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64" w:rsidRDefault="00BD7564" w:rsidP="005C447F">
      <w:pPr>
        <w:jc w:val="both"/>
        <w:rPr>
          <w:b/>
        </w:rPr>
      </w:pPr>
      <w:r>
        <w:rPr>
          <w:b/>
          <w:noProof/>
          <w:lang w:eastAsia="lt-LT"/>
        </w:rPr>
        <w:drawing>
          <wp:inline distT="0" distB="0" distL="0" distR="0" wp14:anchorId="694F57F2">
            <wp:extent cx="5856922" cy="19050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4224" cy="1907375"/>
                    </a:xfrm>
                    <a:prstGeom prst="rect">
                      <a:avLst/>
                    </a:prstGeom>
                    <a:noFill/>
                  </pic:spPr>
                </pic:pic>
              </a:graphicData>
            </a:graphic>
          </wp:inline>
        </w:drawing>
      </w:r>
    </w:p>
    <w:p w:rsidR="00BD7564" w:rsidRDefault="00BD7564" w:rsidP="005C447F">
      <w:pPr>
        <w:jc w:val="both"/>
        <w:rPr>
          <w:b/>
        </w:rPr>
      </w:pPr>
    </w:p>
    <w:p w:rsidR="00BD7564" w:rsidRDefault="009C78F3" w:rsidP="005C447F">
      <w:pPr>
        <w:jc w:val="both"/>
        <w:rPr>
          <w:b/>
        </w:rPr>
      </w:pPr>
      <w:r>
        <w:rPr>
          <w:b/>
        </w:rPr>
        <w:t xml:space="preserve">Pasirašyta sutartis dėl </w:t>
      </w:r>
      <w:r w:rsidR="00BD7564" w:rsidRPr="00BD7564">
        <w:rPr>
          <w:b/>
        </w:rPr>
        <w:t>žaidimų aikštel</w:t>
      </w:r>
      <w:r>
        <w:rPr>
          <w:b/>
        </w:rPr>
        <w:t>ių</w:t>
      </w:r>
      <w:r w:rsidR="00BD7564" w:rsidRPr="00BD7564">
        <w:rPr>
          <w:b/>
        </w:rPr>
        <w:t xml:space="preserve"> </w:t>
      </w:r>
      <w:r>
        <w:rPr>
          <w:b/>
        </w:rPr>
        <w:t xml:space="preserve">įrengimo </w:t>
      </w:r>
      <w:r w:rsidRPr="009C78F3">
        <w:rPr>
          <w:b/>
        </w:rPr>
        <w:t>A. Dauguviečio parke</w:t>
      </w:r>
    </w:p>
    <w:p w:rsidR="009C78F3" w:rsidRDefault="00DE2528" w:rsidP="005C447F">
      <w:pPr>
        <w:jc w:val="both"/>
      </w:pPr>
      <w:r w:rsidRPr="00DE2528">
        <w:t xml:space="preserve">2018 m. spalio 10 d. Biržų rajono savivaldybės administracija pasirašė pirkimo-pardavimo sutartį su UAB „CGS“ dėl žaidimo aikštelių vaikams įrengimo A. Dauguviečio parke. </w:t>
      </w:r>
    </w:p>
    <w:p w:rsidR="00DE2528" w:rsidRPr="00DE2528" w:rsidRDefault="00DE2528" w:rsidP="005C447F">
      <w:pPr>
        <w:jc w:val="both"/>
      </w:pPr>
      <w:r>
        <w:t>22 skirtingi įrenginiai, skirti įvairaus amžiaus vaikų laisvalaikiui bus įrengti iki 2019 m. birželio.</w:t>
      </w:r>
    </w:p>
    <w:p w:rsidR="009C78F3" w:rsidRDefault="009C78F3" w:rsidP="005C447F">
      <w:pPr>
        <w:jc w:val="both"/>
        <w:rPr>
          <w:bCs/>
        </w:rPr>
      </w:pPr>
      <w:r>
        <w:t>Tokių aikštelių įrengimas aptartas rugpjūtį</w:t>
      </w:r>
      <w:r w:rsidR="005C447F">
        <w:t xml:space="preserve"> </w:t>
      </w:r>
      <w:r>
        <w:t xml:space="preserve">įvykusio </w:t>
      </w:r>
      <w:r w:rsidR="005C447F">
        <w:t xml:space="preserve">projekto </w:t>
      </w:r>
      <w:r w:rsidR="005C447F" w:rsidRPr="005C447F">
        <w:t>„</w:t>
      </w:r>
      <w:proofErr w:type="spellStart"/>
      <w:r w:rsidR="005C447F" w:rsidRPr="005C447F">
        <w:rPr>
          <w:lang w:val="en-US"/>
        </w:rPr>
        <w:t>Gyvenimo</w:t>
      </w:r>
      <w:proofErr w:type="spellEnd"/>
      <w:r w:rsidR="005C447F" w:rsidRPr="005C447F">
        <w:rPr>
          <w:lang w:val="en-US"/>
        </w:rPr>
        <w:t xml:space="preserve"> </w:t>
      </w:r>
      <w:proofErr w:type="spellStart"/>
      <w:r w:rsidR="005C447F" w:rsidRPr="005C447F">
        <w:rPr>
          <w:lang w:val="en-US"/>
        </w:rPr>
        <w:t>kokybės</w:t>
      </w:r>
      <w:proofErr w:type="spellEnd"/>
      <w:r w:rsidR="005C447F" w:rsidRPr="005C447F">
        <w:rPr>
          <w:lang w:val="en-US"/>
        </w:rPr>
        <w:t xml:space="preserve"> </w:t>
      </w:r>
      <w:proofErr w:type="spellStart"/>
      <w:r w:rsidR="005C447F" w:rsidRPr="005C447F">
        <w:rPr>
          <w:lang w:val="en-US"/>
        </w:rPr>
        <w:t>pasienyje</w:t>
      </w:r>
      <w:proofErr w:type="spellEnd"/>
      <w:r w:rsidR="005C447F" w:rsidRPr="005C447F">
        <w:rPr>
          <w:lang w:val="en-US"/>
        </w:rPr>
        <w:t xml:space="preserve"> </w:t>
      </w:r>
      <w:proofErr w:type="spellStart"/>
      <w:r w:rsidR="005C447F" w:rsidRPr="005C447F">
        <w:rPr>
          <w:lang w:val="en-US"/>
        </w:rPr>
        <w:t>gerinimas</w:t>
      </w:r>
      <w:proofErr w:type="spellEnd"/>
      <w:r w:rsidR="005C447F" w:rsidRPr="005C447F">
        <w:rPr>
          <w:lang w:val="en-US"/>
        </w:rPr>
        <w:t xml:space="preserve"> </w:t>
      </w:r>
      <w:proofErr w:type="spellStart"/>
      <w:r w:rsidR="005C447F" w:rsidRPr="005C447F">
        <w:rPr>
          <w:lang w:val="en-US"/>
        </w:rPr>
        <w:t>didinant</w:t>
      </w:r>
      <w:proofErr w:type="spellEnd"/>
      <w:r w:rsidR="005C447F" w:rsidRPr="005C447F">
        <w:rPr>
          <w:lang w:val="en-US"/>
        </w:rPr>
        <w:t xml:space="preserve"> </w:t>
      </w:r>
      <w:proofErr w:type="spellStart"/>
      <w:r w:rsidR="005C447F" w:rsidRPr="005C447F">
        <w:rPr>
          <w:lang w:val="en-US"/>
        </w:rPr>
        <w:t>nepasiturinčių</w:t>
      </w:r>
      <w:proofErr w:type="spellEnd"/>
      <w:r w:rsidR="005C447F" w:rsidRPr="005C447F">
        <w:rPr>
          <w:lang w:val="en-US"/>
        </w:rPr>
        <w:t xml:space="preserve"> </w:t>
      </w:r>
      <w:proofErr w:type="spellStart"/>
      <w:r w:rsidR="005C447F" w:rsidRPr="005C447F">
        <w:rPr>
          <w:lang w:val="en-US"/>
        </w:rPr>
        <w:t>bendruomenių</w:t>
      </w:r>
      <w:proofErr w:type="spellEnd"/>
      <w:r w:rsidR="005C447F" w:rsidRPr="005C447F">
        <w:rPr>
          <w:lang w:val="en-US"/>
        </w:rPr>
        <w:t xml:space="preserve"> ir </w:t>
      </w:r>
      <w:proofErr w:type="spellStart"/>
      <w:r w:rsidR="005C447F" w:rsidRPr="005C447F">
        <w:rPr>
          <w:lang w:val="en-US"/>
        </w:rPr>
        <w:t>teritorijų</w:t>
      </w:r>
      <w:proofErr w:type="spellEnd"/>
      <w:r w:rsidR="005C447F" w:rsidRPr="005C447F">
        <w:rPr>
          <w:lang w:val="en-US"/>
        </w:rPr>
        <w:t xml:space="preserve"> </w:t>
      </w:r>
      <w:proofErr w:type="spellStart"/>
      <w:r w:rsidR="005C447F" w:rsidRPr="005C447F">
        <w:rPr>
          <w:lang w:val="en-US"/>
        </w:rPr>
        <w:t>potencialą</w:t>
      </w:r>
      <w:proofErr w:type="spellEnd"/>
      <w:r w:rsidR="005C447F" w:rsidRPr="005C447F">
        <w:rPr>
          <w:bCs/>
        </w:rPr>
        <w:t>“</w:t>
      </w:r>
      <w:r>
        <w:rPr>
          <w:bCs/>
        </w:rPr>
        <w:t xml:space="preserve"> atidarymo renginio metu</w:t>
      </w:r>
      <w:r w:rsidR="005C447F">
        <w:rPr>
          <w:bCs/>
        </w:rPr>
        <w:t>,</w:t>
      </w:r>
      <w:r>
        <w:rPr>
          <w:bCs/>
        </w:rPr>
        <w:t xml:space="preserve"> kuriame dalyvauti buvo kviesti visi biržiečiai</w:t>
      </w:r>
      <w:r w:rsidR="005C447F">
        <w:rPr>
          <w:bCs/>
        </w:rPr>
        <w:t xml:space="preserve">. </w:t>
      </w:r>
    </w:p>
    <w:p w:rsidR="005C447F" w:rsidRPr="005C447F" w:rsidRDefault="005C447F" w:rsidP="005C447F">
      <w:pPr>
        <w:jc w:val="both"/>
        <w:rPr>
          <w:bCs/>
        </w:rPr>
      </w:pPr>
      <w:r>
        <w:rPr>
          <w:bCs/>
        </w:rPr>
        <w:t xml:space="preserve">Projektas vykdomas įgyvendinant </w:t>
      </w:r>
      <w:proofErr w:type="spellStart"/>
      <w:r w:rsidRPr="005C447F">
        <w:rPr>
          <w:bCs/>
        </w:rPr>
        <w:t>Interreg</w:t>
      </w:r>
      <w:proofErr w:type="spellEnd"/>
      <w:r w:rsidRPr="005C447F">
        <w:rPr>
          <w:bCs/>
        </w:rPr>
        <w:t xml:space="preserve"> V-A Latvijos ir Lietuvos bendradarbiavimo per sieną 2014-2020 m. program</w:t>
      </w:r>
      <w:r w:rsidR="00BD7564">
        <w:rPr>
          <w:bCs/>
        </w:rPr>
        <w:t>ą</w:t>
      </w:r>
      <w:r w:rsidRPr="005C447F">
        <w:rPr>
          <w:bCs/>
        </w:rPr>
        <w:t>.</w:t>
      </w:r>
    </w:p>
    <w:p w:rsidR="00BD7564" w:rsidRDefault="00BD7564" w:rsidP="005C447F">
      <w:pPr>
        <w:jc w:val="both"/>
        <w:rPr>
          <w:bCs/>
        </w:rPr>
      </w:pPr>
      <w:r w:rsidRPr="00BD7564">
        <w:rPr>
          <w:bCs/>
        </w:rPr>
        <w:t>Projekto tikslas</w:t>
      </w:r>
      <w:r w:rsidRPr="00BD7564">
        <w:rPr>
          <w:b/>
          <w:bCs/>
        </w:rPr>
        <w:t xml:space="preserve"> – </w:t>
      </w:r>
      <w:r w:rsidRPr="00BD7564">
        <w:rPr>
          <w:bCs/>
        </w:rPr>
        <w:t>pagerinti gyvenimo kokybę įrengiant naujas socialines erdves ir skatinant aktyvų įsitraukimą į bendruomeninę veiklą.</w:t>
      </w:r>
    </w:p>
    <w:p w:rsidR="005C447F" w:rsidRPr="005C447F" w:rsidRDefault="005C447F" w:rsidP="005C447F">
      <w:pPr>
        <w:jc w:val="both"/>
        <w:rPr>
          <w:bCs/>
        </w:rPr>
      </w:pPr>
      <w:r w:rsidRPr="005C447F">
        <w:rPr>
          <w:bCs/>
        </w:rPr>
        <w:t>Projektas iš dalies finansuojamas Europos regioninės plėtros fondo lėšomis. Bendra projekto vertė – 177 839,95 eurų. Biržams tenkanti dalis – 98 180,32 eurų (83 453,27 ES ir 14 727,05 savivaldybės biudžeto lėšų).</w:t>
      </w:r>
    </w:p>
    <w:p w:rsidR="00BD7564" w:rsidRDefault="00BD7564" w:rsidP="005C447F">
      <w:pPr>
        <w:jc w:val="both"/>
        <w:rPr>
          <w:bCs/>
        </w:rPr>
      </w:pPr>
    </w:p>
    <w:p w:rsidR="00BD7564" w:rsidRPr="005C447F" w:rsidRDefault="00BD7564" w:rsidP="005C447F">
      <w:pPr>
        <w:jc w:val="both"/>
        <w:rPr>
          <w:bCs/>
        </w:rPr>
      </w:pPr>
      <w:r>
        <w:rPr>
          <w:bCs/>
        </w:rPr>
        <w:t>Biržų rajono savivaldybės informacija</w:t>
      </w:r>
    </w:p>
    <w:p w:rsidR="005C447F" w:rsidRPr="005C447F" w:rsidRDefault="005C447F" w:rsidP="005C447F">
      <w:pPr>
        <w:jc w:val="both"/>
        <w:rPr>
          <w:bCs/>
        </w:rPr>
      </w:pPr>
    </w:p>
    <w:p w:rsidR="005C447F" w:rsidRDefault="0045468C" w:rsidP="005C447F">
      <w:pPr>
        <w:jc w:val="both"/>
        <w:rPr>
          <w:b/>
        </w:rPr>
      </w:pPr>
      <w:proofErr w:type="spellStart"/>
      <w:r w:rsidRPr="0045468C">
        <w:rPr>
          <w:b/>
        </w:rPr>
        <w:t>Contract</w:t>
      </w:r>
      <w:proofErr w:type="spellEnd"/>
      <w:r w:rsidRPr="0045468C">
        <w:rPr>
          <w:b/>
        </w:rPr>
        <w:t xml:space="preserve"> </w:t>
      </w:r>
      <w:proofErr w:type="spellStart"/>
      <w:r w:rsidRPr="0045468C">
        <w:rPr>
          <w:b/>
        </w:rPr>
        <w:t>for</w:t>
      </w:r>
      <w:proofErr w:type="spellEnd"/>
      <w:r w:rsidRPr="0045468C">
        <w:rPr>
          <w:b/>
        </w:rPr>
        <w:t xml:space="preserve"> </w:t>
      </w:r>
      <w:proofErr w:type="spellStart"/>
      <w:r w:rsidRPr="0045468C">
        <w:rPr>
          <w:b/>
        </w:rPr>
        <w:t>establishment</w:t>
      </w:r>
      <w:proofErr w:type="spellEnd"/>
      <w:r w:rsidRPr="0045468C">
        <w:rPr>
          <w:b/>
        </w:rPr>
        <w:t xml:space="preserve"> </w:t>
      </w:r>
      <w:proofErr w:type="spellStart"/>
      <w:r w:rsidRPr="0045468C">
        <w:rPr>
          <w:b/>
        </w:rPr>
        <w:t>of</w:t>
      </w:r>
      <w:proofErr w:type="spellEnd"/>
      <w:r w:rsidRPr="0045468C">
        <w:rPr>
          <w:b/>
        </w:rPr>
        <w:t xml:space="preserve"> </w:t>
      </w:r>
      <w:proofErr w:type="spellStart"/>
      <w:r w:rsidRPr="0045468C">
        <w:rPr>
          <w:b/>
        </w:rPr>
        <w:t>playgrounds</w:t>
      </w:r>
      <w:proofErr w:type="spellEnd"/>
      <w:r w:rsidRPr="0045468C">
        <w:rPr>
          <w:b/>
        </w:rPr>
        <w:t xml:space="preserve"> </w:t>
      </w:r>
      <w:proofErr w:type="spellStart"/>
      <w:r w:rsidRPr="0045468C">
        <w:rPr>
          <w:b/>
        </w:rPr>
        <w:t>for</w:t>
      </w:r>
      <w:proofErr w:type="spellEnd"/>
      <w:r w:rsidRPr="0045468C">
        <w:rPr>
          <w:b/>
        </w:rPr>
        <w:t xml:space="preserve"> </w:t>
      </w:r>
      <w:proofErr w:type="spellStart"/>
      <w:r w:rsidRPr="0045468C">
        <w:rPr>
          <w:b/>
        </w:rPr>
        <w:t>children</w:t>
      </w:r>
      <w:proofErr w:type="spellEnd"/>
      <w:r w:rsidRPr="0045468C">
        <w:rPr>
          <w:b/>
        </w:rPr>
        <w:t xml:space="preserve"> </w:t>
      </w:r>
      <w:proofErr w:type="spellStart"/>
      <w:r w:rsidRPr="0045468C">
        <w:rPr>
          <w:b/>
        </w:rPr>
        <w:t>in</w:t>
      </w:r>
      <w:proofErr w:type="spellEnd"/>
      <w:r w:rsidRPr="0045468C">
        <w:rPr>
          <w:b/>
        </w:rPr>
        <w:t xml:space="preserve"> A. Dauguvietis </w:t>
      </w:r>
      <w:proofErr w:type="spellStart"/>
      <w:r w:rsidRPr="0045468C">
        <w:rPr>
          <w:b/>
        </w:rPr>
        <w:t>park</w:t>
      </w:r>
      <w:proofErr w:type="spellEnd"/>
      <w:r w:rsidRPr="0045468C">
        <w:rPr>
          <w:b/>
        </w:rPr>
        <w:t xml:space="preserve"> </w:t>
      </w:r>
      <w:proofErr w:type="spellStart"/>
      <w:r w:rsidRPr="0045468C">
        <w:rPr>
          <w:b/>
        </w:rPr>
        <w:t>was</w:t>
      </w:r>
      <w:proofErr w:type="spellEnd"/>
      <w:r w:rsidRPr="0045468C">
        <w:rPr>
          <w:b/>
        </w:rPr>
        <w:t xml:space="preserve"> </w:t>
      </w:r>
      <w:proofErr w:type="spellStart"/>
      <w:r w:rsidRPr="0045468C">
        <w:rPr>
          <w:b/>
        </w:rPr>
        <w:t>signed</w:t>
      </w:r>
      <w:proofErr w:type="spellEnd"/>
      <w:r w:rsidRPr="0045468C">
        <w:rPr>
          <w:b/>
        </w:rPr>
        <w:t xml:space="preserve"> </w:t>
      </w:r>
    </w:p>
    <w:p w:rsidR="0045468C" w:rsidRDefault="0045468C" w:rsidP="005C447F">
      <w:pPr>
        <w:jc w:val="both"/>
      </w:pPr>
      <w:r w:rsidRPr="0045468C">
        <w:t xml:space="preserve">On </w:t>
      </w:r>
      <w:proofErr w:type="spellStart"/>
      <w:r w:rsidRPr="0045468C">
        <w:t>October</w:t>
      </w:r>
      <w:proofErr w:type="spellEnd"/>
      <w:r w:rsidRPr="0045468C">
        <w:t xml:space="preserve"> 10, 2018 </w:t>
      </w:r>
      <w:proofErr w:type="spellStart"/>
      <w:r w:rsidRPr="0045468C">
        <w:t>Birzai</w:t>
      </w:r>
      <w:proofErr w:type="spellEnd"/>
      <w:r w:rsidRPr="0045468C">
        <w:t xml:space="preserve"> </w:t>
      </w:r>
      <w:proofErr w:type="spellStart"/>
      <w:r w:rsidRPr="0045468C">
        <w:t>district</w:t>
      </w:r>
      <w:proofErr w:type="spellEnd"/>
      <w:r w:rsidRPr="0045468C">
        <w:t xml:space="preserve"> </w:t>
      </w:r>
      <w:proofErr w:type="spellStart"/>
      <w:r w:rsidRPr="0045468C">
        <w:t>municipality</w:t>
      </w:r>
      <w:proofErr w:type="spellEnd"/>
      <w:r w:rsidRPr="0045468C">
        <w:t xml:space="preserve"> </w:t>
      </w:r>
      <w:proofErr w:type="spellStart"/>
      <w:r w:rsidRPr="0045468C">
        <w:t>administration</w:t>
      </w:r>
      <w:proofErr w:type="spellEnd"/>
      <w:r w:rsidRPr="0045468C">
        <w:t xml:space="preserve"> </w:t>
      </w:r>
      <w:proofErr w:type="spellStart"/>
      <w:r w:rsidRPr="0045468C">
        <w:t>and</w:t>
      </w:r>
      <w:proofErr w:type="spellEnd"/>
      <w:r w:rsidRPr="0045468C">
        <w:t xml:space="preserve"> UAB CGS </w:t>
      </w:r>
      <w:proofErr w:type="spellStart"/>
      <w:r w:rsidRPr="0045468C">
        <w:t>signed</w:t>
      </w:r>
      <w:proofErr w:type="spellEnd"/>
      <w:r w:rsidRPr="0045468C">
        <w:t xml:space="preserve"> </w:t>
      </w:r>
      <w:proofErr w:type="spellStart"/>
      <w:r>
        <w:t>the</w:t>
      </w:r>
      <w:proofErr w:type="spellEnd"/>
      <w:r>
        <w:t xml:space="preserve"> </w:t>
      </w:r>
      <w:proofErr w:type="spellStart"/>
      <w:r w:rsidRPr="0045468C">
        <w:t>contract</w:t>
      </w:r>
      <w:proofErr w:type="spellEnd"/>
      <w:r w:rsidRPr="0045468C">
        <w:t xml:space="preserve"> </w:t>
      </w:r>
      <w:proofErr w:type="spellStart"/>
      <w:r w:rsidRPr="0045468C">
        <w:t>for</w:t>
      </w:r>
      <w:proofErr w:type="spellEnd"/>
      <w:r w:rsidRPr="0045468C">
        <w:t xml:space="preserve"> </w:t>
      </w:r>
      <w:proofErr w:type="spellStart"/>
      <w:r w:rsidRPr="0045468C">
        <w:t>for</w:t>
      </w:r>
      <w:proofErr w:type="spellEnd"/>
      <w:r w:rsidRPr="0045468C">
        <w:t xml:space="preserve"> </w:t>
      </w:r>
      <w:proofErr w:type="spellStart"/>
      <w:r w:rsidRPr="0045468C">
        <w:t>establishment</w:t>
      </w:r>
      <w:proofErr w:type="spellEnd"/>
      <w:r w:rsidRPr="0045468C">
        <w:t xml:space="preserve"> </w:t>
      </w:r>
      <w:proofErr w:type="spellStart"/>
      <w:r w:rsidRPr="0045468C">
        <w:t>of</w:t>
      </w:r>
      <w:proofErr w:type="spellEnd"/>
      <w:r w:rsidRPr="0045468C">
        <w:t xml:space="preserve"> </w:t>
      </w:r>
      <w:proofErr w:type="spellStart"/>
      <w:r w:rsidRPr="0045468C">
        <w:t>playgrounds</w:t>
      </w:r>
      <w:proofErr w:type="spellEnd"/>
      <w:r w:rsidRPr="0045468C">
        <w:t xml:space="preserve"> </w:t>
      </w:r>
      <w:proofErr w:type="spellStart"/>
      <w:r w:rsidRPr="0045468C">
        <w:t>for</w:t>
      </w:r>
      <w:proofErr w:type="spellEnd"/>
      <w:r w:rsidRPr="0045468C">
        <w:t xml:space="preserve"> </w:t>
      </w:r>
      <w:proofErr w:type="spellStart"/>
      <w:r w:rsidRPr="0045468C">
        <w:t>children</w:t>
      </w:r>
      <w:proofErr w:type="spellEnd"/>
      <w:r w:rsidRPr="0045468C">
        <w:t xml:space="preserve"> </w:t>
      </w:r>
      <w:proofErr w:type="spellStart"/>
      <w:r w:rsidRPr="0045468C">
        <w:t>in</w:t>
      </w:r>
      <w:proofErr w:type="spellEnd"/>
      <w:r w:rsidRPr="0045468C">
        <w:t xml:space="preserve"> A. Dauguvietis </w:t>
      </w:r>
      <w:proofErr w:type="spellStart"/>
      <w:r w:rsidRPr="0045468C">
        <w:t>park</w:t>
      </w:r>
      <w:proofErr w:type="spellEnd"/>
      <w:r>
        <w:t>.</w:t>
      </w:r>
    </w:p>
    <w:p w:rsidR="0045468C" w:rsidRDefault="0045468C" w:rsidP="005C447F">
      <w:pPr>
        <w:jc w:val="both"/>
      </w:pPr>
      <w:r>
        <w:t xml:space="preserve">22 </w:t>
      </w:r>
      <w:proofErr w:type="spellStart"/>
      <w:r>
        <w:t>pieces</w:t>
      </w:r>
      <w:proofErr w:type="spellEnd"/>
      <w:r>
        <w:t xml:space="preserve"> </w:t>
      </w:r>
      <w:proofErr w:type="spellStart"/>
      <w:r>
        <w:t>of</w:t>
      </w:r>
      <w:proofErr w:type="spellEnd"/>
      <w:r>
        <w:t xml:space="preserve"> </w:t>
      </w:r>
      <w:proofErr w:type="spellStart"/>
      <w:r>
        <w:t>equipment</w:t>
      </w:r>
      <w:proofErr w:type="spellEnd"/>
      <w:r>
        <w:t xml:space="preserve"> </w:t>
      </w:r>
      <w:proofErr w:type="spellStart"/>
      <w:r>
        <w:t>for</w:t>
      </w:r>
      <w:proofErr w:type="spellEnd"/>
      <w:r>
        <w:t xml:space="preserve"> </w:t>
      </w:r>
      <w:proofErr w:type="spellStart"/>
      <w:r>
        <w:t>children</w:t>
      </w:r>
      <w:proofErr w:type="spellEnd"/>
      <w:r>
        <w:t xml:space="preserve"> </w:t>
      </w:r>
      <w:proofErr w:type="spellStart"/>
      <w:r>
        <w:t>leisure</w:t>
      </w:r>
      <w:proofErr w:type="spellEnd"/>
      <w:r>
        <w:t xml:space="preserve"> </w:t>
      </w:r>
      <w:proofErr w:type="spellStart"/>
      <w:r>
        <w:t>will</w:t>
      </w:r>
      <w:proofErr w:type="spellEnd"/>
      <w:r>
        <w:t xml:space="preserve"> be </w:t>
      </w:r>
      <w:proofErr w:type="spellStart"/>
      <w:r>
        <w:t>installed</w:t>
      </w:r>
      <w:proofErr w:type="spellEnd"/>
      <w:r>
        <w:t xml:space="preserve"> </w:t>
      </w:r>
      <w:proofErr w:type="spellStart"/>
      <w:r>
        <w:t>untill</w:t>
      </w:r>
      <w:proofErr w:type="spellEnd"/>
      <w:r>
        <w:t xml:space="preserve"> </w:t>
      </w:r>
      <w:proofErr w:type="spellStart"/>
      <w:r>
        <w:t>June</w:t>
      </w:r>
      <w:proofErr w:type="spellEnd"/>
      <w:r>
        <w:t xml:space="preserve">, 2019 at </w:t>
      </w:r>
      <w:proofErr w:type="spellStart"/>
      <w:r>
        <w:t>the</w:t>
      </w:r>
      <w:proofErr w:type="spellEnd"/>
      <w:r>
        <w:t xml:space="preserve"> </w:t>
      </w:r>
      <w:proofErr w:type="spellStart"/>
      <w:r>
        <w:t>latest</w:t>
      </w:r>
      <w:proofErr w:type="spellEnd"/>
      <w:r>
        <w:t xml:space="preserve">. </w:t>
      </w:r>
      <w:proofErr w:type="spellStart"/>
      <w:r>
        <w:t>Total</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contract</w:t>
      </w:r>
      <w:proofErr w:type="spellEnd"/>
      <w:r>
        <w:t xml:space="preserve"> </w:t>
      </w:r>
      <w:r w:rsidR="00DC3ACB">
        <w:t>–</w:t>
      </w:r>
      <w:r>
        <w:t xml:space="preserve"> </w:t>
      </w:r>
      <w:r w:rsidR="00DC3ACB">
        <w:t xml:space="preserve">66,8 </w:t>
      </w:r>
      <w:proofErr w:type="spellStart"/>
      <w:r w:rsidR="00DC3ACB">
        <w:t>thousand</w:t>
      </w:r>
      <w:proofErr w:type="spellEnd"/>
      <w:r w:rsidR="00DC3ACB">
        <w:t xml:space="preserve"> euro. </w:t>
      </w:r>
    </w:p>
    <w:p w:rsidR="00DC3ACB" w:rsidRDefault="00DC3ACB" w:rsidP="005C447F">
      <w:pPr>
        <w:jc w:val="both"/>
      </w:pPr>
      <w:proofErr w:type="spellStart"/>
      <w:r>
        <w:t>Establishment</w:t>
      </w:r>
      <w:proofErr w:type="spellEnd"/>
      <w:r>
        <w:t xml:space="preserve"> </w:t>
      </w:r>
      <w:proofErr w:type="spellStart"/>
      <w:r>
        <w:t>of</w:t>
      </w:r>
      <w:proofErr w:type="spellEnd"/>
      <w:r>
        <w:t xml:space="preserve"> </w:t>
      </w:r>
      <w:proofErr w:type="spellStart"/>
      <w:r>
        <w:t>playgrounds</w:t>
      </w:r>
      <w:proofErr w:type="spellEnd"/>
      <w:r>
        <w:t xml:space="preserve"> </w:t>
      </w:r>
      <w:proofErr w:type="spellStart"/>
      <w:r>
        <w:t>was</w:t>
      </w:r>
      <w:proofErr w:type="spellEnd"/>
      <w:r>
        <w:t xml:space="preserve"> </w:t>
      </w:r>
      <w:proofErr w:type="spellStart"/>
      <w:r>
        <w:t>discussed</w:t>
      </w:r>
      <w:proofErr w:type="spellEnd"/>
      <w:r>
        <w:t xml:space="preserve"> </w:t>
      </w:r>
      <w:proofErr w:type="spellStart"/>
      <w:r>
        <w:t>with</w:t>
      </w:r>
      <w:proofErr w:type="spellEnd"/>
      <w:r>
        <w:t xml:space="preserve"> </w:t>
      </w:r>
      <w:proofErr w:type="spellStart"/>
      <w:r>
        <w:t>Birzai</w:t>
      </w:r>
      <w:proofErr w:type="spellEnd"/>
      <w:r>
        <w:t xml:space="preserve"> </w:t>
      </w:r>
      <w:proofErr w:type="spellStart"/>
      <w:r>
        <w:t>citizens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opening</w:t>
      </w:r>
      <w:proofErr w:type="spellEnd"/>
      <w:r>
        <w:t xml:space="preserve"> </w:t>
      </w:r>
      <w:proofErr w:type="spellStart"/>
      <w:r>
        <w:t>event</w:t>
      </w:r>
      <w:proofErr w:type="spellEnd"/>
      <w:r>
        <w:t xml:space="preserve"> on </w:t>
      </w:r>
      <w:proofErr w:type="spellStart"/>
      <w:r>
        <w:t>August</w:t>
      </w:r>
      <w:proofErr w:type="spellEnd"/>
      <w:r>
        <w:t xml:space="preserve"> 21, 2018. </w:t>
      </w:r>
    </w:p>
    <w:p w:rsidR="00DC3ACB" w:rsidRPr="00DC3ACB" w:rsidRDefault="00DC3ACB" w:rsidP="00DC3ACB">
      <w:pPr>
        <w:jc w:val="both"/>
        <w:rPr>
          <w:lang w:val="lv-LV"/>
        </w:rPr>
      </w:pPr>
      <w:r w:rsidRPr="00DC3ACB">
        <w:rPr>
          <w:b/>
          <w:lang w:val="lv-LV"/>
        </w:rPr>
        <w:t xml:space="preserve">Project target is </w:t>
      </w:r>
      <w:r w:rsidRPr="00DC3ACB">
        <w:rPr>
          <w:lang w:val="lv-LV"/>
        </w:rPr>
        <w:t xml:space="preserve">to improve living conditions and environment in deprived communities by equipping social spaces and increasing involvement into social activities and community life. To reach this goal, new social spaces will be created in Biržai and Aizkraukle: Biržai will have a new </w:t>
      </w:r>
      <w:r w:rsidRPr="00DC3ACB">
        <w:rPr>
          <w:lang w:val="lv-LV"/>
        </w:rPr>
        <w:lastRenderedPageBreak/>
        <w:t>playground for children in the A. Dauguvietis park and a sport square with set of trainers will be established in Aizkraukle.</w:t>
      </w:r>
    </w:p>
    <w:p w:rsidR="00DC3ACB" w:rsidRPr="00DC3ACB" w:rsidRDefault="00DC3ACB" w:rsidP="00DC3ACB">
      <w:pPr>
        <w:jc w:val="both"/>
        <w:rPr>
          <w:b/>
          <w:lang w:val="lv-LV"/>
        </w:rPr>
      </w:pPr>
      <w:r w:rsidRPr="00DC3ACB">
        <w:rPr>
          <w:b/>
          <w:lang w:val="lv-LV"/>
        </w:rPr>
        <w:t xml:space="preserve">Overal Project budget: </w:t>
      </w:r>
      <w:r w:rsidRPr="00DC3ACB">
        <w:t xml:space="preserve">177 839,95 </w:t>
      </w:r>
      <w:r w:rsidRPr="00DC3ACB">
        <w:rPr>
          <w:lang w:val="lv-LV"/>
        </w:rPr>
        <w:t>EUR (including ERAF co-finance 151 163,96 EUR)</w:t>
      </w:r>
    </w:p>
    <w:p w:rsidR="00DC3ACB" w:rsidRDefault="00DC3ACB" w:rsidP="005C447F">
      <w:pPr>
        <w:jc w:val="both"/>
        <w:rPr>
          <w:lang w:val="lv-LV"/>
        </w:rPr>
      </w:pPr>
      <w:r>
        <w:rPr>
          <w:lang w:val="lv-LV"/>
        </w:rPr>
        <w:t>Project is co-financed by</w:t>
      </w:r>
      <w:r w:rsidRPr="00DC3ACB">
        <w:rPr>
          <w:lang w:val="lv-LV"/>
        </w:rPr>
        <w:t xml:space="preserve"> Interreg V-A Latvia – Lithuania Programme 2014-2020</w:t>
      </w:r>
    </w:p>
    <w:p w:rsidR="00DC3ACB" w:rsidRDefault="00DC3ACB" w:rsidP="005C447F">
      <w:pPr>
        <w:jc w:val="both"/>
        <w:rPr>
          <w:lang w:val="lv-LV"/>
        </w:rPr>
      </w:pPr>
    </w:p>
    <w:p w:rsidR="00DC3ACB" w:rsidRPr="0045468C" w:rsidRDefault="00DC3ACB" w:rsidP="005C447F">
      <w:pPr>
        <w:jc w:val="both"/>
      </w:pPr>
      <w:r>
        <w:rPr>
          <w:lang w:val="lv-LV"/>
        </w:rPr>
        <w:t>Birzai district municipality information</w:t>
      </w:r>
      <w:bookmarkStart w:id="0" w:name="_GoBack"/>
      <w:bookmarkEnd w:id="0"/>
    </w:p>
    <w:sectPr w:rsidR="00DC3ACB" w:rsidRPr="004546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7F"/>
    <w:rsid w:val="00024C86"/>
    <w:rsid w:val="0045468C"/>
    <w:rsid w:val="005C447F"/>
    <w:rsid w:val="009C78F3"/>
    <w:rsid w:val="00BD7564"/>
    <w:rsid w:val="00DC3ACB"/>
    <w:rsid w:val="00DE25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1CF2F-8372-4FE9-949D-723244C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1420</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Bagamoloviene</dc:creator>
  <cp:keywords/>
  <dc:description/>
  <cp:lastModifiedBy>Jurga Bagamoloviene</cp:lastModifiedBy>
  <cp:revision>3</cp:revision>
  <dcterms:created xsi:type="dcterms:W3CDTF">2018-11-08T07:29:00Z</dcterms:created>
  <dcterms:modified xsi:type="dcterms:W3CDTF">2018-11-08T12:17:00Z</dcterms:modified>
</cp:coreProperties>
</file>