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8349C" w14:textId="77777777" w:rsidR="0037401B" w:rsidRDefault="0037401B" w:rsidP="0037401B">
      <w:pPr>
        <w:pStyle w:val="s3"/>
        <w:spacing w:before="0" w:beforeAutospacing="0" w:after="0" w:afterAutospacing="0"/>
        <w:jc w:val="center"/>
        <w:rPr>
          <w:sz w:val="27"/>
          <w:szCs w:val="27"/>
        </w:rPr>
      </w:pPr>
    </w:p>
    <w:p w14:paraId="4DD73417" w14:textId="04B9E39D" w:rsidR="0037401B" w:rsidRDefault="0037401B" w:rsidP="0037401B">
      <w:pPr>
        <w:pStyle w:val="s3"/>
        <w:spacing w:before="0" w:beforeAutospacing="0" w:after="0" w:afterAutospacing="0"/>
        <w:jc w:val="center"/>
        <w:rPr>
          <w:sz w:val="27"/>
          <w:szCs w:val="27"/>
        </w:rPr>
      </w:pPr>
      <w:r>
        <w:rPr>
          <w:rStyle w:val="bumpedfont15"/>
          <w:rFonts w:ascii="Times New Roman" w:hAnsi="Times New Roman" w:cs="Times New Roman"/>
          <w:sz w:val="32"/>
          <w:szCs w:val="32"/>
        </w:rPr>
        <w:t>NVŠ programos</w:t>
      </w:r>
      <w:r>
        <w:rPr>
          <w:rStyle w:val="bumpedfont15"/>
          <w:rFonts w:ascii="Times New Roman" w:hAnsi="Times New Roman" w:cs="Times New Roman"/>
          <w:sz w:val="32"/>
          <w:szCs w:val="32"/>
        </w:rPr>
        <w:t xml:space="preserve"> „I </w:t>
      </w:r>
      <w:proofErr w:type="spellStart"/>
      <w:r>
        <w:rPr>
          <w:rStyle w:val="bumpedfont15"/>
          <w:rFonts w:ascii="Times New Roman" w:hAnsi="Times New Roman" w:cs="Times New Roman"/>
          <w:sz w:val="32"/>
          <w:szCs w:val="32"/>
        </w:rPr>
        <w:t>like</w:t>
      </w:r>
      <w:proofErr w:type="spellEnd"/>
      <w:r>
        <w:rPr>
          <w:rStyle w:val="bumpedfont15"/>
          <w:rFonts w:ascii="Times New Roman" w:hAnsi="Times New Roman" w:cs="Times New Roman"/>
          <w:sz w:val="32"/>
          <w:szCs w:val="32"/>
        </w:rPr>
        <w:t> English“ veikla balandžio ir gegužės mėnesiais</w:t>
      </w:r>
    </w:p>
    <w:p w14:paraId="53F63404" w14:textId="77777777" w:rsidR="0037401B" w:rsidRDefault="0037401B" w:rsidP="0037401B">
      <w:pPr>
        <w:pStyle w:val="s4"/>
        <w:spacing w:before="0"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 </w:t>
      </w:r>
    </w:p>
    <w:p w14:paraId="2736593E" w14:textId="77777777" w:rsidR="0037401B" w:rsidRDefault="0037401B" w:rsidP="0037401B">
      <w:pPr>
        <w:pStyle w:val="s4"/>
        <w:spacing w:before="0" w:beforeAutospacing="0" w:after="0" w:afterAutospacing="0"/>
        <w:jc w:val="both"/>
        <w:rPr>
          <w:sz w:val="27"/>
          <w:szCs w:val="27"/>
        </w:rPr>
      </w:pPr>
      <w:r>
        <w:rPr>
          <w:rStyle w:val="s5"/>
          <w:rFonts w:ascii="Times New Roman" w:hAnsi="Times New Roman" w:cs="Times New Roman"/>
          <w:sz w:val="27"/>
          <w:szCs w:val="27"/>
        </w:rPr>
        <w:t>Balandžio ir gegužės mėnesiais vaikai plėtė žodyną aprangos ir maisto tema. Mokėsi drabužių ir maisto produktų </w:t>
      </w:r>
      <w:proofErr w:type="spellStart"/>
      <w:r>
        <w:rPr>
          <w:rStyle w:val="s5"/>
          <w:rFonts w:ascii="Times New Roman" w:hAnsi="Times New Roman" w:cs="Times New Roman"/>
          <w:sz w:val="27"/>
          <w:szCs w:val="27"/>
        </w:rPr>
        <w:t>pavadinimų.Užsiėmimų</w:t>
      </w:r>
      <w:proofErr w:type="spellEnd"/>
      <w:r>
        <w:rPr>
          <w:rStyle w:val="s5"/>
          <w:rFonts w:ascii="Times New Roman" w:hAnsi="Times New Roman" w:cs="Times New Roman"/>
          <w:sz w:val="27"/>
          <w:szCs w:val="27"/>
        </w:rPr>
        <w:t xml:space="preserve">  metu naudojome daug papildomų užsiėmimų idėjų: aktyvūs žaidimai, </w:t>
      </w:r>
      <w:bookmarkStart w:id="0" w:name="_GoBack"/>
      <w:bookmarkEnd w:id="0"/>
      <w:r>
        <w:rPr>
          <w:rStyle w:val="s5"/>
          <w:rFonts w:ascii="Times New Roman" w:hAnsi="Times New Roman" w:cs="Times New Roman"/>
          <w:sz w:val="27"/>
          <w:szCs w:val="27"/>
        </w:rPr>
        <w:t>piešimo, darbelių užduotys, edukaciniai žaidimai, filmukai, dainelės. Dainuodami dainelę ‚“ Put </w:t>
      </w:r>
      <w:proofErr w:type="spellStart"/>
      <w:r>
        <w:rPr>
          <w:rStyle w:val="s5"/>
          <w:rFonts w:ascii="Times New Roman" w:hAnsi="Times New Roman" w:cs="Times New Roman"/>
          <w:sz w:val="27"/>
          <w:szCs w:val="27"/>
        </w:rPr>
        <w:t>on</w:t>
      </w:r>
      <w:proofErr w:type="spellEnd"/>
      <w:r>
        <w:rPr>
          <w:rStyle w:val="s5"/>
          <w:rFonts w:ascii="Times New Roman" w:hAnsi="Times New Roman" w:cs="Times New Roman"/>
          <w:sz w:val="27"/>
          <w:szCs w:val="27"/>
        </w:rPr>
        <w:t> </w:t>
      </w:r>
      <w:proofErr w:type="spellStart"/>
      <w:r>
        <w:rPr>
          <w:rStyle w:val="s5"/>
          <w:rFonts w:ascii="Times New Roman" w:hAnsi="Times New Roman" w:cs="Times New Roman"/>
          <w:sz w:val="27"/>
          <w:szCs w:val="27"/>
        </w:rPr>
        <w:t>yourshoes</w:t>
      </w:r>
      <w:proofErr w:type="spellEnd"/>
      <w:r>
        <w:rPr>
          <w:rStyle w:val="s5"/>
          <w:rFonts w:ascii="Times New Roman" w:hAnsi="Times New Roman" w:cs="Times New Roman"/>
          <w:sz w:val="27"/>
          <w:szCs w:val="27"/>
        </w:rPr>
        <w:t>“, išmoko ne tik naujų žodžių, bet ir pasakyti trumpas frazes. Klausinėjo vienas kito ir atsakė, ką apsirengę. Taip pat koks maistas patinka ir koks ne. „Parduotuvėje“ mokėsi paprašyti maisto produktų.</w:t>
      </w:r>
    </w:p>
    <w:p w14:paraId="6B0A668E" w14:textId="77777777" w:rsidR="0037401B" w:rsidRDefault="0037401B" w:rsidP="0037401B">
      <w:pPr>
        <w:pStyle w:val="s4"/>
        <w:spacing w:before="0" w:beforeAutospacing="0" w:after="0" w:afterAutospacing="0"/>
        <w:jc w:val="both"/>
        <w:rPr>
          <w:sz w:val="27"/>
          <w:szCs w:val="27"/>
        </w:rPr>
      </w:pPr>
      <w:r>
        <w:rPr>
          <w:rStyle w:val="s5"/>
          <w:rFonts w:ascii="Times New Roman" w:hAnsi="Times New Roman" w:cs="Times New Roman"/>
          <w:sz w:val="27"/>
          <w:szCs w:val="27"/>
        </w:rPr>
        <w:t>Vaikai taip pat atliko </w:t>
      </w:r>
      <w:proofErr w:type="spellStart"/>
      <w:r>
        <w:rPr>
          <w:rStyle w:val="s5"/>
          <w:rFonts w:ascii="Times New Roman" w:hAnsi="Times New Roman" w:cs="Times New Roman"/>
          <w:sz w:val="27"/>
          <w:szCs w:val="27"/>
        </w:rPr>
        <w:t>dalomosios</w:t>
      </w:r>
      <w:proofErr w:type="spellEnd"/>
      <w:r>
        <w:rPr>
          <w:rStyle w:val="s5"/>
          <w:rFonts w:ascii="Times New Roman" w:hAnsi="Times New Roman" w:cs="Times New Roman"/>
          <w:sz w:val="27"/>
          <w:szCs w:val="27"/>
        </w:rPr>
        <w:t xml:space="preserve"> medžiagos užduotis, (grįžtamasis ryšys). </w:t>
      </w:r>
      <w:r>
        <w:rPr>
          <w:rStyle w:val="s6"/>
          <w:rFonts w:ascii="Times New Roman" w:hAnsi="Times New Roman" w:cs="Times New Roman"/>
          <w:sz w:val="27"/>
          <w:szCs w:val="27"/>
          <w:shd w:val="clear" w:color="auto" w:fill="FFFFFF"/>
        </w:rPr>
        <w:t>Žaidžiant lavėja vaikų mąstymas, dėmesys, pastabumas, vaizduotė, plečiasi akiratis.</w:t>
      </w:r>
      <w:r>
        <w:rPr>
          <w:rStyle w:val="s5"/>
          <w:rFonts w:ascii="Times New Roman" w:hAnsi="Times New Roman" w:cs="Times New Roman"/>
          <w:sz w:val="27"/>
          <w:szCs w:val="27"/>
        </w:rPr>
        <w:t> Taip pat mokėsi klausyti kitų, bendrauti draugiškoje aplinkoje bei parodyti asmeninius sugebėjimus atliekant užduotis.</w:t>
      </w:r>
    </w:p>
    <w:p w14:paraId="090D36EC" w14:textId="77777777" w:rsidR="0037401B" w:rsidRDefault="0037401B" w:rsidP="0037401B">
      <w:pPr>
        <w:pStyle w:val="s4"/>
        <w:spacing w:before="0" w:beforeAutospacing="0" w:after="0" w:afterAutospacing="0" w:line="324" w:lineRule="atLeast"/>
        <w:jc w:val="both"/>
        <w:rPr>
          <w:rStyle w:val="s5"/>
          <w:rFonts w:ascii="Times New Roman" w:hAnsi="Times New Roman" w:cs="Times New Roman"/>
        </w:rPr>
      </w:pPr>
      <w:r>
        <w:rPr>
          <w:rStyle w:val="s5"/>
          <w:rFonts w:ascii="Times New Roman" w:hAnsi="Times New Roman" w:cs="Times New Roman"/>
          <w:sz w:val="27"/>
          <w:szCs w:val="27"/>
        </w:rPr>
        <w:t>Baigus temą apie aprangą, vaikai tapo „dizaineriais“ ir surengė savo sukurtų rūbų parodą. Taip pat padarė knygutes apie save.</w:t>
      </w:r>
    </w:p>
    <w:p w14:paraId="5B00AD69" w14:textId="51DF9BDB" w:rsidR="0037401B" w:rsidRDefault="0037401B" w:rsidP="0037401B">
      <w:pPr>
        <w:spacing w:line="324" w:lineRule="atLeast"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9945C95" wp14:editId="0D3C002E">
            <wp:extent cx="6120130" cy="6120130"/>
            <wp:effectExtent l="0" t="0" r="0" b="0"/>
            <wp:docPr id="835737170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97F65" w14:textId="6576F592" w:rsidR="0037401B" w:rsidRDefault="0037401B" w:rsidP="0037401B">
      <w:pPr>
        <w:spacing w:line="324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BB078C6" wp14:editId="75E82240">
            <wp:extent cx="6120130" cy="6120130"/>
            <wp:effectExtent l="0" t="0" r="0" b="0"/>
            <wp:docPr id="824088258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90EE6" w14:textId="685EFA3C" w:rsidR="0037401B" w:rsidRDefault="0037401B" w:rsidP="0037401B">
      <w:pPr>
        <w:spacing w:line="324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C162A0E" wp14:editId="3E9800AE">
            <wp:extent cx="6120130" cy="6120130"/>
            <wp:effectExtent l="0" t="0" r="0" b="0"/>
            <wp:docPr id="74883077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D52CA" w14:textId="77777777" w:rsidR="0037401B" w:rsidRDefault="0037401B" w:rsidP="0037401B">
      <w:pPr>
        <w:pStyle w:val="s4"/>
        <w:spacing w:before="0"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Laisvoji mokytoja R. Kubilienė</w:t>
      </w:r>
    </w:p>
    <w:p w14:paraId="480FE658" w14:textId="77777777" w:rsidR="0037401B" w:rsidRDefault="0037401B"/>
    <w:sectPr w:rsidR="0037401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01B"/>
    <w:rsid w:val="00374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EC05B"/>
  <w15:chartTrackingRefBased/>
  <w15:docId w15:val="{0DF20505-8129-429C-B275-32B4D1D95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37401B"/>
    <w:pPr>
      <w:spacing w:after="0" w:line="240" w:lineRule="auto"/>
    </w:pPr>
    <w:rPr>
      <w:rFonts w:ascii="Calibri" w:hAnsi="Calibri" w:cs="Calibri"/>
      <w:kern w:val="0"/>
      <w:lang w:eastAsia="lt-LT"/>
      <w14:ligatures w14:val="none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s3">
    <w:name w:val="s3"/>
    <w:basedOn w:val="prastasis"/>
    <w:rsid w:val="0037401B"/>
    <w:pPr>
      <w:spacing w:before="100" w:beforeAutospacing="1" w:after="100" w:afterAutospacing="1"/>
    </w:pPr>
  </w:style>
  <w:style w:type="paragraph" w:customStyle="1" w:styleId="s4">
    <w:name w:val="s4"/>
    <w:basedOn w:val="prastasis"/>
    <w:rsid w:val="0037401B"/>
    <w:pPr>
      <w:spacing w:before="100" w:beforeAutospacing="1" w:after="100" w:afterAutospacing="1"/>
    </w:pPr>
  </w:style>
  <w:style w:type="character" w:customStyle="1" w:styleId="bumpedfont15">
    <w:name w:val="bumpedfont15"/>
    <w:basedOn w:val="Numatytasispastraiposriftas"/>
    <w:rsid w:val="0037401B"/>
  </w:style>
  <w:style w:type="character" w:customStyle="1" w:styleId="s5">
    <w:name w:val="s5"/>
    <w:basedOn w:val="Numatytasispastraiposriftas"/>
    <w:rsid w:val="0037401B"/>
  </w:style>
  <w:style w:type="character" w:customStyle="1" w:styleId="s6">
    <w:name w:val="s6"/>
    <w:basedOn w:val="Numatytasispastraiposriftas"/>
    <w:rsid w:val="003740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188d34edb3ff7ff9c28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188d34e62092f7374265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188d35041eb93b988277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650</Words>
  <Characters>372</Characters>
  <Application>Microsoft Office Word</Application>
  <DocSecurity>0</DocSecurity>
  <Lines>3</Lines>
  <Paragraphs>2</Paragraphs>
  <ScaleCrop>false</ScaleCrop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Marijonas Nemanis</dc:creator>
  <cp:keywords/>
  <dc:description/>
  <cp:lastModifiedBy>Marijonas Nemanis</cp:lastModifiedBy>
  <cp:revision>1</cp:revision>
  <dcterms:created xsi:type="dcterms:W3CDTF">2023-06-26T11:09:00Z</dcterms:created>
  <dcterms:modified xsi:type="dcterms:W3CDTF">2023-06-26T11:11:00Z</dcterms:modified>
</cp:coreProperties>
</file>