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4"/>
      </w:tblGrid>
      <w:tr w:rsidR="003F5001" w:rsidRPr="003F5001" w:rsidTr="003F5001">
        <w:trPr>
          <w:tblCellSpacing w:w="0" w:type="dxa"/>
        </w:trPr>
        <w:tc>
          <w:tcPr>
            <w:tcW w:w="0" w:type="auto"/>
            <w:tcMar>
              <w:top w:w="300" w:type="dxa"/>
              <w:left w:w="150" w:type="dxa"/>
              <w:bottom w:w="0" w:type="dxa"/>
              <w:right w:w="225" w:type="dxa"/>
            </w:tcMar>
            <w:hideMark/>
          </w:tcPr>
          <w:p w:rsidR="003F5001" w:rsidRPr="003F5001" w:rsidRDefault="003F5001" w:rsidP="003F5001">
            <w:pPr>
              <w:spacing w:after="15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lt-LT"/>
              </w:rPr>
            </w:pPr>
            <w:bookmarkStart w:id="0" w:name="_GoBack"/>
            <w:bookmarkEnd w:id="0"/>
            <w:r w:rsidRPr="003F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INFORMACIJA APIE NE EILĖS TVARKA IŠNUOMOTĄ SOCIALINĮ BŪSTĄ  </w:t>
            </w:r>
            <w:r w:rsidRPr="003F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       </w:t>
            </w:r>
          </w:p>
          <w:p w:rsidR="003F5001" w:rsidRPr="003F5001" w:rsidRDefault="003F5001" w:rsidP="003F5001">
            <w:pPr>
              <w:spacing w:after="15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lt-LT"/>
              </w:rPr>
            </w:pPr>
            <w:r w:rsidRPr="003F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Biržų rajono savivaldybės administracijos direktoriaus 2016 m. rugsėjo 19 d. įsakymu Nr. A-822 asmeniui, kuriam nustatytas 20 procentų darbingumo lygis, ne eilės tvarka išnuomotas butas, esantis Biržuose, Vėjo g. 26B-20.</w:t>
            </w:r>
          </w:p>
          <w:p w:rsidR="003F5001" w:rsidRPr="003F5001" w:rsidRDefault="003F5001" w:rsidP="003F5001">
            <w:pPr>
              <w:spacing w:after="15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lt-LT"/>
              </w:rPr>
            </w:pPr>
            <w:r w:rsidRPr="003F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Biržų rajono savivaldybės administracijos direktoriaus 2016 m. kovo 3 d. įsakymu Nr. A-227 asmeniui, kuriam nustatytas 25 procentų darbingumo lygis, ne eilės tvarka išnuomotas butas, esantis Biržuose, Vilniaus g. 57A-4.</w:t>
            </w:r>
          </w:p>
          <w:p w:rsidR="003F5001" w:rsidRPr="003F5001" w:rsidRDefault="003F5001" w:rsidP="003F5001">
            <w:pPr>
              <w:spacing w:after="15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lt-LT"/>
              </w:rPr>
            </w:pPr>
            <w:r w:rsidRPr="003F5001">
              <w:rPr>
                <w:rFonts w:ascii="Verdana" w:eastAsia="Times New Roman" w:hAnsi="Verdana" w:cs="Arial"/>
                <w:sz w:val="18"/>
                <w:szCs w:val="18"/>
                <w:lang w:eastAsia="lt-LT"/>
              </w:rPr>
              <w:t>Biržų rajono savivaldybės administracijos direktoriaus 2019 m. balandžio 18 d. įsakymu Nr. A-311 asmeniui, kuriam nustatytas 20 procentų darbingumo lygis, ne eilės tvarka išnuomotas butas, esantis Biržuose, Vilniaus g. 57A-3. </w:t>
            </w:r>
          </w:p>
        </w:tc>
      </w:tr>
    </w:tbl>
    <w:p w:rsidR="003F5001" w:rsidRDefault="003F5001"/>
    <w:sectPr w:rsidR="003F5001" w:rsidSect="00685810">
      <w:pgSz w:w="11907" w:h="16839" w:code="9"/>
      <w:pgMar w:top="1021" w:right="567" w:bottom="567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1"/>
    <w:rsid w:val="00364C7F"/>
    <w:rsid w:val="003F5001"/>
    <w:rsid w:val="00685810"/>
    <w:rsid w:val="00725740"/>
    <w:rsid w:val="00951BC2"/>
    <w:rsid w:val="00C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F473-227C-45BE-A66A-0C30BCD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Jurkstaite</dc:creator>
  <cp:keywords/>
  <dc:description/>
  <cp:lastModifiedBy>Aldona Jurkstaite</cp:lastModifiedBy>
  <cp:revision>2</cp:revision>
  <dcterms:created xsi:type="dcterms:W3CDTF">2020-12-22T10:21:00Z</dcterms:created>
  <dcterms:modified xsi:type="dcterms:W3CDTF">2020-12-22T10:21:00Z</dcterms:modified>
</cp:coreProperties>
</file>