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CCAA3E" w14:textId="77777777" w:rsidR="006D456F" w:rsidRDefault="006D456F" w:rsidP="006D456F">
      <w:pPr>
        <w:ind w:left="5670" w:right="71" w:firstLine="0"/>
        <w:jc w:val="both"/>
        <w:rPr>
          <w:rFonts w:ascii="Times New Roman" w:eastAsia="Calibri" w:hAnsi="Times New Roman" w:cs="Times New Roman"/>
          <w:sz w:val="24"/>
          <w:szCs w:val="24"/>
        </w:rPr>
      </w:pPr>
      <w:r w:rsidRPr="00E12094">
        <w:rPr>
          <w:rFonts w:ascii="Times New Roman" w:eastAsia="Calibri" w:hAnsi="Times New Roman" w:cs="Times New Roman"/>
          <w:sz w:val="24"/>
          <w:szCs w:val="24"/>
        </w:rPr>
        <w:t>Nevyriausybinių organizacijų ir bendruomeninės veiklos stiprinimo 202</w:t>
      </w:r>
      <w:r w:rsidRPr="00E12094">
        <w:rPr>
          <w:rFonts w:ascii="Times New Roman" w:eastAsia="Calibri" w:hAnsi="Times New Roman" w:cs="Times New Roman"/>
          <w:sz w:val="24"/>
          <w:szCs w:val="24"/>
          <w:lang w:val="en-US"/>
        </w:rPr>
        <w:t>1</w:t>
      </w:r>
      <w:r w:rsidRPr="00E12094">
        <w:rPr>
          <w:rFonts w:ascii="Times New Roman" w:eastAsia="Calibri" w:hAnsi="Times New Roman" w:cs="Times New Roman"/>
          <w:sz w:val="24"/>
          <w:szCs w:val="24"/>
        </w:rPr>
        <w:t xml:space="preserve"> metų veiksmų plano 1.1.4 priemonės „Stiprinti bendruomeninę veiklą savivaldybėse“ įgyvendinimo</w:t>
      </w:r>
      <w:r>
        <w:rPr>
          <w:rFonts w:ascii="Times New Roman" w:eastAsia="Calibri" w:hAnsi="Times New Roman" w:cs="Times New Roman"/>
          <w:sz w:val="24"/>
          <w:szCs w:val="24"/>
        </w:rPr>
        <w:t xml:space="preserve"> Biržų rajono savivaldybėje tvarkos</w:t>
      </w:r>
      <w:r w:rsidRPr="00E12094">
        <w:rPr>
          <w:rFonts w:ascii="Times New Roman" w:eastAsia="Calibri" w:hAnsi="Times New Roman" w:cs="Times New Roman"/>
          <w:sz w:val="24"/>
          <w:szCs w:val="24"/>
        </w:rPr>
        <w:t xml:space="preserve"> aprašo</w:t>
      </w:r>
    </w:p>
    <w:p w14:paraId="10ABEF95" w14:textId="77777777" w:rsidR="006D456F" w:rsidRPr="002135EA" w:rsidRDefault="006D456F" w:rsidP="006D456F">
      <w:pPr>
        <w:ind w:left="5670" w:right="71" w:firstLine="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5 </w:t>
      </w:r>
      <w:r w:rsidRPr="002135EA">
        <w:rPr>
          <w:rFonts w:ascii="Times New Roman" w:eastAsia="Calibri" w:hAnsi="Times New Roman" w:cs="Times New Roman"/>
          <w:sz w:val="24"/>
          <w:szCs w:val="24"/>
        </w:rPr>
        <w:t>priedas</w:t>
      </w:r>
    </w:p>
    <w:p w14:paraId="2F12DF8D" w14:textId="77777777" w:rsidR="006D456F" w:rsidRDefault="006D456F" w:rsidP="006D456F">
      <w:pPr>
        <w:suppressAutoHyphens/>
        <w:ind w:left="5310"/>
        <w:jc w:val="both"/>
        <w:rPr>
          <w:rFonts w:ascii="Times New Roman" w:hAnsi="Times New Roman" w:cs="Times New Roman"/>
          <w:sz w:val="24"/>
          <w:szCs w:val="24"/>
          <w:lang w:eastAsia="ar-SA"/>
        </w:rPr>
      </w:pPr>
    </w:p>
    <w:p w14:paraId="0216F573" w14:textId="77777777" w:rsidR="006D456F" w:rsidRPr="00E12094" w:rsidRDefault="006D456F" w:rsidP="006D456F">
      <w:pPr>
        <w:ind w:firstLine="0"/>
        <w:rPr>
          <w:rFonts w:ascii="Times New Roman" w:hAnsi="Times New Roman" w:cs="Times New Roman"/>
          <w:sz w:val="24"/>
          <w:szCs w:val="24"/>
        </w:rPr>
      </w:pPr>
    </w:p>
    <w:p w14:paraId="45D2EC5B" w14:textId="77777777" w:rsidR="006D456F" w:rsidRPr="00E12094" w:rsidRDefault="006D456F" w:rsidP="006D456F">
      <w:pPr>
        <w:jc w:val="center"/>
        <w:rPr>
          <w:rFonts w:ascii="Times New Roman" w:hAnsi="Times New Roman" w:cs="Times New Roman"/>
          <w:sz w:val="24"/>
          <w:szCs w:val="24"/>
        </w:rPr>
      </w:pPr>
    </w:p>
    <w:p w14:paraId="47C24603" w14:textId="77777777" w:rsidR="006D456F" w:rsidRPr="00E12094" w:rsidRDefault="006D456F" w:rsidP="006D456F">
      <w:pPr>
        <w:jc w:val="center"/>
        <w:rPr>
          <w:rFonts w:ascii="Times New Roman" w:eastAsia="Calibri" w:hAnsi="Times New Roman" w:cs="Times New Roman"/>
          <w:b/>
          <w:sz w:val="24"/>
          <w:szCs w:val="24"/>
        </w:rPr>
      </w:pPr>
      <w:r w:rsidRPr="00E12094">
        <w:rPr>
          <w:rFonts w:ascii="Times New Roman" w:eastAsia="Calibri" w:hAnsi="Times New Roman" w:cs="Times New Roman"/>
          <w:b/>
          <w:sz w:val="24"/>
          <w:szCs w:val="24"/>
        </w:rPr>
        <w:t xml:space="preserve">DEKLARACIJA </w:t>
      </w:r>
    </w:p>
    <w:p w14:paraId="0304C19A" w14:textId="77777777" w:rsidR="006D456F" w:rsidRPr="00E12094" w:rsidRDefault="006D456F" w:rsidP="006D456F">
      <w:pPr>
        <w:rPr>
          <w:rFonts w:ascii="Times New Roman" w:hAnsi="Times New Roman" w:cs="Times New Roman"/>
          <w:sz w:val="24"/>
          <w:szCs w:val="24"/>
        </w:rPr>
      </w:pPr>
    </w:p>
    <w:p w14:paraId="6883E29F" w14:textId="77777777" w:rsidR="006D456F" w:rsidRPr="00E12094" w:rsidRDefault="006D456F" w:rsidP="006D456F">
      <w:pPr>
        <w:jc w:val="center"/>
        <w:rPr>
          <w:rFonts w:ascii="Times New Roman" w:eastAsia="Calibri" w:hAnsi="Times New Roman" w:cs="Times New Roman"/>
          <w:i/>
          <w:sz w:val="24"/>
          <w:szCs w:val="24"/>
        </w:rPr>
      </w:pPr>
      <w:r w:rsidRPr="00E12094">
        <w:rPr>
          <w:rFonts w:ascii="Times New Roman" w:eastAsia="Calibri" w:hAnsi="Times New Roman" w:cs="Times New Roman"/>
          <w:i/>
          <w:sz w:val="24"/>
          <w:szCs w:val="24"/>
        </w:rPr>
        <w:t>(data)</w:t>
      </w:r>
    </w:p>
    <w:p w14:paraId="2699D804" w14:textId="77777777" w:rsidR="006D456F" w:rsidRPr="00E12094" w:rsidRDefault="006D456F" w:rsidP="006D456F">
      <w:pPr>
        <w:jc w:val="center"/>
        <w:rPr>
          <w:rFonts w:ascii="Times New Roman" w:eastAsia="Calibri" w:hAnsi="Times New Roman" w:cs="Times New Roman"/>
          <w:sz w:val="24"/>
          <w:szCs w:val="24"/>
        </w:rPr>
      </w:pPr>
    </w:p>
    <w:p w14:paraId="7700CB4B" w14:textId="77777777" w:rsidR="006D456F" w:rsidRPr="00E12094" w:rsidRDefault="006D456F" w:rsidP="006D456F">
      <w:pPr>
        <w:jc w:val="both"/>
        <w:rPr>
          <w:rFonts w:ascii="Times New Roman" w:eastAsia="Calibri" w:hAnsi="Times New Roman" w:cs="Times New Roman"/>
          <w:sz w:val="24"/>
          <w:szCs w:val="24"/>
        </w:rPr>
      </w:pPr>
      <w:r w:rsidRPr="00E12094">
        <w:rPr>
          <w:rFonts w:ascii="Times New Roman" w:eastAsia="Calibri" w:hAnsi="Times New Roman" w:cs="Times New Roman"/>
          <w:sz w:val="24"/>
          <w:szCs w:val="24"/>
        </w:rPr>
        <w:t xml:space="preserve">Aš, _________________________________________________, veikiantis (-i) pareiškėjo  </w:t>
      </w:r>
    </w:p>
    <w:p w14:paraId="74840523" w14:textId="77777777" w:rsidR="006D456F" w:rsidRPr="00E12094" w:rsidRDefault="006D456F" w:rsidP="006D456F">
      <w:pPr>
        <w:ind w:firstLine="2188"/>
        <w:jc w:val="both"/>
        <w:rPr>
          <w:rFonts w:ascii="Times New Roman" w:eastAsia="Calibri" w:hAnsi="Times New Roman" w:cs="Times New Roman"/>
          <w:i/>
          <w:sz w:val="24"/>
          <w:szCs w:val="24"/>
        </w:rPr>
      </w:pPr>
      <w:r w:rsidRPr="00E12094">
        <w:rPr>
          <w:rFonts w:ascii="Times New Roman" w:eastAsia="Calibri" w:hAnsi="Times New Roman" w:cs="Times New Roman"/>
          <w:i/>
          <w:sz w:val="24"/>
          <w:szCs w:val="24"/>
        </w:rPr>
        <w:t>(vardas, pavardė)</w:t>
      </w:r>
    </w:p>
    <w:p w14:paraId="07C60A87" w14:textId="77777777" w:rsidR="006D456F" w:rsidRPr="001C6796" w:rsidRDefault="006D456F" w:rsidP="006D456F">
      <w:pPr>
        <w:ind w:left="2127" w:hanging="2127"/>
        <w:jc w:val="both"/>
        <w:rPr>
          <w:rFonts w:ascii="Times New Roman" w:eastAsia="Calibri" w:hAnsi="Times New Roman" w:cs="Times New Roman"/>
          <w:sz w:val="24"/>
          <w:szCs w:val="24"/>
        </w:rPr>
      </w:pPr>
      <w:r w:rsidRPr="00E12094">
        <w:rPr>
          <w:rFonts w:ascii="Times New Roman" w:eastAsia="Calibri" w:hAnsi="Times New Roman" w:cs="Times New Roman"/>
          <w:sz w:val="24"/>
          <w:szCs w:val="24"/>
        </w:rPr>
        <w:t>______________________________________________________ vardu, patvirtinu, kad nėra</w:t>
      </w:r>
      <w:r>
        <w:rPr>
          <w:rFonts w:ascii="Times New Roman" w:eastAsia="Calibri" w:hAnsi="Times New Roman" w:cs="Times New Roman"/>
          <w:sz w:val="24"/>
          <w:szCs w:val="24"/>
        </w:rPr>
        <w:t xml:space="preserve"> toliau                                                   </w:t>
      </w:r>
      <w:r>
        <w:rPr>
          <w:rFonts w:ascii="Times New Roman" w:eastAsia="Calibri" w:hAnsi="Times New Roman" w:cs="Times New Roman"/>
          <w:i/>
          <w:sz w:val="24"/>
          <w:szCs w:val="24"/>
        </w:rPr>
        <w:t xml:space="preserve">                  </w:t>
      </w:r>
      <w:r w:rsidRPr="00E12094">
        <w:rPr>
          <w:rFonts w:ascii="Times New Roman" w:eastAsia="Calibri" w:hAnsi="Times New Roman" w:cs="Times New Roman"/>
          <w:i/>
          <w:sz w:val="24"/>
          <w:szCs w:val="24"/>
        </w:rPr>
        <w:t>(pareiškėjo pavadinimas)</w:t>
      </w:r>
    </w:p>
    <w:p w14:paraId="538E856E" w14:textId="77777777" w:rsidR="006D456F" w:rsidRPr="00E12094" w:rsidRDefault="006D456F" w:rsidP="006D456F">
      <w:pPr>
        <w:ind w:firstLine="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E12094">
        <w:rPr>
          <w:rFonts w:ascii="Times New Roman" w:eastAsia="Calibri" w:hAnsi="Times New Roman" w:cs="Times New Roman"/>
          <w:sz w:val="24"/>
          <w:szCs w:val="24"/>
        </w:rPr>
        <w:t>nurodytų aplinkybių:</w:t>
      </w:r>
    </w:p>
    <w:p w14:paraId="1DA1A322" w14:textId="77777777" w:rsidR="006D456F" w:rsidRPr="00E12094" w:rsidRDefault="006D456F" w:rsidP="006D456F">
      <w:pPr>
        <w:jc w:val="both"/>
        <w:rPr>
          <w:rFonts w:ascii="Times New Roman" w:hAnsi="Times New Roman" w:cs="Times New Roman"/>
          <w:sz w:val="24"/>
          <w:szCs w:val="24"/>
          <w:lang w:eastAsia="lt-LT"/>
        </w:rPr>
      </w:pPr>
      <w:r w:rsidRPr="00E12094">
        <w:rPr>
          <w:rFonts w:ascii="Times New Roman" w:hAnsi="Times New Roman" w:cs="Times New Roman"/>
          <w:sz w:val="24"/>
          <w:szCs w:val="24"/>
          <w:lang w:eastAsia="ja-JP"/>
        </w:rPr>
        <w:t xml:space="preserve">1. </w:t>
      </w:r>
      <w:r w:rsidRPr="00E12094">
        <w:rPr>
          <w:rFonts w:ascii="Times New Roman" w:hAnsi="Times New Roman" w:cs="Times New Roman"/>
          <w:sz w:val="24"/>
          <w:szCs w:val="24"/>
          <w:lang w:eastAsia="lt-LT"/>
        </w:rPr>
        <w:t>pareiškėjas nėra sudaręs taikos sutarties su kreditoriais, sustabdęs ar apribojęs savo veiklos;</w:t>
      </w:r>
    </w:p>
    <w:p w14:paraId="5CFBFE7B" w14:textId="77777777" w:rsidR="006D456F" w:rsidRPr="00E12094" w:rsidRDefault="006D456F" w:rsidP="006D456F">
      <w:pPr>
        <w:tabs>
          <w:tab w:val="left" w:pos="514"/>
        </w:tabs>
        <w:jc w:val="both"/>
        <w:rPr>
          <w:rFonts w:ascii="Times New Roman" w:hAnsi="Times New Roman" w:cs="Times New Roman"/>
          <w:sz w:val="24"/>
          <w:szCs w:val="24"/>
          <w:lang w:eastAsia="lt-LT"/>
        </w:rPr>
      </w:pPr>
      <w:r w:rsidRPr="00E12094">
        <w:rPr>
          <w:rFonts w:ascii="Times New Roman" w:hAnsi="Times New Roman" w:cs="Times New Roman"/>
          <w:sz w:val="24"/>
          <w:szCs w:val="24"/>
          <w:lang w:eastAsia="ja-JP"/>
        </w:rPr>
        <w:t>2. asmuo, turintis teisę veikti pareiškėjo vardu, neturi neišnykusio ar nepanaikinto teistumo už nusikaltimus, numatytus Lietuvos Respublikos baudžiamojo kodekso XXXIII skyriuje (Nusikaltimai valstybės tarnybai ir viešiesiems interesams), taip pat už nusikaltimus, numatytus Lietuvos Respublikos baudžiamojo kodekso 205 straipsnyje (Apgaulingas pareiškimas apie juridinio asmens veiklą), 206 straipsnyje (Kredito, paskolos ar tikslinės paramos panaudojimas ne pagal paskirtį ar nustatytą tvarką), 207 straipsnyje (Kreditinis sukčiavimas), 219 straipsnyje (Mokesčių nesumokėjimas), 220 straipsnyje (Neteisingų duomenų apie pajamas, pelną ar turtą pateikimas), 222 straipsnyje (Apgaulingas apskaitos tvarkymas) bei 223 straipsnyje (Aplaidus apskaitos tvarkymas);</w:t>
      </w:r>
    </w:p>
    <w:p w14:paraId="4A5E9830" w14:textId="77777777" w:rsidR="006D456F" w:rsidRPr="00E12094" w:rsidRDefault="006D456F" w:rsidP="006D456F">
      <w:pPr>
        <w:jc w:val="both"/>
        <w:rPr>
          <w:rFonts w:ascii="Times New Roman" w:hAnsi="Times New Roman" w:cs="Times New Roman"/>
          <w:sz w:val="24"/>
          <w:szCs w:val="24"/>
          <w:lang w:eastAsia="ja-JP"/>
        </w:rPr>
      </w:pPr>
      <w:r w:rsidRPr="00E12094">
        <w:rPr>
          <w:rFonts w:ascii="Times New Roman" w:hAnsi="Times New Roman" w:cs="Times New Roman"/>
          <w:sz w:val="24"/>
          <w:szCs w:val="24"/>
          <w:lang w:eastAsia="ja-JP"/>
        </w:rPr>
        <w:t xml:space="preserve">3. </w:t>
      </w:r>
      <w:r w:rsidRPr="00E12094">
        <w:rPr>
          <w:rFonts w:ascii="Times New Roman" w:hAnsi="Times New Roman" w:cs="Times New Roman"/>
          <w:sz w:val="24"/>
          <w:szCs w:val="24"/>
          <w:lang w:eastAsia="lt-LT"/>
        </w:rPr>
        <w:t>pareiškėjas paraiškoje arba jo prieduose nepateikė klaidinančios arba melagingos informacijos;</w:t>
      </w:r>
    </w:p>
    <w:p w14:paraId="2A014BAC" w14:textId="77777777" w:rsidR="006D456F" w:rsidRPr="00E12094" w:rsidRDefault="006D456F" w:rsidP="006D456F">
      <w:pPr>
        <w:tabs>
          <w:tab w:val="left" w:pos="754"/>
        </w:tabs>
        <w:ind w:firstLine="0"/>
        <w:jc w:val="both"/>
        <w:rPr>
          <w:rFonts w:ascii="Times New Roman" w:hAnsi="Times New Roman" w:cs="Times New Roman"/>
          <w:sz w:val="24"/>
          <w:szCs w:val="24"/>
          <w:lang w:eastAsia="ar-SA"/>
        </w:rPr>
      </w:pPr>
      <w:r>
        <w:rPr>
          <w:rFonts w:ascii="Times New Roman" w:hAnsi="Times New Roman" w:cs="Times New Roman"/>
          <w:sz w:val="24"/>
          <w:szCs w:val="24"/>
          <w:lang w:eastAsia="ja-JP"/>
        </w:rPr>
        <w:tab/>
      </w:r>
      <w:r w:rsidRPr="00E12094">
        <w:rPr>
          <w:rFonts w:ascii="Times New Roman" w:hAnsi="Times New Roman" w:cs="Times New Roman"/>
          <w:sz w:val="24"/>
          <w:szCs w:val="24"/>
          <w:lang w:eastAsia="ja-JP"/>
        </w:rPr>
        <w:t xml:space="preserve">4. </w:t>
      </w:r>
      <w:r w:rsidRPr="00E12094">
        <w:rPr>
          <w:rFonts w:ascii="Times New Roman" w:hAnsi="Times New Roman" w:cs="Times New Roman"/>
          <w:sz w:val="24"/>
          <w:szCs w:val="24"/>
          <w:lang w:eastAsia="lt-LT"/>
        </w:rPr>
        <w:t xml:space="preserve">pareiškėjas per pastaruosius trejus metus iki paraiškos pateikimo </w:t>
      </w:r>
      <w:r>
        <w:rPr>
          <w:rFonts w:ascii="Times New Roman" w:hAnsi="Times New Roman" w:cs="Times New Roman"/>
          <w:sz w:val="24"/>
          <w:szCs w:val="24"/>
          <w:lang w:eastAsia="lt-LT"/>
        </w:rPr>
        <w:t>S</w:t>
      </w:r>
      <w:r w:rsidRPr="00E12094">
        <w:rPr>
          <w:rFonts w:ascii="Times New Roman" w:hAnsi="Times New Roman" w:cs="Times New Roman"/>
          <w:sz w:val="24"/>
          <w:szCs w:val="24"/>
          <w:lang w:eastAsia="lt-LT"/>
        </w:rPr>
        <w:t xml:space="preserve">avivaldybės administracijai dienos nebandė gauti konfidencialios informacijos arba daryti įtakos savivaldybės institucijų valstybės tarnautojams ir (arba) darbuotojams, </w:t>
      </w:r>
      <w:r w:rsidRPr="00E12094">
        <w:rPr>
          <w:rFonts w:ascii="Times New Roman" w:eastAsia="Calibri" w:hAnsi="Times New Roman" w:cs="Times New Roman"/>
          <w:sz w:val="24"/>
          <w:szCs w:val="24"/>
        </w:rPr>
        <w:t xml:space="preserve">Vertinimo komisijos </w:t>
      </w:r>
      <w:r w:rsidRPr="00E12094">
        <w:rPr>
          <w:rFonts w:ascii="Times New Roman" w:hAnsi="Times New Roman" w:cs="Times New Roman"/>
          <w:sz w:val="24"/>
          <w:szCs w:val="24"/>
          <w:lang w:eastAsia="lt-LT"/>
        </w:rPr>
        <w:t>nariams;</w:t>
      </w:r>
    </w:p>
    <w:p w14:paraId="0EC0BDFC" w14:textId="77777777" w:rsidR="006D456F" w:rsidRPr="00E12094" w:rsidRDefault="006D456F" w:rsidP="006D456F">
      <w:pPr>
        <w:tabs>
          <w:tab w:val="left" w:pos="754"/>
        </w:tabs>
        <w:ind w:firstLine="0"/>
        <w:jc w:val="both"/>
        <w:rPr>
          <w:rFonts w:ascii="Times New Roman" w:hAnsi="Times New Roman" w:cs="Times New Roman"/>
          <w:sz w:val="24"/>
          <w:szCs w:val="24"/>
          <w:lang w:eastAsia="lt-LT"/>
        </w:rPr>
      </w:pPr>
      <w:r>
        <w:rPr>
          <w:rFonts w:ascii="Times New Roman" w:hAnsi="Times New Roman" w:cs="Times New Roman"/>
          <w:sz w:val="24"/>
          <w:szCs w:val="24"/>
          <w:lang w:eastAsia="ja-JP"/>
        </w:rPr>
        <w:tab/>
      </w:r>
      <w:r w:rsidRPr="00E12094">
        <w:rPr>
          <w:rFonts w:ascii="Times New Roman" w:hAnsi="Times New Roman" w:cs="Times New Roman"/>
          <w:sz w:val="24"/>
          <w:szCs w:val="24"/>
          <w:lang w:eastAsia="ja-JP"/>
        </w:rPr>
        <w:t xml:space="preserve">5. </w:t>
      </w:r>
      <w:r w:rsidRPr="00E12094">
        <w:rPr>
          <w:rFonts w:ascii="Times New Roman" w:hAnsi="Times New Roman" w:cs="Times New Roman"/>
          <w:sz w:val="24"/>
          <w:szCs w:val="24"/>
          <w:lang w:eastAsia="lt-LT"/>
        </w:rPr>
        <w:t>pareiškėjas turi pakankamus žmogiškuosius išteklius ir tinkamus administracinius gebėjimus projektui įgyvendinti;</w:t>
      </w:r>
    </w:p>
    <w:p w14:paraId="13451E61" w14:textId="77777777" w:rsidR="006D456F" w:rsidRPr="00E12094" w:rsidRDefault="006D456F" w:rsidP="006D456F">
      <w:pPr>
        <w:tabs>
          <w:tab w:val="left" w:pos="754"/>
        </w:tabs>
        <w:ind w:firstLine="0"/>
        <w:jc w:val="both"/>
        <w:rPr>
          <w:rFonts w:ascii="Times New Roman" w:hAnsi="Times New Roman" w:cs="Times New Roman"/>
          <w:sz w:val="24"/>
          <w:szCs w:val="24"/>
        </w:rPr>
      </w:pPr>
      <w:r>
        <w:rPr>
          <w:rFonts w:ascii="Times New Roman" w:hAnsi="Times New Roman" w:cs="Times New Roman"/>
          <w:sz w:val="24"/>
          <w:szCs w:val="24"/>
          <w:lang w:eastAsia="lt-LT"/>
        </w:rPr>
        <w:tab/>
      </w:r>
      <w:r w:rsidRPr="00E12094">
        <w:rPr>
          <w:rFonts w:ascii="Times New Roman" w:hAnsi="Times New Roman" w:cs="Times New Roman"/>
          <w:sz w:val="24"/>
          <w:szCs w:val="24"/>
          <w:lang w:eastAsia="lt-LT"/>
        </w:rPr>
        <w:t xml:space="preserve">6. </w:t>
      </w:r>
      <w:r w:rsidRPr="00E12094">
        <w:rPr>
          <w:rFonts w:ascii="Times New Roman" w:hAnsi="Times New Roman" w:cs="Times New Roman"/>
          <w:sz w:val="24"/>
          <w:szCs w:val="24"/>
        </w:rPr>
        <w:t>pareiškėjas nėra neatsiskaitęs už ankstesniais metais iš savivaldybės ar valstybės biudžeto gautų lėšų panaudojimą ir (arba) gautų lėšų nėra panaudojęs ne pagal tikslinę paskirtį;</w:t>
      </w:r>
    </w:p>
    <w:p w14:paraId="5DAB1AB2" w14:textId="77777777" w:rsidR="006D456F" w:rsidRPr="00E12094" w:rsidRDefault="006D456F" w:rsidP="006D456F">
      <w:pPr>
        <w:tabs>
          <w:tab w:val="left" w:pos="754"/>
        </w:tabs>
        <w:ind w:firstLine="0"/>
        <w:jc w:val="both"/>
        <w:rPr>
          <w:rFonts w:ascii="Times New Roman" w:hAnsi="Times New Roman" w:cs="Times New Roman"/>
          <w:sz w:val="24"/>
          <w:szCs w:val="24"/>
        </w:rPr>
      </w:pPr>
      <w:r>
        <w:rPr>
          <w:rFonts w:ascii="Times New Roman" w:hAnsi="Times New Roman" w:cs="Times New Roman"/>
          <w:sz w:val="24"/>
          <w:szCs w:val="24"/>
        </w:rPr>
        <w:tab/>
      </w:r>
      <w:r w:rsidRPr="00E12094">
        <w:rPr>
          <w:rFonts w:ascii="Times New Roman" w:hAnsi="Times New Roman" w:cs="Times New Roman"/>
          <w:sz w:val="24"/>
          <w:szCs w:val="24"/>
        </w:rPr>
        <w:t>7. pareiškėjui nėra panaikintas paramos gavėjo statusas;</w:t>
      </w:r>
    </w:p>
    <w:p w14:paraId="082C05FE" w14:textId="77777777" w:rsidR="006D456F" w:rsidRPr="00E12094" w:rsidRDefault="006D456F" w:rsidP="006D456F">
      <w:pPr>
        <w:tabs>
          <w:tab w:val="left" w:pos="754"/>
        </w:tabs>
        <w:ind w:firstLine="0"/>
        <w:jc w:val="both"/>
        <w:rPr>
          <w:rFonts w:ascii="Times New Roman" w:hAnsi="Times New Roman" w:cs="Times New Roman"/>
          <w:sz w:val="24"/>
          <w:szCs w:val="24"/>
          <w:lang w:eastAsia="ar-SA"/>
        </w:rPr>
      </w:pPr>
      <w:r>
        <w:rPr>
          <w:rFonts w:ascii="Times New Roman" w:hAnsi="Times New Roman" w:cs="Times New Roman"/>
          <w:sz w:val="24"/>
          <w:szCs w:val="24"/>
          <w:lang w:val="en-US"/>
        </w:rPr>
        <w:tab/>
      </w:r>
      <w:r w:rsidRPr="00E12094">
        <w:rPr>
          <w:rFonts w:ascii="Times New Roman" w:hAnsi="Times New Roman" w:cs="Times New Roman"/>
          <w:sz w:val="24"/>
          <w:szCs w:val="24"/>
          <w:lang w:val="en-US"/>
        </w:rPr>
        <w:t xml:space="preserve">8. </w:t>
      </w:r>
      <w:r w:rsidRPr="00E12094">
        <w:rPr>
          <w:rFonts w:ascii="Times New Roman" w:hAnsi="Times New Roman" w:cs="Times New Roman"/>
          <w:sz w:val="24"/>
          <w:szCs w:val="24"/>
        </w:rPr>
        <w:t xml:space="preserve">pareiškėjas yra pateikęs Juridinių asmenų registrui 2019 ir (ar) 2020 kalendorinių metų </w:t>
      </w:r>
      <w:r w:rsidRPr="00E12094">
        <w:rPr>
          <w:rFonts w:ascii="Times New Roman" w:hAnsi="Times New Roman" w:cs="Times New Roman"/>
          <w:bCs/>
          <w:sz w:val="24"/>
          <w:szCs w:val="24"/>
        </w:rPr>
        <w:t>finansinių ataskaitų rinkinį ir veiklos ataskaitą.</w:t>
      </w:r>
    </w:p>
    <w:p w14:paraId="1BEEA742" w14:textId="77777777" w:rsidR="006D456F" w:rsidRPr="000431AC" w:rsidRDefault="006D456F" w:rsidP="006D456F">
      <w:pPr>
        <w:jc w:val="both"/>
        <w:rPr>
          <w:rFonts w:ascii="Times New Roman" w:eastAsia="Calibri" w:hAnsi="Times New Roman" w:cs="Times New Roman"/>
          <w:sz w:val="24"/>
          <w:szCs w:val="24"/>
        </w:rPr>
      </w:pPr>
      <w:r w:rsidRPr="00E12094">
        <w:rPr>
          <w:rFonts w:ascii="Times New Roman" w:eastAsia="Calibri" w:hAnsi="Times New Roman" w:cs="Times New Roman"/>
          <w:sz w:val="24"/>
          <w:szCs w:val="24"/>
        </w:rPr>
        <w:t>Man yra žinoma, kad šioje deklaracijoje nurodžius klaidinančią ar melagingą informaciją, vadovaujantis Nevyriausybinių organizacijų ir bendruomeninės veiklos stiprinimo 2021 metų veiksmų plano 1.1.4 priemonės „Stiprinti bendruomeninę veiklą savivaldybėse“ įgyvendinimo</w:t>
      </w:r>
      <w:r>
        <w:rPr>
          <w:rFonts w:ascii="Times New Roman" w:eastAsia="Calibri" w:hAnsi="Times New Roman" w:cs="Times New Roman"/>
          <w:sz w:val="24"/>
          <w:szCs w:val="24"/>
        </w:rPr>
        <w:t xml:space="preserve"> Biržų rajono savivaldybėje tvarkos</w:t>
      </w:r>
      <w:r w:rsidRPr="00E12094">
        <w:rPr>
          <w:rFonts w:ascii="Times New Roman" w:eastAsia="Calibri" w:hAnsi="Times New Roman" w:cs="Times New Roman"/>
          <w:sz w:val="24"/>
          <w:szCs w:val="24"/>
        </w:rPr>
        <w:t xml:space="preserve"> aprašo </w:t>
      </w:r>
      <w:r w:rsidRPr="00E12094">
        <w:rPr>
          <w:rFonts w:ascii="Times New Roman" w:eastAsia="Calibri" w:hAnsi="Times New Roman" w:cs="Times New Roman"/>
          <w:sz w:val="24"/>
          <w:szCs w:val="24"/>
          <w:lang w:val="en-US"/>
        </w:rPr>
        <w:t>6</w:t>
      </w:r>
      <w:r>
        <w:rPr>
          <w:rFonts w:ascii="Times New Roman" w:eastAsia="Calibri" w:hAnsi="Times New Roman" w:cs="Times New Roman"/>
          <w:sz w:val="24"/>
          <w:szCs w:val="24"/>
          <w:lang w:val="en-US"/>
        </w:rPr>
        <w:t>2</w:t>
      </w:r>
      <w:r w:rsidRPr="00E12094">
        <w:rPr>
          <w:rFonts w:ascii="Times New Roman" w:eastAsia="Calibri" w:hAnsi="Times New Roman" w:cs="Times New Roman"/>
          <w:sz w:val="24"/>
          <w:szCs w:val="24"/>
        </w:rPr>
        <w:t xml:space="preserve">.5 papunkčiu, sudaryta </w:t>
      </w:r>
      <w:r w:rsidRPr="00E12094">
        <w:rPr>
          <w:rFonts w:ascii="Times New Roman" w:hAnsi="Times New Roman" w:cs="Times New Roman"/>
          <w:sz w:val="24"/>
          <w:szCs w:val="24"/>
        </w:rPr>
        <w:t>Valstybės biudžeto lėšų naudojimo projektui įgyvendinti pagal Nevyriausybinių organizacijų ir bendruomeninės veiklos stiprinimo 2021 metų veiksmų plano 1.1.4 priemonę „Stiprinti bendruomeninę veiklą savivaldybėse“ sutartis</w:t>
      </w:r>
      <w:r w:rsidRPr="00E12094">
        <w:rPr>
          <w:rFonts w:ascii="Times New Roman" w:eastAsia="Calibri" w:hAnsi="Times New Roman" w:cs="Times New Roman"/>
          <w:sz w:val="24"/>
          <w:szCs w:val="24"/>
        </w:rPr>
        <w:t xml:space="preserve"> bus vienašališkai nutraukta.</w:t>
      </w:r>
    </w:p>
    <w:p w14:paraId="2D935B7B" w14:textId="77777777" w:rsidR="006D456F" w:rsidRPr="00E12094" w:rsidRDefault="006D456F" w:rsidP="006D456F">
      <w:pPr>
        <w:ind w:firstLine="1134"/>
        <w:jc w:val="both"/>
        <w:rPr>
          <w:rFonts w:ascii="Times New Roman" w:hAnsi="Times New Roman" w:cs="Times New Roman"/>
          <w:sz w:val="24"/>
          <w:szCs w:val="24"/>
          <w:lang w:eastAsia="lt-LT"/>
        </w:rPr>
      </w:pPr>
      <w:r w:rsidRPr="00E12094">
        <w:rPr>
          <w:rFonts w:ascii="Times New Roman" w:eastAsia="Calibri" w:hAnsi="Times New Roman" w:cs="Times New Roman"/>
          <w:sz w:val="24"/>
          <w:szCs w:val="24"/>
        </w:rPr>
        <w:lastRenderedPageBreak/>
        <w:t xml:space="preserve">Patvirtinu, kad </w:t>
      </w:r>
      <w:r w:rsidRPr="00E12094">
        <w:rPr>
          <w:rFonts w:ascii="Times New Roman" w:hAnsi="Times New Roman" w:cs="Times New Roman"/>
          <w:sz w:val="24"/>
          <w:szCs w:val="24"/>
          <w:lang w:eastAsia="lt-LT"/>
        </w:rPr>
        <w:t>kartu su paraiška pateikti dokumentai, taip pat dokumentų užsienio kalba vertimai, yra tikri.</w:t>
      </w:r>
    </w:p>
    <w:p w14:paraId="0929429F" w14:textId="77777777" w:rsidR="006D456F" w:rsidRPr="00E12094" w:rsidRDefault="006D456F" w:rsidP="006D456F">
      <w:pPr>
        <w:ind w:firstLine="1134"/>
        <w:jc w:val="both"/>
        <w:rPr>
          <w:rFonts w:ascii="Times New Roman" w:eastAsia="Calibri" w:hAnsi="Times New Roman" w:cs="Times New Roman"/>
          <w:sz w:val="24"/>
          <w:szCs w:val="24"/>
          <w:lang w:eastAsia="ar-SA"/>
        </w:rPr>
      </w:pPr>
    </w:p>
    <w:p w14:paraId="0EED8570" w14:textId="77777777" w:rsidR="006D456F" w:rsidRDefault="006D456F" w:rsidP="006D456F">
      <w:pPr>
        <w:ind w:firstLine="0"/>
        <w:rPr>
          <w:rFonts w:ascii="Times New Roman" w:eastAsia="Calibri" w:hAnsi="Times New Roman" w:cs="Times New Roman"/>
          <w:sz w:val="24"/>
          <w:szCs w:val="24"/>
          <w:lang w:eastAsia="ar-SA"/>
        </w:rPr>
      </w:pPr>
    </w:p>
    <w:p w14:paraId="4924CB97" w14:textId="77777777" w:rsidR="006D456F" w:rsidRPr="00E12094" w:rsidRDefault="006D456F" w:rsidP="006D456F">
      <w:pPr>
        <w:ind w:firstLine="0"/>
        <w:rPr>
          <w:rFonts w:ascii="Times New Roman" w:hAnsi="Times New Roman" w:cs="Times New Roman"/>
          <w:sz w:val="24"/>
          <w:szCs w:val="24"/>
        </w:rPr>
      </w:pPr>
      <w:r w:rsidRPr="00E12094">
        <w:rPr>
          <w:rFonts w:ascii="Times New Roman" w:hAnsi="Times New Roman" w:cs="Times New Roman"/>
          <w:sz w:val="24"/>
          <w:szCs w:val="24"/>
        </w:rPr>
        <w:t>______________________                 _____________________                 ____________________</w:t>
      </w:r>
    </w:p>
    <w:p w14:paraId="23A338A6" w14:textId="77777777" w:rsidR="006D456F" w:rsidRPr="000431AC" w:rsidRDefault="006D456F" w:rsidP="006D456F">
      <w:pPr>
        <w:ind w:firstLine="0"/>
        <w:rPr>
          <w:rFonts w:ascii="Times New Roman" w:hAnsi="Times New Roman" w:cs="Times New Roman"/>
          <w:i/>
          <w:sz w:val="24"/>
          <w:szCs w:val="24"/>
        </w:rPr>
      </w:pPr>
      <w:r w:rsidRPr="00E12094">
        <w:rPr>
          <w:rFonts w:ascii="Times New Roman" w:hAnsi="Times New Roman" w:cs="Times New Roman"/>
          <w:i/>
          <w:sz w:val="24"/>
          <w:szCs w:val="24"/>
        </w:rPr>
        <w:t xml:space="preserve">(pareiškėjo vadovo ar jo </w:t>
      </w:r>
      <w:r w:rsidRPr="00E12094">
        <w:rPr>
          <w:rFonts w:ascii="Times New Roman" w:hAnsi="Times New Roman" w:cs="Times New Roman"/>
          <w:sz w:val="24"/>
          <w:szCs w:val="24"/>
        </w:rPr>
        <w:t xml:space="preserve">                                   </w:t>
      </w:r>
      <w:r w:rsidRPr="00E12094">
        <w:rPr>
          <w:rFonts w:ascii="Times New Roman" w:hAnsi="Times New Roman" w:cs="Times New Roman"/>
          <w:i/>
          <w:sz w:val="24"/>
          <w:szCs w:val="24"/>
        </w:rPr>
        <w:t xml:space="preserve">(parašas)                                   (vardas ir pavardė )  įgalioto asmens pareigų pavadinimas) </w:t>
      </w:r>
    </w:p>
    <w:p w14:paraId="47C0F525" w14:textId="77777777" w:rsidR="006D456F" w:rsidRPr="00E12094" w:rsidRDefault="006D456F" w:rsidP="006D456F">
      <w:pPr>
        <w:rPr>
          <w:rFonts w:ascii="Times New Roman" w:hAnsi="Times New Roman" w:cs="Times New Roman"/>
          <w:sz w:val="24"/>
          <w:szCs w:val="24"/>
        </w:rPr>
      </w:pPr>
    </w:p>
    <w:p w14:paraId="50897929" w14:textId="77777777" w:rsidR="006D456F" w:rsidRPr="00E12094" w:rsidRDefault="006D456F" w:rsidP="006D456F">
      <w:pPr>
        <w:suppressAutoHyphens/>
        <w:jc w:val="both"/>
        <w:rPr>
          <w:rFonts w:ascii="Times New Roman" w:hAnsi="Times New Roman" w:cs="Times New Roman"/>
          <w:sz w:val="24"/>
          <w:szCs w:val="24"/>
          <w:lang w:eastAsia="ar-SA"/>
        </w:rPr>
      </w:pPr>
    </w:p>
    <w:p w14:paraId="46B9F01E" w14:textId="77777777" w:rsidR="00122B00" w:rsidRDefault="00122B00"/>
    <w:sectPr w:rsidR="00122B00" w:rsidSect="006D456F">
      <w:headerReference w:type="default" r:id="rId6"/>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D81A6A" w14:textId="77777777" w:rsidR="00C70F6D" w:rsidRDefault="00C70F6D" w:rsidP="006D456F">
      <w:pPr>
        <w:spacing w:line="240" w:lineRule="auto"/>
      </w:pPr>
      <w:r>
        <w:separator/>
      </w:r>
    </w:p>
  </w:endnote>
  <w:endnote w:type="continuationSeparator" w:id="0">
    <w:p w14:paraId="6FB31C22" w14:textId="77777777" w:rsidR="00C70F6D" w:rsidRDefault="00C70F6D" w:rsidP="006D45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DF53A5" w14:textId="77777777" w:rsidR="00C70F6D" w:rsidRDefault="00C70F6D" w:rsidP="006D456F">
      <w:pPr>
        <w:spacing w:line="240" w:lineRule="auto"/>
      </w:pPr>
      <w:r>
        <w:separator/>
      </w:r>
    </w:p>
  </w:footnote>
  <w:footnote w:type="continuationSeparator" w:id="0">
    <w:p w14:paraId="7B842255" w14:textId="77777777" w:rsidR="00C70F6D" w:rsidRDefault="00C70F6D" w:rsidP="006D456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839933"/>
      <w:docPartObj>
        <w:docPartGallery w:val="Page Numbers (Top of Page)"/>
        <w:docPartUnique/>
      </w:docPartObj>
    </w:sdtPr>
    <w:sdtEndPr>
      <w:rPr>
        <w:noProof/>
      </w:rPr>
    </w:sdtEndPr>
    <w:sdtContent>
      <w:p w14:paraId="0BFEC31A" w14:textId="668BADF8" w:rsidR="006D456F" w:rsidRDefault="006D456F">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40FD8DD" w14:textId="77777777" w:rsidR="006D456F" w:rsidRDefault="006D45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56F"/>
    <w:rsid w:val="00122B00"/>
    <w:rsid w:val="006D456F"/>
    <w:rsid w:val="00C70F6D"/>
    <w:rsid w:val="00F953B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F1C5E"/>
  <w15:chartTrackingRefBased/>
  <w15:docId w15:val="{C067D3ED-FE95-41F0-A9CD-6EEDB76DE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456F"/>
    <w:pPr>
      <w:spacing w:line="259" w:lineRule="auto"/>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456F"/>
    <w:pPr>
      <w:tabs>
        <w:tab w:val="center" w:pos="4513"/>
        <w:tab w:val="right" w:pos="9026"/>
      </w:tabs>
      <w:spacing w:line="240" w:lineRule="auto"/>
    </w:pPr>
  </w:style>
  <w:style w:type="character" w:customStyle="1" w:styleId="HeaderChar">
    <w:name w:val="Header Char"/>
    <w:basedOn w:val="DefaultParagraphFont"/>
    <w:link w:val="Header"/>
    <w:uiPriority w:val="99"/>
    <w:rsid w:val="006D456F"/>
  </w:style>
  <w:style w:type="paragraph" w:styleId="Footer">
    <w:name w:val="footer"/>
    <w:basedOn w:val="Normal"/>
    <w:link w:val="FooterChar"/>
    <w:uiPriority w:val="99"/>
    <w:unhideWhenUsed/>
    <w:rsid w:val="006D456F"/>
    <w:pPr>
      <w:tabs>
        <w:tab w:val="center" w:pos="4513"/>
        <w:tab w:val="right" w:pos="9026"/>
      </w:tabs>
      <w:spacing w:line="240" w:lineRule="auto"/>
    </w:pPr>
  </w:style>
  <w:style w:type="character" w:customStyle="1" w:styleId="FooterChar">
    <w:name w:val="Footer Char"/>
    <w:basedOn w:val="DefaultParagraphFont"/>
    <w:link w:val="Footer"/>
    <w:uiPriority w:val="99"/>
    <w:rsid w:val="006D45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2066</Words>
  <Characters>1179</Characters>
  <Application>Microsoft Office Word</Application>
  <DocSecurity>0</DocSecurity>
  <Lines>9</Lines>
  <Paragraphs>6</Paragraphs>
  <ScaleCrop>false</ScaleCrop>
  <Company/>
  <LinksUpToDate>false</LinksUpToDate>
  <CharactersWithSpaces>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Ina Romanova</dc:creator>
  <cp:keywords/>
  <dc:description/>
  <cp:lastModifiedBy>Ina Romanova</cp:lastModifiedBy>
  <cp:revision>1</cp:revision>
  <dcterms:created xsi:type="dcterms:W3CDTF">2021-05-13T07:18:00Z</dcterms:created>
  <dcterms:modified xsi:type="dcterms:W3CDTF">2021-05-13T07:19:00Z</dcterms:modified>
</cp:coreProperties>
</file>