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6" w:rsidRPr="001404E8" w:rsidRDefault="00B25651" w:rsidP="005D5402">
      <w:pPr>
        <w:jc w:val="both"/>
        <w:rPr>
          <w:rFonts w:ascii="Arial" w:hAnsi="Arial" w:cs="Arial"/>
          <w:sz w:val="24"/>
          <w:szCs w:val="24"/>
        </w:rPr>
      </w:pPr>
      <w:r>
        <w:rPr>
          <w:rFonts w:ascii="Arial" w:hAnsi="Arial" w:cs="Arial"/>
          <w:noProof/>
          <w:sz w:val="24"/>
          <w:szCs w:val="24"/>
          <w:lang w:val="lt-LT" w:eastAsia="lt-LT"/>
        </w:rPr>
        <w:drawing>
          <wp:inline distT="0" distB="0" distL="0" distR="0">
            <wp:extent cx="5267325" cy="1714500"/>
            <wp:effectExtent l="0" t="0" r="9525" b="0"/>
            <wp:docPr id="2" name="Picture 2" descr="C:\Users\Artūrs\Desktop\Darbam.N.M\Lat-Lit\Lat-lit Logo\Logo\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ūrs\Desktop\Darbam.N.M\Lat-Lit\Lat-lit Logo\Logo\Logo\MIXED Language\LATLIT_logo_mix_ful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313DFE" w:rsidRPr="00A4702F" w:rsidRDefault="00A4702F" w:rsidP="005D5402">
      <w:pPr>
        <w:jc w:val="both"/>
        <w:rPr>
          <w:rFonts w:ascii="Arial" w:hAnsi="Arial" w:cs="Arial"/>
          <w:sz w:val="24"/>
          <w:szCs w:val="24"/>
          <w:lang w:val="lt-LT"/>
        </w:rPr>
      </w:pPr>
      <w:r>
        <w:rPr>
          <w:rFonts w:ascii="Arial" w:hAnsi="Arial" w:cs="Arial"/>
          <w:b/>
          <w:sz w:val="24"/>
          <w:szCs w:val="24"/>
          <w:lang w:val="lt-LT"/>
        </w:rPr>
        <w:t>Programa</w:t>
      </w:r>
      <w:r w:rsidR="001404E8" w:rsidRPr="00A4702F">
        <w:rPr>
          <w:rFonts w:ascii="Arial" w:hAnsi="Arial" w:cs="Arial"/>
          <w:b/>
          <w:sz w:val="24"/>
          <w:szCs w:val="24"/>
          <w:lang w:val="lt-LT"/>
        </w:rPr>
        <w:t xml:space="preserve">: </w:t>
      </w:r>
      <w:r w:rsidR="00313DFE" w:rsidRPr="00A4702F">
        <w:rPr>
          <w:rFonts w:ascii="Arial" w:hAnsi="Arial" w:cs="Arial"/>
          <w:sz w:val="24"/>
          <w:szCs w:val="24"/>
          <w:lang w:val="lt-LT"/>
        </w:rPr>
        <w:t xml:space="preserve">2014-2020 m. </w:t>
      </w:r>
      <w:proofErr w:type="spellStart"/>
      <w:r w:rsidR="00B25651" w:rsidRPr="00A4702F">
        <w:rPr>
          <w:rFonts w:ascii="Arial" w:hAnsi="Arial" w:cs="Arial"/>
          <w:sz w:val="24"/>
          <w:szCs w:val="24"/>
          <w:lang w:val="lt-LT"/>
        </w:rPr>
        <w:t>Interreg</w:t>
      </w:r>
      <w:proofErr w:type="spellEnd"/>
      <w:r w:rsidR="00B25651" w:rsidRPr="00A4702F">
        <w:rPr>
          <w:rFonts w:ascii="Arial" w:hAnsi="Arial" w:cs="Arial"/>
          <w:sz w:val="24"/>
          <w:szCs w:val="24"/>
          <w:lang w:val="lt-LT"/>
        </w:rPr>
        <w:t xml:space="preserve"> V-A Latv</w:t>
      </w:r>
      <w:r w:rsidR="00313DFE" w:rsidRPr="00A4702F">
        <w:rPr>
          <w:rFonts w:ascii="Arial" w:hAnsi="Arial" w:cs="Arial"/>
          <w:sz w:val="24"/>
          <w:szCs w:val="24"/>
          <w:lang w:val="lt-LT"/>
        </w:rPr>
        <w:t>ijos</w:t>
      </w:r>
      <w:r w:rsidR="00B25651" w:rsidRPr="00A4702F">
        <w:rPr>
          <w:rFonts w:ascii="Arial" w:hAnsi="Arial" w:cs="Arial"/>
          <w:sz w:val="24"/>
          <w:szCs w:val="24"/>
          <w:lang w:val="lt-LT"/>
        </w:rPr>
        <w:t xml:space="preserve"> </w:t>
      </w:r>
      <w:r w:rsidR="00313DFE" w:rsidRPr="00A4702F">
        <w:rPr>
          <w:rFonts w:ascii="Arial" w:hAnsi="Arial" w:cs="Arial"/>
          <w:sz w:val="24"/>
          <w:szCs w:val="24"/>
          <w:lang w:val="lt-LT"/>
        </w:rPr>
        <w:t>ir Lietuvos bendradarbiavimo per sieną programa.</w:t>
      </w:r>
    </w:p>
    <w:p w:rsidR="001404E8" w:rsidRPr="00A4702F" w:rsidRDefault="00B25651" w:rsidP="005D5402">
      <w:pPr>
        <w:jc w:val="both"/>
        <w:rPr>
          <w:rFonts w:ascii="Arial" w:hAnsi="Arial" w:cs="Arial"/>
          <w:sz w:val="24"/>
          <w:szCs w:val="24"/>
          <w:lang w:val="lt-LT"/>
        </w:rPr>
      </w:pPr>
      <w:r w:rsidRPr="00A4702F">
        <w:rPr>
          <w:rFonts w:ascii="Arial" w:hAnsi="Arial" w:cs="Arial"/>
          <w:b/>
          <w:sz w:val="24"/>
          <w:szCs w:val="24"/>
          <w:lang w:val="lt-LT"/>
        </w:rPr>
        <w:t>Proje</w:t>
      </w:r>
      <w:r w:rsidR="00313DFE" w:rsidRPr="00A4702F">
        <w:rPr>
          <w:rFonts w:ascii="Arial" w:hAnsi="Arial" w:cs="Arial"/>
          <w:b/>
          <w:sz w:val="24"/>
          <w:szCs w:val="24"/>
          <w:lang w:val="lt-LT"/>
        </w:rPr>
        <w:t>ktas</w:t>
      </w:r>
      <w:r w:rsidR="001404E8" w:rsidRPr="00A4702F">
        <w:rPr>
          <w:rFonts w:ascii="Arial" w:hAnsi="Arial" w:cs="Arial"/>
          <w:b/>
          <w:sz w:val="24"/>
          <w:szCs w:val="24"/>
          <w:lang w:val="lt-LT"/>
        </w:rPr>
        <w:t>:</w:t>
      </w:r>
      <w:r w:rsidR="00EA2266">
        <w:rPr>
          <w:rFonts w:ascii="Arial" w:hAnsi="Arial" w:cs="Arial"/>
          <w:sz w:val="24"/>
          <w:szCs w:val="24"/>
          <w:lang w:val="lt-LT"/>
        </w:rPr>
        <w:t xml:space="preserve"> LLI-</w:t>
      </w:r>
      <w:r w:rsidR="00080FCB">
        <w:rPr>
          <w:rFonts w:ascii="Arial" w:hAnsi="Arial" w:cs="Arial"/>
          <w:sz w:val="24"/>
          <w:szCs w:val="24"/>
          <w:lang w:val="lt-LT"/>
        </w:rPr>
        <w:t>457</w:t>
      </w:r>
      <w:r w:rsidR="001404E8" w:rsidRPr="00A4702F">
        <w:rPr>
          <w:rFonts w:ascii="Arial" w:hAnsi="Arial" w:cs="Arial"/>
          <w:sz w:val="24"/>
          <w:szCs w:val="24"/>
          <w:lang w:val="lt-LT"/>
        </w:rPr>
        <w:t xml:space="preserve"> “</w:t>
      </w:r>
      <w:r w:rsidR="00080FCB" w:rsidRPr="00080FCB">
        <w:rPr>
          <w:rFonts w:ascii="Times New Roman" w:eastAsia="Times New Roman" w:hAnsi="Times New Roman" w:cs="Times New Roman"/>
          <w:bCs/>
          <w:sz w:val="24"/>
          <w:szCs w:val="24"/>
          <w:lang w:val="lt-LT" w:eastAsia="zh-CN"/>
        </w:rPr>
        <w:t xml:space="preserve"> </w:t>
      </w:r>
      <w:r w:rsidR="00080FCB" w:rsidRPr="00080FCB">
        <w:rPr>
          <w:rFonts w:ascii="Arial" w:hAnsi="Arial" w:cs="Arial"/>
          <w:bCs/>
          <w:sz w:val="24"/>
          <w:szCs w:val="24"/>
          <w:lang w:val="lt-LT"/>
        </w:rPr>
        <w:t>Gyvenimo kokybės gerinimas nepasiturinčiame pasienio regione, skatinant bendruomenių saugumą ir atsakingumą</w:t>
      </w:r>
      <w:r w:rsidR="001404E8" w:rsidRPr="00A4702F">
        <w:rPr>
          <w:rFonts w:ascii="Arial" w:hAnsi="Arial" w:cs="Arial"/>
          <w:sz w:val="24"/>
          <w:szCs w:val="24"/>
          <w:lang w:val="lt-LT"/>
        </w:rPr>
        <w:t>”</w:t>
      </w:r>
      <w:r w:rsidR="00C76CBF" w:rsidRPr="00A4702F">
        <w:rPr>
          <w:rFonts w:ascii="Arial" w:hAnsi="Arial" w:cs="Arial"/>
          <w:sz w:val="24"/>
          <w:szCs w:val="24"/>
          <w:lang w:val="lt-LT"/>
        </w:rPr>
        <w:t>.</w:t>
      </w:r>
    </w:p>
    <w:p w:rsidR="001404E8" w:rsidRPr="00A4702F" w:rsidRDefault="00B25651" w:rsidP="005D5402">
      <w:pPr>
        <w:jc w:val="both"/>
        <w:rPr>
          <w:rFonts w:ascii="Arial" w:hAnsi="Arial" w:cs="Arial"/>
          <w:sz w:val="24"/>
          <w:szCs w:val="24"/>
          <w:lang w:val="lt-LT"/>
        </w:rPr>
      </w:pPr>
      <w:r w:rsidRPr="00A4702F">
        <w:rPr>
          <w:rFonts w:ascii="Arial" w:hAnsi="Arial" w:cs="Arial"/>
          <w:b/>
          <w:sz w:val="24"/>
          <w:szCs w:val="24"/>
          <w:lang w:val="lt-LT"/>
        </w:rPr>
        <w:t>Proje</w:t>
      </w:r>
      <w:r w:rsidR="00313DFE" w:rsidRPr="00A4702F">
        <w:rPr>
          <w:rFonts w:ascii="Arial" w:hAnsi="Arial" w:cs="Arial"/>
          <w:b/>
          <w:sz w:val="24"/>
          <w:szCs w:val="24"/>
          <w:lang w:val="lt-LT"/>
        </w:rPr>
        <w:t>kto</w:t>
      </w:r>
      <w:r w:rsidR="00A4702F">
        <w:rPr>
          <w:rFonts w:ascii="Arial" w:hAnsi="Arial" w:cs="Arial"/>
          <w:b/>
          <w:sz w:val="24"/>
          <w:szCs w:val="24"/>
          <w:lang w:val="lt-LT"/>
        </w:rPr>
        <w:t xml:space="preserve"> ak</w:t>
      </w:r>
      <w:r w:rsidRPr="00A4702F">
        <w:rPr>
          <w:rFonts w:ascii="Arial" w:hAnsi="Arial" w:cs="Arial"/>
          <w:b/>
          <w:sz w:val="24"/>
          <w:szCs w:val="24"/>
          <w:lang w:val="lt-LT"/>
        </w:rPr>
        <w:t>ron</w:t>
      </w:r>
      <w:r w:rsidR="00313DFE" w:rsidRPr="00A4702F">
        <w:rPr>
          <w:rFonts w:ascii="Arial" w:hAnsi="Arial" w:cs="Arial"/>
          <w:b/>
          <w:sz w:val="24"/>
          <w:szCs w:val="24"/>
          <w:lang w:val="lt-LT"/>
        </w:rPr>
        <w:t>imas</w:t>
      </w:r>
      <w:r w:rsidR="001404E8" w:rsidRPr="00A4702F">
        <w:rPr>
          <w:rFonts w:ascii="Arial" w:hAnsi="Arial" w:cs="Arial"/>
          <w:b/>
          <w:sz w:val="24"/>
          <w:szCs w:val="24"/>
          <w:lang w:val="lt-LT"/>
        </w:rPr>
        <w:t>:</w:t>
      </w:r>
      <w:r w:rsidR="001404E8" w:rsidRPr="00A4702F">
        <w:rPr>
          <w:rFonts w:ascii="Arial" w:hAnsi="Arial" w:cs="Arial"/>
          <w:sz w:val="24"/>
          <w:szCs w:val="24"/>
          <w:lang w:val="lt-LT"/>
        </w:rPr>
        <w:t xml:space="preserve"> </w:t>
      </w:r>
      <w:proofErr w:type="spellStart"/>
      <w:r w:rsidR="00080FCB">
        <w:rPr>
          <w:rFonts w:ascii="Arial" w:hAnsi="Arial" w:cs="Arial"/>
          <w:sz w:val="24"/>
          <w:szCs w:val="24"/>
          <w:lang w:val="lt-LT"/>
        </w:rPr>
        <w:t>Safe</w:t>
      </w:r>
      <w:proofErr w:type="spellEnd"/>
      <w:r w:rsidR="00080FCB">
        <w:rPr>
          <w:rFonts w:ascii="Arial" w:hAnsi="Arial" w:cs="Arial"/>
          <w:sz w:val="24"/>
          <w:szCs w:val="24"/>
          <w:lang w:val="lt-LT"/>
        </w:rPr>
        <w:t xml:space="preserve"> </w:t>
      </w:r>
      <w:proofErr w:type="spellStart"/>
      <w:r w:rsidR="00080FCB">
        <w:rPr>
          <w:rFonts w:ascii="Arial" w:hAnsi="Arial" w:cs="Arial"/>
          <w:sz w:val="24"/>
          <w:szCs w:val="24"/>
          <w:lang w:val="lt-LT"/>
        </w:rPr>
        <w:t>community</w:t>
      </w:r>
      <w:proofErr w:type="spellEnd"/>
    </w:p>
    <w:p w:rsidR="001404E8" w:rsidRPr="00A4702F" w:rsidRDefault="00313DFE" w:rsidP="005D5402">
      <w:pPr>
        <w:jc w:val="both"/>
        <w:rPr>
          <w:rFonts w:ascii="Arial" w:hAnsi="Arial" w:cs="Arial"/>
          <w:sz w:val="24"/>
          <w:szCs w:val="24"/>
          <w:lang w:val="lt-LT"/>
        </w:rPr>
      </w:pPr>
      <w:r w:rsidRPr="00A4702F">
        <w:rPr>
          <w:rFonts w:ascii="Arial" w:hAnsi="Arial" w:cs="Arial"/>
          <w:b/>
          <w:sz w:val="24"/>
          <w:szCs w:val="24"/>
          <w:lang w:val="lt-LT"/>
        </w:rPr>
        <w:t>Projekto trukmė</w:t>
      </w:r>
      <w:r w:rsidR="001404E8" w:rsidRPr="00A4702F">
        <w:rPr>
          <w:rFonts w:ascii="Arial" w:hAnsi="Arial" w:cs="Arial"/>
          <w:b/>
          <w:sz w:val="24"/>
          <w:szCs w:val="24"/>
          <w:lang w:val="lt-LT"/>
        </w:rPr>
        <w:t xml:space="preserve">: </w:t>
      </w:r>
      <w:r w:rsidR="001404E8" w:rsidRPr="00A4702F">
        <w:rPr>
          <w:rFonts w:ascii="Arial" w:hAnsi="Arial" w:cs="Arial"/>
          <w:sz w:val="24"/>
          <w:szCs w:val="24"/>
          <w:lang w:val="lt-LT"/>
        </w:rPr>
        <w:t>01</w:t>
      </w:r>
      <w:r w:rsidR="00080FCB">
        <w:rPr>
          <w:rFonts w:ascii="Arial" w:hAnsi="Arial" w:cs="Arial"/>
          <w:sz w:val="24"/>
          <w:szCs w:val="24"/>
          <w:lang w:val="lt-LT"/>
        </w:rPr>
        <w:t>.06</w:t>
      </w:r>
      <w:r w:rsidR="00745094" w:rsidRPr="00A4702F">
        <w:rPr>
          <w:rFonts w:ascii="Arial" w:hAnsi="Arial" w:cs="Arial"/>
          <w:sz w:val="24"/>
          <w:szCs w:val="24"/>
          <w:lang w:val="lt-LT"/>
        </w:rPr>
        <w:t>.20</w:t>
      </w:r>
      <w:r w:rsidR="00080FCB">
        <w:rPr>
          <w:rFonts w:ascii="Arial" w:hAnsi="Arial" w:cs="Arial"/>
          <w:sz w:val="24"/>
          <w:szCs w:val="24"/>
          <w:lang w:val="lt-LT"/>
        </w:rPr>
        <w:t>20</w:t>
      </w:r>
      <w:r w:rsidR="00745094" w:rsidRPr="00A4702F">
        <w:rPr>
          <w:rFonts w:ascii="Arial" w:hAnsi="Arial" w:cs="Arial"/>
          <w:sz w:val="24"/>
          <w:szCs w:val="24"/>
          <w:lang w:val="lt-LT"/>
        </w:rPr>
        <w:t xml:space="preserve"> – 30.11.20</w:t>
      </w:r>
      <w:r w:rsidR="00080FCB">
        <w:rPr>
          <w:rFonts w:ascii="Arial" w:hAnsi="Arial" w:cs="Arial"/>
          <w:sz w:val="24"/>
          <w:szCs w:val="24"/>
          <w:lang w:val="lt-LT"/>
        </w:rPr>
        <w:t>21</w:t>
      </w:r>
      <w:r w:rsidR="00745094" w:rsidRPr="00A4702F">
        <w:rPr>
          <w:rFonts w:ascii="Arial" w:hAnsi="Arial" w:cs="Arial"/>
          <w:sz w:val="24"/>
          <w:szCs w:val="24"/>
          <w:lang w:val="lt-LT"/>
        </w:rPr>
        <w:t xml:space="preserve"> (</w:t>
      </w:r>
      <w:r w:rsidR="00080FCB">
        <w:rPr>
          <w:rFonts w:ascii="Arial" w:hAnsi="Arial" w:cs="Arial"/>
          <w:sz w:val="24"/>
          <w:szCs w:val="24"/>
          <w:lang w:val="lt-LT"/>
        </w:rPr>
        <w:t>18</w:t>
      </w:r>
      <w:r w:rsidR="00745094" w:rsidRPr="00A4702F">
        <w:rPr>
          <w:rFonts w:ascii="Arial" w:hAnsi="Arial" w:cs="Arial"/>
          <w:sz w:val="24"/>
          <w:szCs w:val="24"/>
          <w:lang w:val="lt-LT"/>
        </w:rPr>
        <w:t xml:space="preserve"> </w:t>
      </w:r>
      <w:r w:rsidRPr="00A4702F">
        <w:rPr>
          <w:rFonts w:ascii="Arial" w:hAnsi="Arial" w:cs="Arial"/>
          <w:sz w:val="24"/>
          <w:szCs w:val="24"/>
          <w:lang w:val="lt-LT"/>
        </w:rPr>
        <w:t>mėnesių</w:t>
      </w:r>
      <w:r w:rsidR="001404E8" w:rsidRPr="00A4702F">
        <w:rPr>
          <w:rFonts w:ascii="Arial" w:hAnsi="Arial" w:cs="Arial"/>
          <w:sz w:val="24"/>
          <w:szCs w:val="24"/>
          <w:lang w:val="lt-LT"/>
        </w:rPr>
        <w:t>)</w:t>
      </w:r>
      <w:r w:rsidR="00C76CBF" w:rsidRPr="00A4702F">
        <w:rPr>
          <w:rFonts w:ascii="Arial" w:hAnsi="Arial" w:cs="Arial"/>
          <w:sz w:val="24"/>
          <w:szCs w:val="24"/>
          <w:lang w:val="lt-LT"/>
        </w:rPr>
        <w:t>.</w:t>
      </w:r>
    </w:p>
    <w:p w:rsidR="001404E8" w:rsidRPr="00A4702F" w:rsidRDefault="00313DFE" w:rsidP="005D5402">
      <w:pPr>
        <w:jc w:val="both"/>
        <w:rPr>
          <w:rFonts w:ascii="Arial" w:hAnsi="Arial" w:cs="Arial"/>
          <w:sz w:val="24"/>
          <w:szCs w:val="24"/>
          <w:lang w:val="lt-LT"/>
        </w:rPr>
      </w:pPr>
      <w:r w:rsidRPr="00A4702F">
        <w:rPr>
          <w:rFonts w:ascii="Arial" w:hAnsi="Arial" w:cs="Arial"/>
          <w:b/>
          <w:sz w:val="24"/>
          <w:szCs w:val="24"/>
          <w:lang w:val="lt-LT"/>
        </w:rPr>
        <w:t>Vadovaujantis partneris</w:t>
      </w:r>
      <w:r w:rsidR="001404E8" w:rsidRPr="00A4702F">
        <w:rPr>
          <w:rFonts w:ascii="Arial" w:hAnsi="Arial" w:cs="Arial"/>
          <w:b/>
          <w:sz w:val="24"/>
          <w:szCs w:val="24"/>
          <w:lang w:val="lt-LT"/>
        </w:rPr>
        <w:t xml:space="preserve">: </w:t>
      </w:r>
      <w:r w:rsidR="00EA2266">
        <w:rPr>
          <w:rFonts w:ascii="Arial" w:hAnsi="Arial" w:cs="Arial"/>
          <w:sz w:val="24"/>
          <w:szCs w:val="24"/>
          <w:lang w:val="lt-LT"/>
        </w:rPr>
        <w:t>Biržų rajono savivaldybės administracija</w:t>
      </w:r>
      <w:r w:rsidR="00745094" w:rsidRPr="00A4702F">
        <w:rPr>
          <w:rFonts w:ascii="Arial" w:hAnsi="Arial" w:cs="Arial"/>
          <w:sz w:val="24"/>
          <w:szCs w:val="24"/>
          <w:lang w:val="lt-LT"/>
        </w:rPr>
        <w:t xml:space="preserve"> </w:t>
      </w:r>
      <w:r w:rsidR="00EA2266">
        <w:rPr>
          <w:rFonts w:ascii="Arial" w:hAnsi="Arial" w:cs="Arial"/>
          <w:sz w:val="24"/>
          <w:szCs w:val="24"/>
          <w:lang w:val="lt-LT"/>
        </w:rPr>
        <w:t>(LT</w:t>
      </w:r>
      <w:r w:rsidR="00C76CBF" w:rsidRPr="00A4702F">
        <w:rPr>
          <w:rFonts w:ascii="Arial" w:hAnsi="Arial" w:cs="Arial"/>
          <w:sz w:val="24"/>
          <w:szCs w:val="24"/>
          <w:lang w:val="lt-LT"/>
        </w:rPr>
        <w:t xml:space="preserve">), </w:t>
      </w:r>
      <w:hyperlink r:id="rId6" w:history="1">
        <w:r w:rsidR="00EA2266" w:rsidRPr="005246CE">
          <w:rPr>
            <w:rStyle w:val="Hipersaitas"/>
            <w:rFonts w:ascii="Arial" w:hAnsi="Arial" w:cs="Arial"/>
            <w:sz w:val="24"/>
            <w:szCs w:val="24"/>
            <w:lang w:val="lt-LT"/>
          </w:rPr>
          <w:t>www.</w:t>
        </w:r>
      </w:hyperlink>
      <w:r w:rsidR="00EA2266">
        <w:rPr>
          <w:rStyle w:val="Hipersaitas"/>
          <w:rFonts w:ascii="Arial" w:hAnsi="Arial" w:cs="Arial"/>
          <w:sz w:val="24"/>
          <w:szCs w:val="24"/>
          <w:lang w:val="lt-LT"/>
        </w:rPr>
        <w:t>birzai.lt</w:t>
      </w:r>
      <w:r w:rsidRPr="00A4702F">
        <w:rPr>
          <w:rFonts w:ascii="Arial" w:hAnsi="Arial" w:cs="Arial"/>
          <w:sz w:val="24"/>
          <w:szCs w:val="24"/>
          <w:lang w:val="lt-LT"/>
        </w:rPr>
        <w:t xml:space="preserve"> </w:t>
      </w:r>
    </w:p>
    <w:p w:rsidR="001404E8" w:rsidRPr="00A4702F" w:rsidRDefault="00EA2266" w:rsidP="00EA2266">
      <w:pPr>
        <w:jc w:val="both"/>
        <w:rPr>
          <w:rFonts w:ascii="Arial" w:hAnsi="Arial" w:cs="Arial"/>
          <w:sz w:val="24"/>
          <w:szCs w:val="24"/>
          <w:lang w:val="lt-LT"/>
        </w:rPr>
      </w:pPr>
      <w:r>
        <w:rPr>
          <w:rFonts w:ascii="Arial" w:hAnsi="Arial" w:cs="Arial"/>
          <w:b/>
          <w:sz w:val="24"/>
          <w:szCs w:val="24"/>
          <w:lang w:val="lt-LT"/>
        </w:rPr>
        <w:t>Projekto partneris</w:t>
      </w:r>
      <w:r w:rsidR="001404E8" w:rsidRPr="00A4702F">
        <w:rPr>
          <w:rFonts w:ascii="Arial" w:hAnsi="Arial" w:cs="Arial"/>
          <w:b/>
          <w:sz w:val="24"/>
          <w:szCs w:val="24"/>
          <w:lang w:val="lt-LT"/>
        </w:rPr>
        <w:t>:</w:t>
      </w:r>
      <w:r>
        <w:rPr>
          <w:rFonts w:ascii="Arial" w:hAnsi="Arial" w:cs="Arial"/>
          <w:b/>
          <w:sz w:val="24"/>
          <w:szCs w:val="24"/>
          <w:lang w:val="lt-LT"/>
        </w:rPr>
        <w:t xml:space="preserve"> </w:t>
      </w:r>
      <w:proofErr w:type="spellStart"/>
      <w:r w:rsidRPr="00EA2266">
        <w:rPr>
          <w:rFonts w:ascii="Arial" w:hAnsi="Arial" w:cs="Arial"/>
          <w:sz w:val="24"/>
          <w:szCs w:val="24"/>
          <w:lang w:val="lt-LT"/>
        </w:rPr>
        <w:t>Aizkrauklės</w:t>
      </w:r>
      <w:proofErr w:type="spellEnd"/>
      <w:r w:rsidRPr="00EA2266">
        <w:rPr>
          <w:rFonts w:ascii="Arial" w:hAnsi="Arial" w:cs="Arial"/>
          <w:sz w:val="24"/>
          <w:szCs w:val="24"/>
          <w:lang w:val="lt-LT"/>
        </w:rPr>
        <w:t xml:space="preserve"> savivald</w:t>
      </w:r>
      <w:r w:rsidR="00313DFE" w:rsidRPr="00EA2266">
        <w:rPr>
          <w:rFonts w:ascii="Arial" w:hAnsi="Arial" w:cs="Arial"/>
          <w:sz w:val="24"/>
          <w:szCs w:val="24"/>
          <w:lang w:val="lt-LT"/>
        </w:rPr>
        <w:t>ybė</w:t>
      </w:r>
      <w:r w:rsidR="00C76CBF" w:rsidRPr="00A4702F">
        <w:rPr>
          <w:rFonts w:ascii="Arial" w:hAnsi="Arial" w:cs="Arial"/>
          <w:sz w:val="24"/>
          <w:szCs w:val="24"/>
          <w:lang w:val="lt-LT"/>
        </w:rPr>
        <w:t xml:space="preserve"> (LV), </w:t>
      </w:r>
      <w:hyperlink r:id="rId7" w:history="1">
        <w:r w:rsidRPr="005246CE">
          <w:rPr>
            <w:rStyle w:val="Hipersaitas"/>
            <w:rFonts w:ascii="Arial" w:hAnsi="Arial" w:cs="Arial"/>
            <w:sz w:val="24"/>
            <w:szCs w:val="24"/>
            <w:lang w:val="lt-LT"/>
          </w:rPr>
          <w:t>www.aizkraukle.lv</w:t>
        </w:r>
      </w:hyperlink>
      <w:r w:rsidR="00313DFE" w:rsidRPr="00A4702F">
        <w:rPr>
          <w:rFonts w:ascii="Arial" w:hAnsi="Arial" w:cs="Arial"/>
          <w:sz w:val="24"/>
          <w:szCs w:val="24"/>
          <w:lang w:val="lt-LT"/>
        </w:rPr>
        <w:t xml:space="preserve"> </w:t>
      </w:r>
      <w:r w:rsidR="00C76CBF" w:rsidRPr="00A4702F">
        <w:rPr>
          <w:rFonts w:ascii="Arial" w:hAnsi="Arial" w:cs="Arial"/>
          <w:sz w:val="24"/>
          <w:szCs w:val="24"/>
          <w:lang w:val="lt-LT"/>
        </w:rPr>
        <w:t>;</w:t>
      </w:r>
    </w:p>
    <w:p w:rsidR="00313DFE" w:rsidRPr="00080FCB" w:rsidRDefault="00313DFE" w:rsidP="005D5402">
      <w:pPr>
        <w:jc w:val="both"/>
        <w:rPr>
          <w:rFonts w:ascii="Arial" w:hAnsi="Arial" w:cs="Arial"/>
          <w:sz w:val="24"/>
          <w:szCs w:val="24"/>
          <w:lang w:val="lt-LT"/>
        </w:rPr>
      </w:pPr>
      <w:r w:rsidRPr="00A4702F">
        <w:rPr>
          <w:rFonts w:ascii="Arial" w:hAnsi="Arial" w:cs="Arial"/>
          <w:b/>
          <w:sz w:val="24"/>
          <w:szCs w:val="24"/>
          <w:lang w:val="lt-LT"/>
        </w:rPr>
        <w:t>Projekto tikslas –</w:t>
      </w:r>
      <w:r w:rsidR="00080FCB">
        <w:rPr>
          <w:rFonts w:ascii="Arial" w:hAnsi="Arial" w:cs="Arial"/>
          <w:b/>
          <w:sz w:val="24"/>
          <w:szCs w:val="24"/>
          <w:lang w:val="lt-LT"/>
        </w:rPr>
        <w:t xml:space="preserve"> </w:t>
      </w:r>
      <w:r w:rsidR="00080FCB" w:rsidRPr="00080FCB">
        <w:rPr>
          <w:rFonts w:ascii="Arial" w:hAnsi="Arial" w:cs="Arial"/>
          <w:sz w:val="24"/>
          <w:szCs w:val="24"/>
        </w:rPr>
        <w:t>pagerinti gyvenimo sąlygas, gyvenimo kokybę ir saugumą Biržų rajono ir Aizkrauklės savivaldybėse skatinat gyventojų socialinį atsakingumą ir aktyvumą. Tikslo bus siekiama įrengiant vaizdo stebėjimo kameras: 8 bus įrengtos Biržų rajone ir 65 – Aizkrauklėje bei didinant aktyvų gyventojų įsitraukimą į socialinį bendruomenės gyvenimą. Projekto įgyvendinimo metu  bus organizuojamos saugios kaimynystė idėją skatinančios informacinės kampanijos, Biržų ir Aizkrauklės savivaldybių ir seniūnijų darbuotojų patirties mainai. Taip pat įvyks tarptautiniai projekte dalyvaujančių savivaldybių gyventojų susitikimai ir patirties, kaip užtikrinti bendruomenių viešąjį saugumą, mainai, nes tik aktyvus vietos gyventojų dalyvavimas gali užtikrinti saugų ir kokybišką bendruomenių gyvenimą. Vaizdo stebėjimo kamerų įrengimas yra ne tikslas, o priemonė tokio bendradarbiavimo skatinimui ir saugios kaimynystės idėjos stiprinimui.</w:t>
      </w:r>
    </w:p>
    <w:p w:rsidR="00A50B3A" w:rsidRPr="00A4702F" w:rsidRDefault="00313DFE" w:rsidP="005D5402">
      <w:pPr>
        <w:jc w:val="both"/>
        <w:rPr>
          <w:rFonts w:ascii="Arial" w:hAnsi="Arial" w:cs="Arial"/>
          <w:b/>
          <w:sz w:val="24"/>
          <w:szCs w:val="24"/>
          <w:lang w:val="lt-LT"/>
        </w:rPr>
      </w:pPr>
      <w:r w:rsidRPr="00A4702F">
        <w:rPr>
          <w:rFonts w:ascii="Arial" w:hAnsi="Arial" w:cs="Arial"/>
          <w:b/>
          <w:sz w:val="24"/>
          <w:szCs w:val="24"/>
          <w:lang w:val="lt-LT"/>
        </w:rPr>
        <w:t xml:space="preserve"> </w:t>
      </w:r>
      <w:r w:rsidR="00DA18F1" w:rsidRPr="00A4702F">
        <w:rPr>
          <w:rFonts w:ascii="Arial" w:hAnsi="Arial" w:cs="Arial"/>
          <w:b/>
          <w:sz w:val="24"/>
          <w:szCs w:val="24"/>
          <w:lang w:val="lt-LT"/>
        </w:rPr>
        <w:t>Planuojamos projekto veiklos</w:t>
      </w:r>
      <w:r w:rsidR="00280355" w:rsidRPr="00A4702F">
        <w:rPr>
          <w:rFonts w:ascii="Arial" w:hAnsi="Arial" w:cs="Arial"/>
          <w:b/>
          <w:sz w:val="24"/>
          <w:szCs w:val="24"/>
          <w:lang w:val="lt-LT"/>
        </w:rPr>
        <w:t xml:space="preserve">: </w:t>
      </w:r>
    </w:p>
    <w:p w:rsidR="00A50B3A" w:rsidRPr="00A4702F" w:rsidRDefault="00EA2266" w:rsidP="00BC2C89">
      <w:pPr>
        <w:pStyle w:val="Sraopastraipa"/>
        <w:numPr>
          <w:ilvl w:val="0"/>
          <w:numId w:val="6"/>
        </w:numPr>
        <w:jc w:val="both"/>
        <w:rPr>
          <w:rFonts w:ascii="Arial" w:hAnsi="Arial" w:cs="Arial"/>
          <w:sz w:val="24"/>
          <w:szCs w:val="24"/>
          <w:lang w:val="lt-LT"/>
        </w:rPr>
      </w:pPr>
      <w:r>
        <w:rPr>
          <w:rFonts w:ascii="Arial" w:hAnsi="Arial" w:cs="Arial"/>
          <w:sz w:val="24"/>
          <w:szCs w:val="24"/>
          <w:lang w:val="lt-LT"/>
        </w:rPr>
        <w:t xml:space="preserve">Pagerinti </w:t>
      </w:r>
      <w:r w:rsidRPr="00EA2266">
        <w:rPr>
          <w:rFonts w:ascii="Arial" w:hAnsi="Arial" w:cs="Arial"/>
          <w:sz w:val="24"/>
          <w:szCs w:val="24"/>
          <w:lang w:val="lt-LT"/>
        </w:rPr>
        <w:t>nepasiturinčių bendruomenių gyvenimo kokybę</w:t>
      </w:r>
      <w:r w:rsidR="00080FCB">
        <w:rPr>
          <w:rFonts w:ascii="Arial" w:hAnsi="Arial" w:cs="Arial"/>
          <w:sz w:val="24"/>
          <w:szCs w:val="24"/>
          <w:lang w:val="lt-LT"/>
        </w:rPr>
        <w:t xml:space="preserve"> ir saugumą</w:t>
      </w:r>
      <w:r w:rsidR="00DA18F1" w:rsidRPr="00A4702F">
        <w:rPr>
          <w:rFonts w:ascii="Arial" w:hAnsi="Arial" w:cs="Arial"/>
          <w:sz w:val="24"/>
          <w:szCs w:val="24"/>
          <w:lang w:val="lt-LT"/>
        </w:rPr>
        <w:t>:</w:t>
      </w:r>
    </w:p>
    <w:p w:rsidR="00A50B3A" w:rsidRPr="00A4702F" w:rsidRDefault="00080FCB" w:rsidP="00BC2C89">
      <w:pPr>
        <w:pStyle w:val="Sraopastraipa"/>
        <w:numPr>
          <w:ilvl w:val="0"/>
          <w:numId w:val="7"/>
        </w:numPr>
        <w:jc w:val="both"/>
        <w:rPr>
          <w:rFonts w:ascii="Arial" w:hAnsi="Arial" w:cs="Arial"/>
          <w:sz w:val="24"/>
          <w:szCs w:val="24"/>
          <w:lang w:val="lt-LT"/>
        </w:rPr>
      </w:pPr>
      <w:r>
        <w:rPr>
          <w:rFonts w:ascii="Arial" w:hAnsi="Arial" w:cs="Arial"/>
          <w:sz w:val="24"/>
          <w:szCs w:val="24"/>
          <w:lang w:val="lt-LT"/>
        </w:rPr>
        <w:t xml:space="preserve">8 vaizdo stebėjimo kamerų </w:t>
      </w:r>
      <w:r w:rsidR="00EA2266">
        <w:rPr>
          <w:rFonts w:ascii="Arial" w:hAnsi="Arial" w:cs="Arial"/>
          <w:sz w:val="24"/>
          <w:szCs w:val="24"/>
          <w:lang w:val="lt-LT"/>
        </w:rPr>
        <w:t>įrengimas</w:t>
      </w:r>
      <w:r>
        <w:rPr>
          <w:rFonts w:ascii="Arial" w:hAnsi="Arial" w:cs="Arial"/>
          <w:sz w:val="24"/>
          <w:szCs w:val="24"/>
          <w:lang w:val="lt-LT"/>
        </w:rPr>
        <w:t xml:space="preserve"> Biržų rajone</w:t>
      </w:r>
      <w:r w:rsidR="00A50B3A" w:rsidRPr="00A4702F">
        <w:rPr>
          <w:rFonts w:ascii="Arial" w:hAnsi="Arial" w:cs="Arial"/>
          <w:sz w:val="24"/>
          <w:szCs w:val="24"/>
          <w:lang w:val="lt-LT"/>
        </w:rPr>
        <w:t>;</w:t>
      </w:r>
    </w:p>
    <w:p w:rsidR="00A50B3A" w:rsidRPr="00A4702F" w:rsidRDefault="00080FCB" w:rsidP="00BC2C89">
      <w:pPr>
        <w:pStyle w:val="Sraopastraipa"/>
        <w:numPr>
          <w:ilvl w:val="0"/>
          <w:numId w:val="7"/>
        </w:numPr>
        <w:jc w:val="both"/>
        <w:rPr>
          <w:rFonts w:ascii="Arial" w:hAnsi="Arial" w:cs="Arial"/>
          <w:sz w:val="24"/>
          <w:szCs w:val="24"/>
          <w:lang w:val="lt-LT"/>
        </w:rPr>
      </w:pPr>
      <w:r>
        <w:rPr>
          <w:rFonts w:ascii="Arial" w:hAnsi="Arial" w:cs="Arial"/>
          <w:sz w:val="24"/>
          <w:szCs w:val="24"/>
          <w:lang w:val="lt-LT"/>
        </w:rPr>
        <w:t>65</w:t>
      </w:r>
      <w:r w:rsidR="00EA2266">
        <w:rPr>
          <w:rFonts w:ascii="Arial" w:hAnsi="Arial" w:cs="Arial"/>
          <w:sz w:val="24"/>
          <w:szCs w:val="24"/>
          <w:lang w:val="lt-LT"/>
        </w:rPr>
        <w:t xml:space="preserve"> </w:t>
      </w:r>
      <w:r w:rsidR="00082FBF">
        <w:rPr>
          <w:rFonts w:ascii="Arial" w:hAnsi="Arial" w:cs="Arial"/>
          <w:sz w:val="24"/>
          <w:szCs w:val="24"/>
          <w:lang w:val="lt-LT"/>
        </w:rPr>
        <w:t>vaizdo stebėjimo kameros</w:t>
      </w:r>
      <w:r>
        <w:rPr>
          <w:rFonts w:ascii="Arial" w:hAnsi="Arial" w:cs="Arial"/>
          <w:sz w:val="24"/>
          <w:szCs w:val="24"/>
          <w:lang w:val="lt-LT"/>
        </w:rPr>
        <w:t xml:space="preserve"> </w:t>
      </w:r>
      <w:r w:rsidR="00EA2266">
        <w:rPr>
          <w:rFonts w:ascii="Arial" w:hAnsi="Arial" w:cs="Arial"/>
          <w:sz w:val="24"/>
          <w:szCs w:val="24"/>
          <w:lang w:val="lt-LT"/>
        </w:rPr>
        <w:t>įrengimas</w:t>
      </w:r>
      <w:r>
        <w:rPr>
          <w:rFonts w:ascii="Arial" w:hAnsi="Arial" w:cs="Arial"/>
          <w:sz w:val="24"/>
          <w:szCs w:val="24"/>
          <w:lang w:val="lt-LT"/>
        </w:rPr>
        <w:t xml:space="preserve"> </w:t>
      </w:r>
      <w:proofErr w:type="spellStart"/>
      <w:r>
        <w:rPr>
          <w:rFonts w:ascii="Arial" w:hAnsi="Arial" w:cs="Arial"/>
          <w:sz w:val="24"/>
          <w:szCs w:val="24"/>
          <w:lang w:val="lt-LT"/>
        </w:rPr>
        <w:t>Aizkrauklėje</w:t>
      </w:r>
      <w:proofErr w:type="spellEnd"/>
      <w:r>
        <w:rPr>
          <w:rFonts w:ascii="Arial" w:hAnsi="Arial" w:cs="Arial"/>
          <w:sz w:val="24"/>
          <w:szCs w:val="24"/>
          <w:lang w:val="lt-LT"/>
        </w:rPr>
        <w:t>.</w:t>
      </w:r>
    </w:p>
    <w:p w:rsidR="00A50B3A" w:rsidRPr="00A4702F" w:rsidRDefault="00080FCB" w:rsidP="00BC2C89">
      <w:pPr>
        <w:pStyle w:val="Sraopastraipa"/>
        <w:numPr>
          <w:ilvl w:val="0"/>
          <w:numId w:val="6"/>
        </w:numPr>
        <w:jc w:val="both"/>
        <w:rPr>
          <w:rFonts w:ascii="Arial" w:hAnsi="Arial" w:cs="Arial"/>
          <w:sz w:val="24"/>
          <w:szCs w:val="24"/>
          <w:lang w:val="lt-LT"/>
        </w:rPr>
      </w:pPr>
      <w:r>
        <w:rPr>
          <w:rFonts w:ascii="Arial" w:hAnsi="Arial" w:cs="Arial"/>
          <w:sz w:val="24"/>
          <w:szCs w:val="24"/>
          <w:lang w:val="lt-LT"/>
        </w:rPr>
        <w:t>Atsakomybės ir aktyvaus dalyvavimo bendruomenių gyvenime skatinimas</w:t>
      </w:r>
      <w:r w:rsidR="00A4702F" w:rsidRPr="00A4702F">
        <w:rPr>
          <w:rFonts w:ascii="Arial" w:hAnsi="Arial" w:cs="Arial"/>
          <w:sz w:val="24"/>
          <w:szCs w:val="24"/>
          <w:lang w:val="lt-LT"/>
        </w:rPr>
        <w:t xml:space="preserve">: </w:t>
      </w:r>
    </w:p>
    <w:p w:rsidR="00BC2C89" w:rsidRPr="00A4702F" w:rsidRDefault="00080FCB" w:rsidP="00BC2C89">
      <w:pPr>
        <w:pStyle w:val="Sraopastraipa"/>
        <w:numPr>
          <w:ilvl w:val="0"/>
          <w:numId w:val="8"/>
        </w:numPr>
        <w:jc w:val="both"/>
        <w:rPr>
          <w:rFonts w:ascii="Arial" w:hAnsi="Arial" w:cs="Arial"/>
          <w:sz w:val="24"/>
          <w:szCs w:val="24"/>
          <w:lang w:val="lt-LT"/>
        </w:rPr>
      </w:pPr>
      <w:r>
        <w:rPr>
          <w:rFonts w:ascii="Arial" w:hAnsi="Arial" w:cs="Arial"/>
          <w:sz w:val="24"/>
          <w:szCs w:val="24"/>
          <w:lang w:val="lt-LT"/>
        </w:rPr>
        <w:t>Informacinės kampanijos/mokymai gyventojams</w:t>
      </w:r>
      <w:r w:rsidR="00D07E32">
        <w:rPr>
          <w:rFonts w:ascii="Arial" w:hAnsi="Arial" w:cs="Arial"/>
          <w:sz w:val="24"/>
          <w:szCs w:val="24"/>
          <w:lang w:val="lt-LT"/>
        </w:rPr>
        <w:t xml:space="preserve"> Lietuvoje (</w:t>
      </w:r>
      <w:r>
        <w:rPr>
          <w:rFonts w:ascii="Arial" w:hAnsi="Arial" w:cs="Arial"/>
          <w:sz w:val="24"/>
          <w:szCs w:val="24"/>
          <w:lang w:val="lt-LT"/>
        </w:rPr>
        <w:t>7 renginiai</w:t>
      </w:r>
      <w:r w:rsidR="00EA2266">
        <w:rPr>
          <w:rFonts w:ascii="Arial" w:hAnsi="Arial" w:cs="Arial"/>
          <w:sz w:val="24"/>
          <w:szCs w:val="24"/>
          <w:lang w:val="lt-LT"/>
        </w:rPr>
        <w:t>)</w:t>
      </w:r>
      <w:r w:rsidR="00BC2C89" w:rsidRPr="00A4702F">
        <w:rPr>
          <w:rFonts w:ascii="Arial" w:hAnsi="Arial" w:cs="Arial"/>
          <w:sz w:val="24"/>
          <w:szCs w:val="24"/>
          <w:lang w:val="lt-LT"/>
        </w:rPr>
        <w:t>;</w:t>
      </w:r>
    </w:p>
    <w:p w:rsidR="00EA2266" w:rsidRDefault="00080FCB" w:rsidP="004C3415">
      <w:pPr>
        <w:pStyle w:val="Sraopastraipa"/>
        <w:numPr>
          <w:ilvl w:val="0"/>
          <w:numId w:val="8"/>
        </w:numPr>
        <w:jc w:val="both"/>
        <w:rPr>
          <w:rFonts w:ascii="Arial" w:hAnsi="Arial" w:cs="Arial"/>
          <w:sz w:val="24"/>
          <w:szCs w:val="24"/>
          <w:lang w:val="lt-LT"/>
        </w:rPr>
      </w:pPr>
      <w:r w:rsidRPr="00080FCB">
        <w:rPr>
          <w:rFonts w:ascii="Arial" w:hAnsi="Arial" w:cs="Arial"/>
          <w:sz w:val="24"/>
          <w:szCs w:val="24"/>
          <w:lang w:val="lt-LT"/>
        </w:rPr>
        <w:t xml:space="preserve">Informacinės kampanijos/mokymai gyventojams </w:t>
      </w:r>
      <w:r w:rsidR="00EA2266" w:rsidRPr="00EA2266">
        <w:rPr>
          <w:rFonts w:ascii="Arial" w:hAnsi="Arial" w:cs="Arial"/>
          <w:sz w:val="24"/>
          <w:szCs w:val="24"/>
          <w:lang w:val="lt-LT"/>
        </w:rPr>
        <w:t>L</w:t>
      </w:r>
      <w:r w:rsidR="004C3415">
        <w:rPr>
          <w:rFonts w:ascii="Arial" w:hAnsi="Arial" w:cs="Arial"/>
          <w:sz w:val="24"/>
          <w:szCs w:val="24"/>
          <w:lang w:val="lt-LT"/>
        </w:rPr>
        <w:t xml:space="preserve">atvijoje </w:t>
      </w:r>
      <w:r w:rsidR="00D07E32">
        <w:rPr>
          <w:rFonts w:ascii="Arial" w:hAnsi="Arial" w:cs="Arial"/>
          <w:sz w:val="24"/>
          <w:szCs w:val="24"/>
          <w:lang w:val="lt-LT"/>
        </w:rPr>
        <w:t>(</w:t>
      </w:r>
      <w:r>
        <w:rPr>
          <w:rFonts w:ascii="Arial" w:hAnsi="Arial" w:cs="Arial"/>
          <w:sz w:val="24"/>
          <w:szCs w:val="24"/>
          <w:lang w:val="lt-LT"/>
        </w:rPr>
        <w:t>5 renginiai</w:t>
      </w:r>
      <w:r w:rsidR="00EA2266" w:rsidRPr="00EA2266">
        <w:rPr>
          <w:rFonts w:ascii="Arial" w:hAnsi="Arial" w:cs="Arial"/>
          <w:sz w:val="24"/>
          <w:szCs w:val="24"/>
          <w:lang w:val="lt-LT"/>
        </w:rPr>
        <w:t>);</w:t>
      </w:r>
    </w:p>
    <w:p w:rsidR="004C3415" w:rsidRPr="00EA2266" w:rsidRDefault="00080FCB" w:rsidP="004C3415">
      <w:pPr>
        <w:pStyle w:val="Sraopastraipa"/>
        <w:numPr>
          <w:ilvl w:val="0"/>
          <w:numId w:val="8"/>
        </w:numPr>
        <w:jc w:val="both"/>
        <w:rPr>
          <w:rFonts w:ascii="Arial" w:hAnsi="Arial" w:cs="Arial"/>
          <w:sz w:val="24"/>
          <w:szCs w:val="24"/>
          <w:lang w:val="lt-LT"/>
        </w:rPr>
      </w:pPr>
      <w:r>
        <w:rPr>
          <w:rFonts w:ascii="Arial" w:hAnsi="Arial" w:cs="Arial"/>
          <w:sz w:val="24"/>
          <w:szCs w:val="24"/>
          <w:lang w:val="lt-LT"/>
        </w:rPr>
        <w:t>Tarptautinis bendruomenių atstovų susitikimas</w:t>
      </w:r>
      <w:r w:rsidR="004C3415">
        <w:rPr>
          <w:rFonts w:ascii="Arial" w:hAnsi="Arial" w:cs="Arial"/>
          <w:sz w:val="24"/>
          <w:szCs w:val="24"/>
          <w:lang w:val="lt-LT"/>
        </w:rPr>
        <w:t xml:space="preserve"> Lietuvoje;</w:t>
      </w:r>
    </w:p>
    <w:p w:rsidR="00BC2C89" w:rsidRDefault="00080FCB" w:rsidP="00BC2C89">
      <w:pPr>
        <w:pStyle w:val="Sraopastraipa"/>
        <w:numPr>
          <w:ilvl w:val="0"/>
          <w:numId w:val="8"/>
        </w:numPr>
        <w:jc w:val="both"/>
        <w:rPr>
          <w:rFonts w:ascii="Arial" w:hAnsi="Arial" w:cs="Arial"/>
          <w:sz w:val="24"/>
          <w:szCs w:val="24"/>
          <w:lang w:val="lt-LT"/>
        </w:rPr>
      </w:pPr>
      <w:r w:rsidRPr="00080FCB">
        <w:rPr>
          <w:rFonts w:ascii="Arial" w:hAnsi="Arial" w:cs="Arial"/>
          <w:sz w:val="24"/>
          <w:szCs w:val="24"/>
          <w:lang w:val="lt-LT"/>
        </w:rPr>
        <w:t>Tarptautinis bendruomenių atstovų su</w:t>
      </w:r>
      <w:r>
        <w:rPr>
          <w:rFonts w:ascii="Arial" w:hAnsi="Arial" w:cs="Arial"/>
          <w:sz w:val="24"/>
          <w:szCs w:val="24"/>
          <w:lang w:val="lt-LT"/>
        </w:rPr>
        <w:t>s</w:t>
      </w:r>
      <w:r w:rsidRPr="00080FCB">
        <w:rPr>
          <w:rFonts w:ascii="Arial" w:hAnsi="Arial" w:cs="Arial"/>
          <w:sz w:val="24"/>
          <w:szCs w:val="24"/>
          <w:lang w:val="lt-LT"/>
        </w:rPr>
        <w:t xml:space="preserve">itikimas </w:t>
      </w:r>
      <w:r>
        <w:rPr>
          <w:rFonts w:ascii="Arial" w:hAnsi="Arial" w:cs="Arial"/>
          <w:sz w:val="24"/>
          <w:szCs w:val="24"/>
          <w:lang w:val="lt-LT"/>
        </w:rPr>
        <w:t>Latvijoje;</w:t>
      </w:r>
    </w:p>
    <w:p w:rsidR="00080FCB" w:rsidRDefault="00080FCB" w:rsidP="00BC2C89">
      <w:pPr>
        <w:pStyle w:val="Sraopastraipa"/>
        <w:numPr>
          <w:ilvl w:val="0"/>
          <w:numId w:val="8"/>
        </w:numPr>
        <w:jc w:val="both"/>
        <w:rPr>
          <w:rFonts w:ascii="Arial" w:hAnsi="Arial" w:cs="Arial"/>
          <w:sz w:val="24"/>
          <w:szCs w:val="24"/>
          <w:lang w:val="lt-LT"/>
        </w:rPr>
      </w:pPr>
      <w:r>
        <w:rPr>
          <w:rFonts w:ascii="Arial" w:hAnsi="Arial" w:cs="Arial"/>
          <w:sz w:val="24"/>
          <w:szCs w:val="24"/>
          <w:lang w:val="lt-LT"/>
        </w:rPr>
        <w:t>Tarptautiniai gerosios patirties mainų renginiai vietos administracinių paslaugų teikėjams Lietuvoje;</w:t>
      </w:r>
    </w:p>
    <w:p w:rsidR="00080FCB" w:rsidRPr="00A4702F" w:rsidRDefault="00080FCB" w:rsidP="00BC2C89">
      <w:pPr>
        <w:pStyle w:val="Sraopastraipa"/>
        <w:numPr>
          <w:ilvl w:val="0"/>
          <w:numId w:val="8"/>
        </w:numPr>
        <w:jc w:val="both"/>
        <w:rPr>
          <w:rFonts w:ascii="Arial" w:hAnsi="Arial" w:cs="Arial"/>
          <w:sz w:val="24"/>
          <w:szCs w:val="24"/>
          <w:lang w:val="lt-LT"/>
        </w:rPr>
      </w:pPr>
      <w:r>
        <w:rPr>
          <w:rFonts w:ascii="Arial" w:hAnsi="Arial" w:cs="Arial"/>
          <w:sz w:val="24"/>
          <w:szCs w:val="24"/>
          <w:lang w:val="lt-LT"/>
        </w:rPr>
        <w:t>Tarptautiniai gerosios patirties mainų renginiai vietos administracinių paslaugų teikėjams Latvijoje.</w:t>
      </w:r>
    </w:p>
    <w:p w:rsidR="00092AAF" w:rsidRPr="00A4702F" w:rsidRDefault="006C67AE" w:rsidP="005D5402">
      <w:pPr>
        <w:jc w:val="both"/>
        <w:rPr>
          <w:rFonts w:ascii="Arial" w:hAnsi="Arial" w:cs="Arial"/>
          <w:b/>
          <w:sz w:val="24"/>
          <w:szCs w:val="24"/>
          <w:lang w:val="lt-LT"/>
        </w:rPr>
      </w:pPr>
      <w:r>
        <w:rPr>
          <w:rFonts w:ascii="Arial" w:hAnsi="Arial" w:cs="Arial"/>
          <w:b/>
          <w:sz w:val="24"/>
          <w:szCs w:val="24"/>
          <w:lang w:val="lt-LT"/>
        </w:rPr>
        <w:t>Planuojami projekto rezultatai</w:t>
      </w:r>
      <w:r w:rsidR="00092AAF" w:rsidRPr="00A4702F">
        <w:rPr>
          <w:rFonts w:ascii="Arial" w:hAnsi="Arial" w:cs="Arial"/>
          <w:b/>
          <w:sz w:val="24"/>
          <w:szCs w:val="24"/>
          <w:lang w:val="lt-LT"/>
        </w:rPr>
        <w:t>:</w:t>
      </w:r>
    </w:p>
    <w:p w:rsidR="00BC2C89" w:rsidRPr="00A4702F" w:rsidRDefault="00080FCB"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12</w:t>
      </w:r>
      <w:r w:rsidR="004C3415">
        <w:rPr>
          <w:rFonts w:ascii="Arial" w:hAnsi="Arial" w:cs="Arial"/>
          <w:sz w:val="24"/>
          <w:szCs w:val="24"/>
          <w:lang w:val="lt-LT"/>
        </w:rPr>
        <w:t xml:space="preserve"> </w:t>
      </w:r>
      <w:r>
        <w:rPr>
          <w:rFonts w:ascii="Arial" w:hAnsi="Arial" w:cs="Arial"/>
          <w:sz w:val="24"/>
          <w:szCs w:val="24"/>
          <w:lang w:val="lt-LT"/>
        </w:rPr>
        <w:t>i</w:t>
      </w:r>
      <w:r w:rsidRPr="00080FCB">
        <w:rPr>
          <w:rFonts w:ascii="Arial" w:hAnsi="Arial" w:cs="Arial"/>
          <w:sz w:val="24"/>
          <w:szCs w:val="24"/>
          <w:lang w:val="lt-LT"/>
        </w:rPr>
        <w:t>nformacin</w:t>
      </w:r>
      <w:r>
        <w:rPr>
          <w:rFonts w:ascii="Arial" w:hAnsi="Arial" w:cs="Arial"/>
          <w:sz w:val="24"/>
          <w:szCs w:val="24"/>
          <w:lang w:val="lt-LT"/>
        </w:rPr>
        <w:t>ių</w:t>
      </w:r>
      <w:r w:rsidRPr="00080FCB">
        <w:rPr>
          <w:rFonts w:ascii="Arial" w:hAnsi="Arial" w:cs="Arial"/>
          <w:sz w:val="24"/>
          <w:szCs w:val="24"/>
          <w:lang w:val="lt-LT"/>
        </w:rPr>
        <w:t xml:space="preserve"> kampanij</w:t>
      </w:r>
      <w:r>
        <w:rPr>
          <w:rFonts w:ascii="Arial" w:hAnsi="Arial" w:cs="Arial"/>
          <w:sz w:val="24"/>
          <w:szCs w:val="24"/>
          <w:lang w:val="lt-LT"/>
        </w:rPr>
        <w:t>ų</w:t>
      </w:r>
      <w:r w:rsidRPr="00080FCB">
        <w:rPr>
          <w:rFonts w:ascii="Arial" w:hAnsi="Arial" w:cs="Arial"/>
          <w:sz w:val="24"/>
          <w:szCs w:val="24"/>
          <w:lang w:val="lt-LT"/>
        </w:rPr>
        <w:t>/mokym</w:t>
      </w:r>
      <w:r>
        <w:rPr>
          <w:rFonts w:ascii="Arial" w:hAnsi="Arial" w:cs="Arial"/>
          <w:sz w:val="24"/>
          <w:szCs w:val="24"/>
          <w:lang w:val="lt-LT"/>
        </w:rPr>
        <w:t>ų</w:t>
      </w:r>
      <w:r w:rsidRPr="00080FCB">
        <w:rPr>
          <w:rFonts w:ascii="Arial" w:hAnsi="Arial" w:cs="Arial"/>
          <w:sz w:val="24"/>
          <w:szCs w:val="24"/>
          <w:lang w:val="lt-LT"/>
        </w:rPr>
        <w:t xml:space="preserve"> gyventojams </w:t>
      </w:r>
      <w:r>
        <w:rPr>
          <w:rFonts w:ascii="Arial" w:hAnsi="Arial" w:cs="Arial"/>
          <w:sz w:val="24"/>
          <w:szCs w:val="24"/>
          <w:lang w:val="lt-LT"/>
        </w:rPr>
        <w:t>organizuota</w:t>
      </w:r>
      <w:r w:rsidR="004C3415">
        <w:rPr>
          <w:rFonts w:ascii="Arial" w:hAnsi="Arial" w:cs="Arial"/>
          <w:sz w:val="24"/>
          <w:szCs w:val="24"/>
          <w:lang w:val="lt-LT"/>
        </w:rPr>
        <w:t xml:space="preserve"> </w:t>
      </w:r>
      <w:r w:rsidR="009A0C5B">
        <w:rPr>
          <w:rFonts w:ascii="Arial" w:hAnsi="Arial" w:cs="Arial"/>
          <w:sz w:val="24"/>
          <w:szCs w:val="24"/>
          <w:lang w:val="lt-LT"/>
        </w:rPr>
        <w:t>Lietuvoje ir Latvijoje</w:t>
      </w:r>
      <w:r w:rsidR="00BC2C89" w:rsidRPr="00A4702F">
        <w:rPr>
          <w:rFonts w:ascii="Arial" w:hAnsi="Arial" w:cs="Arial"/>
          <w:sz w:val="24"/>
          <w:szCs w:val="24"/>
          <w:lang w:val="lt-LT"/>
        </w:rPr>
        <w:t>;</w:t>
      </w:r>
    </w:p>
    <w:p w:rsidR="00BC2C89" w:rsidRDefault="00082FBF"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lastRenderedPageBreak/>
        <w:t xml:space="preserve">73 </w:t>
      </w:r>
      <w:r w:rsidR="004C3415">
        <w:rPr>
          <w:rFonts w:ascii="Arial" w:hAnsi="Arial" w:cs="Arial"/>
          <w:sz w:val="24"/>
          <w:szCs w:val="24"/>
          <w:lang w:val="lt-LT"/>
        </w:rPr>
        <w:t xml:space="preserve">naujos </w:t>
      </w:r>
      <w:r w:rsidRPr="00082FBF">
        <w:rPr>
          <w:rFonts w:ascii="Arial" w:hAnsi="Arial" w:cs="Arial"/>
          <w:sz w:val="24"/>
          <w:szCs w:val="24"/>
          <w:lang w:val="lt-LT"/>
        </w:rPr>
        <w:t xml:space="preserve">vaizdo stebėjimo kameros </w:t>
      </w:r>
      <w:r w:rsidR="004C3415">
        <w:rPr>
          <w:rFonts w:ascii="Arial" w:hAnsi="Arial" w:cs="Arial"/>
          <w:sz w:val="24"/>
          <w:szCs w:val="24"/>
          <w:lang w:val="lt-LT"/>
        </w:rPr>
        <w:t>įrengtos</w:t>
      </w:r>
      <w:r w:rsidR="004C3415" w:rsidRPr="004C3415">
        <w:rPr>
          <w:rFonts w:ascii="Arial" w:hAnsi="Arial" w:cs="Arial"/>
          <w:sz w:val="24"/>
          <w:szCs w:val="24"/>
          <w:lang w:val="lt-LT"/>
        </w:rPr>
        <w:t xml:space="preserve"> Lietuvoje ir Latvijoje</w:t>
      </w:r>
      <w:r>
        <w:rPr>
          <w:rFonts w:ascii="Arial" w:hAnsi="Arial" w:cs="Arial"/>
          <w:sz w:val="24"/>
          <w:szCs w:val="24"/>
          <w:lang w:val="lt-LT"/>
        </w:rPr>
        <w:t>;</w:t>
      </w:r>
    </w:p>
    <w:p w:rsidR="00082FBF" w:rsidRDefault="00082FBF"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2 tarptautiniai</w:t>
      </w:r>
      <w:r w:rsidRPr="00082FBF">
        <w:rPr>
          <w:rFonts w:ascii="Arial" w:hAnsi="Arial" w:cs="Arial"/>
          <w:sz w:val="24"/>
          <w:szCs w:val="24"/>
          <w:lang w:val="lt-LT"/>
        </w:rPr>
        <w:t xml:space="preserve"> bendruomenių atstovų sus</w:t>
      </w:r>
      <w:r>
        <w:rPr>
          <w:rFonts w:ascii="Arial" w:hAnsi="Arial" w:cs="Arial"/>
          <w:sz w:val="24"/>
          <w:szCs w:val="24"/>
          <w:lang w:val="lt-LT"/>
        </w:rPr>
        <w:t>itikimai</w:t>
      </w:r>
      <w:r w:rsidRPr="00082FBF">
        <w:rPr>
          <w:rFonts w:ascii="Arial" w:hAnsi="Arial" w:cs="Arial"/>
          <w:sz w:val="24"/>
          <w:szCs w:val="24"/>
          <w:lang w:val="lt-LT"/>
        </w:rPr>
        <w:t xml:space="preserve"> organizuot</w:t>
      </w:r>
      <w:r>
        <w:rPr>
          <w:rFonts w:ascii="Arial" w:hAnsi="Arial" w:cs="Arial"/>
          <w:sz w:val="24"/>
          <w:szCs w:val="24"/>
          <w:lang w:val="lt-LT"/>
        </w:rPr>
        <w:t>i</w:t>
      </w:r>
      <w:r w:rsidRPr="00082FBF">
        <w:rPr>
          <w:rFonts w:ascii="Arial" w:hAnsi="Arial" w:cs="Arial"/>
          <w:sz w:val="24"/>
          <w:szCs w:val="24"/>
          <w:lang w:val="lt-LT"/>
        </w:rPr>
        <w:t xml:space="preserve"> Lietuvoje ir Latvijoje</w:t>
      </w:r>
      <w:r>
        <w:rPr>
          <w:rFonts w:ascii="Arial" w:hAnsi="Arial" w:cs="Arial"/>
          <w:sz w:val="24"/>
          <w:szCs w:val="24"/>
          <w:lang w:val="lt-LT"/>
        </w:rPr>
        <w:t>;</w:t>
      </w:r>
    </w:p>
    <w:p w:rsidR="00082FBF" w:rsidRPr="00A4702F" w:rsidRDefault="00082FBF"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2 t</w:t>
      </w:r>
      <w:r w:rsidRPr="00082FBF">
        <w:rPr>
          <w:rFonts w:ascii="Arial" w:hAnsi="Arial" w:cs="Arial"/>
          <w:sz w:val="24"/>
          <w:szCs w:val="24"/>
          <w:lang w:val="lt-LT"/>
        </w:rPr>
        <w:t>arptautiniai gerosios patirties mainų renginiai vietos administracinių paslaugų</w:t>
      </w:r>
      <w:r>
        <w:rPr>
          <w:rFonts w:ascii="Arial" w:hAnsi="Arial" w:cs="Arial"/>
          <w:sz w:val="24"/>
          <w:szCs w:val="24"/>
          <w:lang w:val="lt-LT"/>
        </w:rPr>
        <w:t xml:space="preserve"> teikėjams organizuoti Lietuvoje ir Latvijoje.</w:t>
      </w:r>
    </w:p>
    <w:p w:rsidR="00454E3F" w:rsidRPr="00A4702F" w:rsidRDefault="00454E3F" w:rsidP="004C3415">
      <w:pPr>
        <w:pStyle w:val="Sraopastraipa"/>
        <w:jc w:val="both"/>
        <w:rPr>
          <w:rFonts w:ascii="Arial" w:hAnsi="Arial" w:cs="Arial"/>
          <w:b/>
          <w:sz w:val="24"/>
          <w:szCs w:val="24"/>
          <w:lang w:val="lt-LT"/>
        </w:rPr>
      </w:pPr>
      <w:r w:rsidRPr="00A4702F">
        <w:rPr>
          <w:rFonts w:ascii="Arial" w:hAnsi="Arial" w:cs="Arial"/>
          <w:sz w:val="24"/>
          <w:szCs w:val="24"/>
          <w:lang w:val="lt-LT"/>
        </w:rPr>
        <w:t xml:space="preserve">   </w:t>
      </w:r>
    </w:p>
    <w:p w:rsidR="00092AAF" w:rsidRPr="00A4702F" w:rsidRDefault="00702D8D" w:rsidP="005D5402">
      <w:pPr>
        <w:jc w:val="both"/>
        <w:rPr>
          <w:rFonts w:ascii="Arial" w:hAnsi="Arial" w:cs="Arial"/>
          <w:b/>
          <w:sz w:val="24"/>
          <w:szCs w:val="24"/>
          <w:lang w:val="lt-LT"/>
        </w:rPr>
      </w:pPr>
      <w:r>
        <w:rPr>
          <w:rFonts w:ascii="Arial" w:hAnsi="Arial" w:cs="Arial"/>
          <w:b/>
          <w:sz w:val="24"/>
          <w:szCs w:val="24"/>
          <w:lang w:val="lt-LT"/>
        </w:rPr>
        <w:t>Visas projekto biudžetas</w:t>
      </w:r>
      <w:r w:rsidR="00092AAF" w:rsidRPr="00A4702F">
        <w:rPr>
          <w:rFonts w:ascii="Arial" w:hAnsi="Arial" w:cs="Arial"/>
          <w:b/>
          <w:sz w:val="24"/>
          <w:szCs w:val="24"/>
          <w:lang w:val="lt-LT"/>
        </w:rPr>
        <w:t>:</w:t>
      </w:r>
      <w:r w:rsidR="007B48E2" w:rsidRPr="00A4702F">
        <w:rPr>
          <w:rFonts w:ascii="Arial" w:hAnsi="Arial" w:cs="Arial"/>
          <w:b/>
          <w:sz w:val="24"/>
          <w:szCs w:val="24"/>
          <w:lang w:val="lt-LT"/>
        </w:rPr>
        <w:t xml:space="preserve"> </w:t>
      </w:r>
      <w:r w:rsidR="00253B28">
        <w:rPr>
          <w:rFonts w:ascii="Arial" w:hAnsi="Arial" w:cs="Arial"/>
          <w:sz w:val="24"/>
          <w:szCs w:val="24"/>
          <w:lang w:val="lt-LT"/>
        </w:rPr>
        <w:t>232 097,84</w:t>
      </w:r>
      <w:bookmarkStart w:id="0" w:name="_GoBack"/>
      <w:bookmarkEnd w:id="0"/>
      <w:r>
        <w:rPr>
          <w:rFonts w:ascii="Arial" w:hAnsi="Arial" w:cs="Arial"/>
          <w:sz w:val="24"/>
          <w:szCs w:val="24"/>
          <w:lang w:val="lt-LT"/>
        </w:rPr>
        <w:t xml:space="preserve"> EUR (įskaitant ERPF </w:t>
      </w:r>
      <w:proofErr w:type="spellStart"/>
      <w:r>
        <w:rPr>
          <w:rFonts w:ascii="Arial" w:hAnsi="Arial" w:cs="Arial"/>
          <w:sz w:val="24"/>
          <w:szCs w:val="24"/>
          <w:lang w:val="lt-LT"/>
        </w:rPr>
        <w:t>bendrafinansavimą</w:t>
      </w:r>
      <w:proofErr w:type="spellEnd"/>
      <w:r w:rsidR="00BC2C89" w:rsidRPr="00A4702F">
        <w:rPr>
          <w:rFonts w:ascii="Arial" w:hAnsi="Arial" w:cs="Arial"/>
          <w:sz w:val="24"/>
          <w:szCs w:val="24"/>
          <w:lang w:val="lt-LT"/>
        </w:rPr>
        <w:t xml:space="preserve"> </w:t>
      </w:r>
      <w:r w:rsidR="00082FBF">
        <w:rPr>
          <w:rFonts w:ascii="Arial" w:hAnsi="Arial" w:cs="Arial"/>
          <w:sz w:val="24"/>
          <w:szCs w:val="24"/>
          <w:lang w:val="lt-LT"/>
        </w:rPr>
        <w:t>197 283,16</w:t>
      </w:r>
      <w:r w:rsidR="007B48E2" w:rsidRPr="00A4702F">
        <w:rPr>
          <w:rFonts w:ascii="Arial" w:hAnsi="Arial" w:cs="Arial"/>
          <w:sz w:val="24"/>
          <w:szCs w:val="24"/>
          <w:lang w:val="lt-LT"/>
        </w:rPr>
        <w:t xml:space="preserve"> EUR)</w:t>
      </w:r>
    </w:p>
    <w:p w:rsidR="007B48E2" w:rsidRDefault="004C3415" w:rsidP="005D5402">
      <w:pPr>
        <w:jc w:val="both"/>
        <w:rPr>
          <w:rFonts w:ascii="Arial" w:hAnsi="Arial" w:cs="Arial"/>
          <w:sz w:val="24"/>
          <w:szCs w:val="24"/>
          <w:lang w:val="lt-LT"/>
        </w:rPr>
      </w:pPr>
      <w:r>
        <w:rPr>
          <w:rFonts w:ascii="Arial" w:hAnsi="Arial" w:cs="Arial"/>
          <w:b/>
          <w:sz w:val="24"/>
          <w:szCs w:val="24"/>
          <w:lang w:val="lt-LT"/>
        </w:rPr>
        <w:t>Biržų rajono saviva</w:t>
      </w:r>
      <w:r w:rsidR="00702D8D">
        <w:rPr>
          <w:rFonts w:ascii="Arial" w:hAnsi="Arial" w:cs="Arial"/>
          <w:b/>
          <w:sz w:val="24"/>
          <w:szCs w:val="24"/>
          <w:lang w:val="lt-LT"/>
        </w:rPr>
        <w:t>ldybės dalis</w:t>
      </w:r>
      <w:r w:rsidR="00092AAF" w:rsidRPr="00A4702F">
        <w:rPr>
          <w:rFonts w:ascii="Arial" w:hAnsi="Arial" w:cs="Arial"/>
          <w:b/>
          <w:sz w:val="24"/>
          <w:szCs w:val="24"/>
          <w:lang w:val="lt-LT"/>
        </w:rPr>
        <w:t xml:space="preserve">: </w:t>
      </w:r>
      <w:r w:rsidR="00082FBF">
        <w:rPr>
          <w:rFonts w:ascii="Arial" w:hAnsi="Arial" w:cs="Arial"/>
          <w:sz w:val="24"/>
          <w:szCs w:val="24"/>
          <w:lang w:val="lt-LT"/>
        </w:rPr>
        <w:t>114 013,88</w:t>
      </w:r>
      <w:r w:rsidR="00BC2C89" w:rsidRPr="00A4702F">
        <w:rPr>
          <w:rFonts w:ascii="Arial" w:hAnsi="Arial" w:cs="Arial"/>
          <w:sz w:val="24"/>
          <w:szCs w:val="24"/>
          <w:lang w:val="lt-LT"/>
        </w:rPr>
        <w:t xml:space="preserve"> EUR (</w:t>
      </w:r>
      <w:r w:rsidR="00E176A4" w:rsidRPr="00E176A4">
        <w:rPr>
          <w:rFonts w:ascii="Arial" w:hAnsi="Arial" w:cs="Arial"/>
          <w:sz w:val="24"/>
          <w:szCs w:val="24"/>
          <w:lang w:val="lt-LT"/>
        </w:rPr>
        <w:t xml:space="preserve">įskaitant ERPF </w:t>
      </w:r>
      <w:proofErr w:type="spellStart"/>
      <w:r w:rsidR="00E176A4" w:rsidRPr="00E176A4">
        <w:rPr>
          <w:rFonts w:ascii="Arial" w:hAnsi="Arial" w:cs="Arial"/>
          <w:sz w:val="24"/>
          <w:szCs w:val="24"/>
          <w:lang w:val="lt-LT"/>
        </w:rPr>
        <w:t>bendrafinansavimą</w:t>
      </w:r>
      <w:proofErr w:type="spellEnd"/>
      <w:r w:rsidR="00E176A4" w:rsidRPr="00E176A4">
        <w:rPr>
          <w:rFonts w:ascii="Arial" w:hAnsi="Arial" w:cs="Arial"/>
          <w:sz w:val="24"/>
          <w:szCs w:val="24"/>
          <w:lang w:val="lt-LT"/>
        </w:rPr>
        <w:t xml:space="preserve"> </w:t>
      </w:r>
      <w:r w:rsidR="00082FBF">
        <w:rPr>
          <w:rFonts w:ascii="Arial" w:hAnsi="Arial" w:cs="Arial"/>
          <w:sz w:val="24"/>
          <w:szCs w:val="24"/>
          <w:lang w:val="lt-LT"/>
        </w:rPr>
        <w:t>96 911,79</w:t>
      </w:r>
      <w:r w:rsidR="00E176A4" w:rsidRPr="00E176A4">
        <w:rPr>
          <w:rFonts w:ascii="Arial" w:hAnsi="Arial" w:cs="Arial"/>
          <w:sz w:val="24"/>
          <w:szCs w:val="24"/>
          <w:lang w:val="lt-LT"/>
        </w:rPr>
        <w:t xml:space="preserve"> EUR</w:t>
      </w:r>
      <w:r w:rsidR="007B48E2" w:rsidRPr="00A4702F">
        <w:rPr>
          <w:rFonts w:ascii="Arial" w:hAnsi="Arial" w:cs="Arial"/>
          <w:sz w:val="24"/>
          <w:szCs w:val="24"/>
          <w:lang w:val="lt-LT"/>
        </w:rPr>
        <w:t>)</w:t>
      </w:r>
    </w:p>
    <w:p w:rsidR="00082FBF" w:rsidRPr="004C3415" w:rsidRDefault="00082FBF" w:rsidP="005D5402">
      <w:pPr>
        <w:jc w:val="both"/>
        <w:rPr>
          <w:rFonts w:ascii="Arial" w:hAnsi="Arial" w:cs="Arial"/>
          <w:sz w:val="24"/>
          <w:szCs w:val="24"/>
          <w:lang w:val="lt-LT"/>
        </w:rPr>
      </w:pPr>
    </w:p>
    <w:p w:rsidR="009A0C5B" w:rsidRPr="009A0C5B" w:rsidRDefault="009A0C5B" w:rsidP="009A0C5B">
      <w:pPr>
        <w:jc w:val="center"/>
        <w:rPr>
          <w:rFonts w:ascii="Arial" w:hAnsi="Arial" w:cs="Arial"/>
          <w:sz w:val="24"/>
          <w:szCs w:val="24"/>
          <w:lang w:val="lt-LT"/>
        </w:rPr>
      </w:pPr>
      <w:r w:rsidRPr="009A0C5B">
        <w:rPr>
          <w:rFonts w:ascii="Arial" w:hAnsi="Arial" w:cs="Arial"/>
          <w:sz w:val="24"/>
          <w:szCs w:val="24"/>
          <w:lang w:val="lt-LT"/>
        </w:rPr>
        <w:t xml:space="preserve">Projektą iš dalies finansuoja:                                                                                                                           2014–2020 m. </w:t>
      </w:r>
      <w:proofErr w:type="spellStart"/>
      <w:r w:rsidRPr="009A0C5B">
        <w:rPr>
          <w:rFonts w:ascii="Arial" w:hAnsi="Arial" w:cs="Arial"/>
          <w:sz w:val="24"/>
          <w:szCs w:val="24"/>
          <w:lang w:val="lt-LT"/>
        </w:rPr>
        <w:t>Interreg</w:t>
      </w:r>
      <w:proofErr w:type="spellEnd"/>
      <w:r w:rsidRPr="009A0C5B">
        <w:rPr>
          <w:rFonts w:ascii="Arial" w:hAnsi="Arial" w:cs="Arial"/>
          <w:sz w:val="24"/>
          <w:szCs w:val="24"/>
          <w:lang w:val="lt-LT"/>
        </w:rPr>
        <w:t xml:space="preserve"> V-A Latvijos ir Lietuvos bendradarbiavimo per sieną programa, </w:t>
      </w:r>
    </w:p>
    <w:p w:rsidR="009A0C5B" w:rsidRPr="009A0C5B" w:rsidRDefault="009A0C5B" w:rsidP="009A0C5B">
      <w:pPr>
        <w:jc w:val="center"/>
        <w:rPr>
          <w:rFonts w:ascii="Arial" w:hAnsi="Arial" w:cs="Arial"/>
          <w:sz w:val="24"/>
          <w:szCs w:val="24"/>
          <w:lang w:val="lt-LT"/>
        </w:rPr>
      </w:pPr>
      <w:r w:rsidRPr="009A0C5B">
        <w:rPr>
          <w:rFonts w:ascii="Arial" w:hAnsi="Arial" w:cs="Arial"/>
          <w:sz w:val="24"/>
          <w:szCs w:val="24"/>
          <w:lang w:val="lt-LT"/>
        </w:rPr>
        <w:t xml:space="preserve"> </w:t>
      </w:r>
      <w:hyperlink r:id="rId8" w:history="1">
        <w:r w:rsidRPr="009A0C5B">
          <w:rPr>
            <w:rStyle w:val="Hipersaitas"/>
            <w:rFonts w:ascii="Arial" w:hAnsi="Arial" w:cs="Arial"/>
            <w:sz w:val="24"/>
            <w:szCs w:val="24"/>
            <w:lang w:val="lt-LT"/>
          </w:rPr>
          <w:t>www.latlit.eu</w:t>
        </w:r>
      </w:hyperlink>
      <w:r w:rsidRPr="009A0C5B">
        <w:rPr>
          <w:rFonts w:ascii="Arial" w:hAnsi="Arial" w:cs="Arial"/>
          <w:sz w:val="24"/>
          <w:szCs w:val="24"/>
          <w:lang w:val="lt-LT"/>
        </w:rPr>
        <w:t xml:space="preserve">; </w:t>
      </w:r>
      <w:hyperlink r:id="rId9" w:history="1">
        <w:r w:rsidRPr="009A0C5B">
          <w:rPr>
            <w:rStyle w:val="Hipersaitas"/>
            <w:rFonts w:ascii="Arial" w:hAnsi="Arial" w:cs="Arial"/>
            <w:sz w:val="24"/>
            <w:szCs w:val="24"/>
            <w:lang w:val="lt-LT"/>
          </w:rPr>
          <w:t>www.europa.eu</w:t>
        </w:r>
      </w:hyperlink>
      <w:r w:rsidRPr="009A0C5B">
        <w:rPr>
          <w:rFonts w:ascii="Arial" w:hAnsi="Arial" w:cs="Arial"/>
          <w:sz w:val="24"/>
          <w:szCs w:val="24"/>
          <w:lang w:val="lt-LT"/>
        </w:rPr>
        <w:t xml:space="preserve">; </w:t>
      </w:r>
    </w:p>
    <w:p w:rsidR="00C76CBF" w:rsidRPr="00A4702F" w:rsidRDefault="00C76CBF" w:rsidP="009A0C5B">
      <w:pPr>
        <w:jc w:val="center"/>
        <w:rPr>
          <w:rFonts w:ascii="Arial" w:hAnsi="Arial" w:cs="Arial"/>
          <w:sz w:val="24"/>
          <w:szCs w:val="24"/>
          <w:lang w:val="lt-LT"/>
        </w:rPr>
      </w:pPr>
    </w:p>
    <w:sectPr w:rsidR="00C76CBF" w:rsidRPr="00A4702F" w:rsidSect="00082FBF">
      <w:pgSz w:w="11906" w:h="16838"/>
      <w:pgMar w:top="284" w:right="707" w:bottom="170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3BB"/>
    <w:multiLevelType w:val="hybridMultilevel"/>
    <w:tmpl w:val="D4DA71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54134"/>
    <w:multiLevelType w:val="hybridMultilevel"/>
    <w:tmpl w:val="5866A5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8203DC"/>
    <w:multiLevelType w:val="hybridMultilevel"/>
    <w:tmpl w:val="60C28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C7691"/>
    <w:multiLevelType w:val="hybridMultilevel"/>
    <w:tmpl w:val="CF6C1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454B6"/>
    <w:multiLevelType w:val="hybridMultilevel"/>
    <w:tmpl w:val="1E143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341F5B"/>
    <w:multiLevelType w:val="hybridMultilevel"/>
    <w:tmpl w:val="1B40B2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43443995"/>
    <w:multiLevelType w:val="hybridMultilevel"/>
    <w:tmpl w:val="72C8C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5947CD"/>
    <w:multiLevelType w:val="hybridMultilevel"/>
    <w:tmpl w:val="943E8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7CC6627"/>
    <w:multiLevelType w:val="hybridMultilevel"/>
    <w:tmpl w:val="64E8A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147C1"/>
    <w:multiLevelType w:val="hybridMultilevel"/>
    <w:tmpl w:val="DF5E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A2A61"/>
    <w:multiLevelType w:val="hybridMultilevel"/>
    <w:tmpl w:val="3AB0C242"/>
    <w:lvl w:ilvl="0" w:tplc="14D20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356BC8"/>
    <w:multiLevelType w:val="hybridMultilevel"/>
    <w:tmpl w:val="70CE1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428F7"/>
    <w:multiLevelType w:val="hybridMultilevel"/>
    <w:tmpl w:val="9F54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3"/>
  </w:num>
  <w:num w:numId="7">
    <w:abstractNumId w:val="0"/>
  </w:num>
  <w:num w:numId="8">
    <w:abstractNumId w:val="4"/>
  </w:num>
  <w:num w:numId="9">
    <w:abstractNumId w:val="12"/>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5C"/>
    <w:rsid w:val="00030CC5"/>
    <w:rsid w:val="00063718"/>
    <w:rsid w:val="00080FCB"/>
    <w:rsid w:val="00082FBF"/>
    <w:rsid w:val="00092AAF"/>
    <w:rsid w:val="001404E8"/>
    <w:rsid w:val="00253B28"/>
    <w:rsid w:val="00280355"/>
    <w:rsid w:val="00313DFE"/>
    <w:rsid w:val="003925C2"/>
    <w:rsid w:val="00454E3F"/>
    <w:rsid w:val="00481E5C"/>
    <w:rsid w:val="004C3415"/>
    <w:rsid w:val="005469B6"/>
    <w:rsid w:val="0058534F"/>
    <w:rsid w:val="005D5402"/>
    <w:rsid w:val="00653E33"/>
    <w:rsid w:val="006C67AE"/>
    <w:rsid w:val="00702D8D"/>
    <w:rsid w:val="00745094"/>
    <w:rsid w:val="007B48E2"/>
    <w:rsid w:val="007D2CA7"/>
    <w:rsid w:val="008F337D"/>
    <w:rsid w:val="0091135E"/>
    <w:rsid w:val="00940A57"/>
    <w:rsid w:val="009A0C5B"/>
    <w:rsid w:val="00A4702F"/>
    <w:rsid w:val="00A50B3A"/>
    <w:rsid w:val="00B25651"/>
    <w:rsid w:val="00BC2C89"/>
    <w:rsid w:val="00BE1D4A"/>
    <w:rsid w:val="00C76CBF"/>
    <w:rsid w:val="00D07E32"/>
    <w:rsid w:val="00DA18F1"/>
    <w:rsid w:val="00DE4A29"/>
    <w:rsid w:val="00E176A4"/>
    <w:rsid w:val="00EA2266"/>
    <w:rsid w:val="00ED6D77"/>
    <w:rsid w:val="00F20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004B-CCAF-4616-9044-AC17296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4E8"/>
    <w:pPr>
      <w:ind w:left="720"/>
      <w:contextualSpacing/>
    </w:pPr>
  </w:style>
  <w:style w:type="character" w:styleId="Hipersaitas">
    <w:name w:val="Hyperlink"/>
    <w:basedOn w:val="Numatytasispastraiposriftas"/>
    <w:uiPriority w:val="99"/>
    <w:unhideWhenUsed/>
    <w:rsid w:val="00C76CBF"/>
    <w:rPr>
      <w:color w:val="0563C1" w:themeColor="hyperlink"/>
      <w:u w:val="single"/>
    </w:rPr>
  </w:style>
  <w:style w:type="paragraph" w:styleId="Debesliotekstas">
    <w:name w:val="Balloon Text"/>
    <w:basedOn w:val="prastasis"/>
    <w:link w:val="DebesliotekstasDiagrama"/>
    <w:uiPriority w:val="99"/>
    <w:semiHidden/>
    <w:unhideWhenUsed/>
    <w:rsid w:val="00DE4A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4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lit.eu" TargetMode="External"/><Relationship Id="rId3" Type="http://schemas.openxmlformats.org/officeDocument/2006/relationships/settings" Target="settings.xml"/><Relationship Id="rId7" Type="http://schemas.openxmlformats.org/officeDocument/2006/relationships/hyperlink" Target="http://www.aizkrauk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1997</Words>
  <Characters>1139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dc:creator>
  <cp:keywords/>
  <dc:description/>
  <cp:lastModifiedBy>Jurga Bagamoloviene</cp:lastModifiedBy>
  <cp:revision>3</cp:revision>
  <cp:lastPrinted>2018-08-08T07:35:00Z</cp:lastPrinted>
  <dcterms:created xsi:type="dcterms:W3CDTF">2020-07-20T10:22:00Z</dcterms:created>
  <dcterms:modified xsi:type="dcterms:W3CDTF">2021-12-03T06:13:00Z</dcterms:modified>
</cp:coreProperties>
</file>