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40F92" w14:textId="26EDB588" w:rsidR="00A7194B" w:rsidRPr="003928DE" w:rsidRDefault="00A7194B" w:rsidP="00A7194B">
      <w:pPr>
        <w:ind w:left="5040" w:firstLine="720"/>
        <w:rPr>
          <w:szCs w:val="24"/>
        </w:rPr>
      </w:pPr>
      <w:bookmarkStart w:id="0" w:name="_GoBack"/>
      <w:bookmarkEnd w:id="0"/>
      <w:r w:rsidRPr="003928DE">
        <w:rPr>
          <w:szCs w:val="24"/>
        </w:rPr>
        <w:t>Biržų rajono savivaldybės smulkiojo</w:t>
      </w:r>
    </w:p>
    <w:p w14:paraId="5B784111" w14:textId="1A9063D8" w:rsidR="00A7194B" w:rsidRDefault="00A7194B" w:rsidP="00A7194B">
      <w:pPr>
        <w:rPr>
          <w:szCs w:val="24"/>
        </w:rPr>
      </w:pPr>
      <w:r w:rsidRPr="003928DE">
        <w:rPr>
          <w:szCs w:val="24"/>
        </w:rPr>
        <w:t xml:space="preserve">                                                                                               </w:t>
      </w:r>
      <w:r w:rsidRPr="003928DE">
        <w:rPr>
          <w:szCs w:val="24"/>
        </w:rPr>
        <w:tab/>
      </w:r>
      <w:r>
        <w:rPr>
          <w:szCs w:val="24"/>
        </w:rPr>
        <w:t xml:space="preserve">verslo </w:t>
      </w:r>
      <w:r w:rsidRPr="003928DE">
        <w:rPr>
          <w:szCs w:val="24"/>
        </w:rPr>
        <w:t xml:space="preserve">plėtros programos </w:t>
      </w:r>
      <w:r w:rsidR="00C25310">
        <w:rPr>
          <w:szCs w:val="24"/>
        </w:rPr>
        <w:t>nuostatų</w:t>
      </w:r>
    </w:p>
    <w:p w14:paraId="2FA4AC71" w14:textId="4DB16105" w:rsidR="00A7194B" w:rsidRDefault="00A7194B" w:rsidP="00A7194B">
      <w:pPr>
        <w:ind w:left="5040" w:firstLine="720"/>
        <w:jc w:val="both"/>
        <w:rPr>
          <w:szCs w:val="24"/>
        </w:rPr>
      </w:pPr>
      <w:r>
        <w:rPr>
          <w:szCs w:val="24"/>
        </w:rPr>
        <w:t>2</w:t>
      </w:r>
      <w:r w:rsidRPr="003928DE">
        <w:rPr>
          <w:szCs w:val="24"/>
        </w:rPr>
        <w:t xml:space="preserve"> priedas</w:t>
      </w:r>
    </w:p>
    <w:p w14:paraId="4A78467B" w14:textId="77777777" w:rsidR="008C4D9C" w:rsidRDefault="008C4D9C" w:rsidP="008C4D9C">
      <w:pPr>
        <w:jc w:val="center"/>
        <w:rPr>
          <w:rFonts w:eastAsia="Wingdings 3"/>
          <w:b/>
          <w:szCs w:val="24"/>
          <w:lang w:eastAsia="lt-LT"/>
        </w:rPr>
      </w:pPr>
    </w:p>
    <w:p w14:paraId="0334C98F" w14:textId="0995DCD0" w:rsidR="008C4D9C" w:rsidRDefault="00C25310" w:rsidP="008C4D9C">
      <w:pPr>
        <w:jc w:val="center"/>
        <w:rPr>
          <w:rFonts w:eastAsia="Wingdings 3"/>
          <w:b/>
          <w:szCs w:val="24"/>
          <w:lang w:eastAsia="lt-LT"/>
        </w:rPr>
      </w:pPr>
      <w:r>
        <w:rPr>
          <w:rFonts w:eastAsia="Wingdings 3"/>
          <w:b/>
          <w:szCs w:val="24"/>
          <w:lang w:eastAsia="lt-LT"/>
        </w:rPr>
        <w:t>(sutarties formos pavyzdys)</w:t>
      </w:r>
    </w:p>
    <w:p w14:paraId="4FAF0D16" w14:textId="77777777" w:rsidR="00C25310" w:rsidRDefault="00C25310" w:rsidP="008C4D9C">
      <w:pPr>
        <w:jc w:val="center"/>
        <w:rPr>
          <w:rFonts w:eastAsia="Wingdings 3"/>
          <w:b/>
          <w:szCs w:val="24"/>
          <w:lang w:eastAsia="lt-LT"/>
        </w:rPr>
      </w:pPr>
    </w:p>
    <w:p w14:paraId="12F726BA" w14:textId="77777777" w:rsidR="008C4D9C" w:rsidRDefault="008C4D9C" w:rsidP="008C4D9C">
      <w:pPr>
        <w:jc w:val="center"/>
        <w:rPr>
          <w:rFonts w:eastAsia="Wingdings 3"/>
          <w:b/>
          <w:szCs w:val="24"/>
          <w:lang w:eastAsia="lt-LT"/>
        </w:rPr>
      </w:pPr>
    </w:p>
    <w:p w14:paraId="2FE41B3B" w14:textId="77777777" w:rsidR="00A7194B" w:rsidRPr="00A7194B" w:rsidRDefault="00A7194B" w:rsidP="008C4D9C">
      <w:pPr>
        <w:jc w:val="center"/>
        <w:rPr>
          <w:rFonts w:eastAsia="Wingdings 3"/>
          <w:b/>
          <w:szCs w:val="24"/>
          <w:lang w:eastAsia="lt-LT"/>
        </w:rPr>
      </w:pPr>
      <w:r w:rsidRPr="00A7194B">
        <w:rPr>
          <w:rFonts w:eastAsia="Wingdings 3"/>
          <w:b/>
          <w:szCs w:val="24"/>
          <w:lang w:eastAsia="lt-LT"/>
        </w:rPr>
        <w:t>BIRŽŲ RAJONO SAVIVALDYBĖS SMULKIOJO VERSLO PLĖTROS PROGRAMOS LĖŠOMIS FINANSUOJAMOS PRIEMONĖS ĮGYVENDINIMO SUTARTIS</w:t>
      </w:r>
    </w:p>
    <w:p w14:paraId="5CF580F2" w14:textId="77777777" w:rsidR="00A7194B" w:rsidRPr="00A7194B" w:rsidRDefault="00A7194B" w:rsidP="008C4D9C">
      <w:pPr>
        <w:rPr>
          <w:rFonts w:eastAsia="Wingdings 3"/>
          <w:szCs w:val="24"/>
          <w:lang w:eastAsia="lt-LT"/>
        </w:rPr>
      </w:pPr>
    </w:p>
    <w:p w14:paraId="5160ADF0" w14:textId="77777777" w:rsidR="00A7194B" w:rsidRPr="00A7194B" w:rsidRDefault="00A7194B" w:rsidP="008C4D9C">
      <w:pPr>
        <w:jc w:val="center"/>
        <w:rPr>
          <w:rFonts w:eastAsia="Wingdings 3"/>
          <w:szCs w:val="24"/>
          <w:lang w:eastAsia="lt-LT"/>
        </w:rPr>
      </w:pPr>
      <w:r w:rsidRPr="00A7194B">
        <w:rPr>
          <w:rFonts w:eastAsia="Wingdings 3"/>
          <w:szCs w:val="24"/>
          <w:lang w:eastAsia="lt-LT"/>
        </w:rPr>
        <w:t xml:space="preserve">20      m.                                 d. Nr.  </w:t>
      </w:r>
    </w:p>
    <w:p w14:paraId="04FDAADB" w14:textId="77777777" w:rsidR="00A7194B" w:rsidRPr="00A7194B" w:rsidRDefault="00A7194B" w:rsidP="008C4D9C">
      <w:pPr>
        <w:jc w:val="center"/>
        <w:rPr>
          <w:rFonts w:eastAsia="Wingdings 3"/>
          <w:szCs w:val="24"/>
          <w:lang w:eastAsia="lt-LT"/>
        </w:rPr>
      </w:pPr>
      <w:r w:rsidRPr="00A7194B">
        <w:rPr>
          <w:rFonts w:eastAsia="Wingdings 3"/>
          <w:szCs w:val="24"/>
          <w:lang w:eastAsia="lt-LT"/>
        </w:rPr>
        <w:t>Biržai</w:t>
      </w:r>
    </w:p>
    <w:p w14:paraId="12903ECC" w14:textId="77777777" w:rsidR="00A7194B" w:rsidRPr="00A7194B" w:rsidRDefault="00A7194B" w:rsidP="008C4D9C">
      <w:pPr>
        <w:jc w:val="center"/>
        <w:rPr>
          <w:rFonts w:eastAsia="Wingdings 3"/>
          <w:szCs w:val="24"/>
          <w:lang w:eastAsia="lt-LT"/>
        </w:rPr>
      </w:pPr>
    </w:p>
    <w:p w14:paraId="781E3078" w14:textId="77777777" w:rsidR="00A7194B" w:rsidRPr="00A7194B" w:rsidRDefault="00A7194B" w:rsidP="008C4D9C">
      <w:pPr>
        <w:ind w:firstLine="709"/>
        <w:jc w:val="both"/>
        <w:rPr>
          <w:rFonts w:eastAsia="Wingdings 3"/>
          <w:szCs w:val="24"/>
          <w:lang w:eastAsia="lt-LT"/>
        </w:rPr>
      </w:pPr>
      <w:r w:rsidRPr="00A7194B">
        <w:rPr>
          <w:rFonts w:eastAsia="Wingdings 3"/>
          <w:szCs w:val="24"/>
          <w:lang w:eastAsia="lt-LT"/>
        </w:rPr>
        <w:t>Mes,</w:t>
      </w:r>
      <w:r w:rsidRPr="00A7194B">
        <w:rPr>
          <w:rFonts w:eastAsia="Wingdings 3"/>
          <w:szCs w:val="24"/>
          <w:lang w:eastAsia="lt-LT"/>
        </w:rPr>
        <w:tab/>
      </w:r>
    </w:p>
    <w:p w14:paraId="39366175" w14:textId="77777777" w:rsidR="00A7194B" w:rsidRPr="00A7194B" w:rsidRDefault="00A7194B" w:rsidP="008C4D9C">
      <w:pPr>
        <w:ind w:firstLine="720"/>
        <w:jc w:val="both"/>
        <w:rPr>
          <w:rFonts w:eastAsia="Wingdings 3"/>
          <w:szCs w:val="24"/>
          <w:lang w:eastAsia="lt-LT"/>
        </w:rPr>
      </w:pPr>
      <w:r w:rsidRPr="00A7194B">
        <w:rPr>
          <w:rFonts w:eastAsia="Wingdings 3"/>
          <w:szCs w:val="24"/>
          <w:lang w:eastAsia="lt-LT"/>
        </w:rPr>
        <w:t xml:space="preserve">Biržų rajono savivaldybės smulkiojo verslo plėtros programos lėšomis finansuojamos priemonės įgyvendinimo sutartyje (toliau – Sutartis) </w:t>
      </w:r>
      <w:r w:rsidRPr="00A7194B">
        <w:rPr>
          <w:rFonts w:eastAsia="Wingdings 3"/>
          <w:b/>
          <w:szCs w:val="24"/>
          <w:lang w:eastAsia="lt-LT"/>
        </w:rPr>
        <w:t>Biržų rajono savivaldybės administracija</w:t>
      </w:r>
      <w:r w:rsidRPr="00A7194B">
        <w:rPr>
          <w:rFonts w:eastAsia="Wingdings 3"/>
          <w:szCs w:val="24"/>
          <w:lang w:eastAsia="lt-LT"/>
        </w:rPr>
        <w:t>, kodas 188642660, adresas Vytauto g. 38, Biržai (toliau tekste – Administracija), atstovaujama Administracijos direktoriaus ________________ ir ___________________</w:t>
      </w:r>
      <w:r w:rsidRPr="00A7194B">
        <w:rPr>
          <w:rFonts w:eastAsia="Wingdings 3"/>
          <w:b/>
          <w:szCs w:val="24"/>
          <w:lang w:eastAsia="lt-LT"/>
        </w:rPr>
        <w:t xml:space="preserve"> </w:t>
      </w:r>
      <w:r w:rsidRPr="00A7194B">
        <w:rPr>
          <w:rFonts w:eastAsia="Wingdings 3"/>
          <w:szCs w:val="24"/>
          <w:lang w:eastAsia="lt-LT"/>
        </w:rPr>
        <w:t xml:space="preserve">(toliau tekste – Paramos gavėjas), atstovaujama ____________________________, toliau šioje Sutartyje kartu vadinami šalimis, kiekviena atskirai – šalimi, </w:t>
      </w:r>
    </w:p>
    <w:p w14:paraId="764594B3" w14:textId="77777777" w:rsidR="00A7194B" w:rsidRPr="00A7194B" w:rsidRDefault="00A7194B" w:rsidP="008C4D9C">
      <w:pPr>
        <w:ind w:firstLine="720"/>
        <w:jc w:val="both"/>
        <w:rPr>
          <w:rFonts w:eastAsia="Wingdings 3"/>
          <w:szCs w:val="24"/>
          <w:lang w:eastAsia="lt-LT"/>
        </w:rPr>
      </w:pPr>
      <w:r w:rsidRPr="00A7194B">
        <w:rPr>
          <w:rFonts w:eastAsia="Wingdings 3"/>
          <w:szCs w:val="24"/>
          <w:lang w:eastAsia="lt-LT"/>
        </w:rPr>
        <w:t xml:space="preserve"> vadovaudamiesi Biržų rajono savivaldybės smulkiojo verslo plėtros programos nuostatais, patvirtintais Biržų rajono savivaldybės tarybos 2019 m. gruodžio 19 d. sprendimu  Nr. T- 278 „Dėl Biržų rajono savivaldybės smulkiojo verslo plėtros programos nuostatų patvirtinimo“, ir Savivaldybės administracijos direktoriaus 20___ m. _______________ d. įsakymu Nr. A-__ „Dėl _________________________________________“, sudarėme šią sutartį:</w:t>
      </w:r>
    </w:p>
    <w:p w14:paraId="66669701" w14:textId="77777777" w:rsidR="00A7194B" w:rsidRPr="00A7194B" w:rsidRDefault="00A7194B" w:rsidP="008C4D9C">
      <w:pPr>
        <w:jc w:val="both"/>
        <w:rPr>
          <w:rFonts w:eastAsia="Wingdings 3"/>
          <w:i/>
          <w:szCs w:val="24"/>
          <w:lang w:eastAsia="lt-LT"/>
        </w:rPr>
      </w:pPr>
      <w:r w:rsidRPr="00A7194B">
        <w:rPr>
          <w:rFonts w:eastAsia="Wingdings 3"/>
          <w:szCs w:val="24"/>
          <w:lang w:eastAsia="lt-LT"/>
        </w:rPr>
        <w:tab/>
        <w:t xml:space="preserve">1. Sutarties objektas – </w:t>
      </w:r>
      <w:r w:rsidRPr="00A7194B">
        <w:rPr>
          <w:rFonts w:eastAsia="Wingdings 3"/>
          <w:i/>
          <w:szCs w:val="24"/>
          <w:lang w:eastAsia="lt-LT"/>
        </w:rPr>
        <w:t>verslo projekto (naujų, pažangesnių technologijų diegimo verslo planų rengimo, kompiuterinių, skaitmeninių programų įsigijimo, verslo subjekto interneto svetainės sukūrimo, reklamos priemonių įsigijimo) pavadinimas, veiklos aprašymas.</w:t>
      </w:r>
    </w:p>
    <w:p w14:paraId="08BBE47F" w14:textId="77777777" w:rsidR="00A7194B" w:rsidRPr="00A7194B" w:rsidRDefault="00A7194B" w:rsidP="008C4D9C">
      <w:pPr>
        <w:jc w:val="both"/>
        <w:rPr>
          <w:rFonts w:eastAsia="Wingdings 3"/>
          <w:szCs w:val="24"/>
          <w:lang w:eastAsia="lt-LT"/>
        </w:rPr>
      </w:pPr>
      <w:r w:rsidRPr="00A7194B">
        <w:rPr>
          <w:rFonts w:eastAsia="Wingdings 3"/>
          <w:szCs w:val="24"/>
          <w:lang w:eastAsia="lt-LT"/>
        </w:rPr>
        <w:tab/>
        <w:t>2. Administracija perveda skirtas  paramos lėšas –  __________  Eur (   _____ eurų) paramos gavėjui po Sutarties sudarymo per 5 darbo dienas į  _______________________ banko sąskaitą             Nr. LT_____________________.</w:t>
      </w:r>
    </w:p>
    <w:p w14:paraId="2B399B87" w14:textId="77777777" w:rsidR="00A7194B" w:rsidRPr="00A7194B" w:rsidRDefault="00A7194B" w:rsidP="008C4D9C">
      <w:pPr>
        <w:ind w:firstLine="720"/>
        <w:jc w:val="both"/>
        <w:rPr>
          <w:rFonts w:eastAsia="Wingdings 3"/>
          <w:szCs w:val="24"/>
          <w:lang w:eastAsia="lt-LT"/>
        </w:rPr>
      </w:pPr>
      <w:r w:rsidRPr="00A7194B">
        <w:rPr>
          <w:rFonts w:eastAsia="Wingdings 3"/>
          <w:szCs w:val="24"/>
          <w:lang w:eastAsia="lt-LT"/>
        </w:rPr>
        <w:t>3.  Paramos gavėjas įsipareigoja:</w:t>
      </w:r>
    </w:p>
    <w:p w14:paraId="5C105725" w14:textId="77777777" w:rsidR="00A7194B" w:rsidRPr="00A7194B" w:rsidRDefault="00A7194B" w:rsidP="008C4D9C">
      <w:pPr>
        <w:ind w:firstLine="720"/>
        <w:jc w:val="both"/>
        <w:rPr>
          <w:rFonts w:eastAsia="Wingdings 3"/>
          <w:szCs w:val="24"/>
          <w:lang w:eastAsia="lt-LT"/>
        </w:rPr>
      </w:pPr>
      <w:r w:rsidRPr="00A7194B">
        <w:rPr>
          <w:rFonts w:eastAsia="Wingdings 3"/>
          <w:szCs w:val="24"/>
          <w:lang w:eastAsia="lt-LT"/>
        </w:rPr>
        <w:t>3.1. vykdyti šios Sutarties 1 punkte nurodytame verslo projekte numatytą veiklą ne trumpiau kaip 24 mėn. nuo Sutarties įsigaliojimo dienos;</w:t>
      </w:r>
    </w:p>
    <w:p w14:paraId="79EBFCC1" w14:textId="77777777" w:rsidR="00A7194B" w:rsidRPr="00A7194B" w:rsidRDefault="00A7194B" w:rsidP="008C4D9C">
      <w:pPr>
        <w:jc w:val="both"/>
        <w:rPr>
          <w:rFonts w:eastAsia="Wingdings 3"/>
          <w:szCs w:val="24"/>
          <w:lang w:eastAsia="lt-LT"/>
        </w:rPr>
      </w:pPr>
      <w:r w:rsidRPr="00A7194B">
        <w:rPr>
          <w:rFonts w:eastAsia="Wingdings 3"/>
          <w:szCs w:val="24"/>
          <w:lang w:eastAsia="lt-LT"/>
        </w:rPr>
        <w:tab/>
        <w:t>3.2. pasibaigus kalendoriniams metams, ne vėliau kaip iki kitų kalendorinių metų gegužės  1 d., pateikti Administracijos Strateginio planavimo ir turto valdymo skyriui (toliau – paramos administratorius) metines (paramos administratoriui paprašius ir tarpines) finansinės būklės ir veiklos rezultatų ataskaitas, deklaracijas ar kitus veiklos vykdymą įrodančius dokumentus (pvz.: informaciją apie galiojantį verslo liudijimą) ar kitus paramos administratoriaus reikalaujamus dokumentus, reikalingus paramos gavėjo veiklai ir tinkamam paramos panaudojimui įvertinti.</w:t>
      </w:r>
    </w:p>
    <w:p w14:paraId="6D4C81E7" w14:textId="77777777" w:rsidR="00A7194B" w:rsidRPr="00A7194B" w:rsidRDefault="00A7194B" w:rsidP="008C4D9C">
      <w:pPr>
        <w:ind w:left="720"/>
        <w:jc w:val="both"/>
        <w:rPr>
          <w:rFonts w:eastAsia="Wingdings 3"/>
          <w:szCs w:val="24"/>
          <w:lang w:eastAsia="lt-LT"/>
        </w:rPr>
      </w:pPr>
      <w:r w:rsidRPr="00A7194B">
        <w:rPr>
          <w:rFonts w:eastAsia="Wingdings 3"/>
          <w:szCs w:val="24"/>
          <w:lang w:eastAsia="lt-LT"/>
        </w:rPr>
        <w:t>4.</w:t>
      </w:r>
      <w:r w:rsidRPr="00A7194B">
        <w:rPr>
          <w:rFonts w:eastAsia="Wingdings 3"/>
          <w:b/>
          <w:szCs w:val="24"/>
          <w:lang w:eastAsia="lt-LT"/>
        </w:rPr>
        <w:t xml:space="preserve"> </w:t>
      </w:r>
      <w:r w:rsidRPr="00A7194B">
        <w:rPr>
          <w:rFonts w:eastAsia="Wingdings 3"/>
          <w:szCs w:val="24"/>
          <w:lang w:eastAsia="lt-LT"/>
        </w:rPr>
        <w:t>Paramos gavėjui nevykdant Sutarties sąlygų arba jas vykdant netinkamai, paramos gavėjas</w:t>
      </w:r>
    </w:p>
    <w:p w14:paraId="2B207C9F" w14:textId="77777777" w:rsidR="00A7194B" w:rsidRPr="00A7194B" w:rsidRDefault="00A7194B" w:rsidP="008C4D9C">
      <w:pPr>
        <w:jc w:val="both"/>
        <w:rPr>
          <w:rFonts w:eastAsia="Wingdings 3"/>
          <w:szCs w:val="24"/>
          <w:lang w:eastAsia="lt-LT"/>
        </w:rPr>
      </w:pPr>
      <w:r w:rsidRPr="00A7194B">
        <w:rPr>
          <w:rFonts w:eastAsia="Wingdings 3"/>
          <w:szCs w:val="24"/>
          <w:lang w:eastAsia="lt-LT"/>
        </w:rPr>
        <w:t xml:space="preserve">praranda teisę į paramą ir per 30 darbo dienų nuo paramos administratoriaus pateikto įspėjimo raštu privalo ją grąžinti: </w:t>
      </w:r>
    </w:p>
    <w:p w14:paraId="1859A36D" w14:textId="77777777" w:rsidR="00A7194B" w:rsidRPr="00A7194B" w:rsidRDefault="00A7194B" w:rsidP="008C4D9C">
      <w:pPr>
        <w:ind w:firstLine="720"/>
        <w:jc w:val="both"/>
        <w:rPr>
          <w:rFonts w:eastAsia="Wingdings 3"/>
          <w:szCs w:val="24"/>
          <w:lang w:eastAsia="lt-LT"/>
        </w:rPr>
      </w:pPr>
      <w:r w:rsidRPr="00A7194B">
        <w:rPr>
          <w:rFonts w:eastAsia="Wingdings 3"/>
          <w:szCs w:val="24"/>
          <w:lang w:eastAsia="lt-LT"/>
        </w:rPr>
        <w:t>4.1. neįvykdęs Sutartyje numatytų įsipareigojimų ir nutraukęs veiklą pirmaisiais metais po Sutarties pasirašymo, privalo grąžinti 80 proc. gautos paramos;</w:t>
      </w:r>
    </w:p>
    <w:p w14:paraId="41DF40E6" w14:textId="77777777" w:rsidR="00A7194B" w:rsidRPr="00A7194B" w:rsidRDefault="00A7194B" w:rsidP="008C4D9C">
      <w:pPr>
        <w:ind w:firstLine="720"/>
        <w:jc w:val="both"/>
        <w:rPr>
          <w:rFonts w:eastAsia="Wingdings 3"/>
          <w:szCs w:val="24"/>
          <w:lang w:eastAsia="lt-LT"/>
        </w:rPr>
      </w:pPr>
      <w:r w:rsidRPr="00A7194B">
        <w:rPr>
          <w:rFonts w:eastAsia="Wingdings 3"/>
          <w:szCs w:val="24"/>
          <w:lang w:eastAsia="lt-LT"/>
        </w:rPr>
        <w:t>4.2. nutraukęs veiklą antraisiais metais po Sutarties pasirašymo, privalo grąžinti 50 proc. gautos paramos. Jei per nustatytą laikotarpį paramos lėšos negrąžinamos, jos išieškomos Lietuvos Respublikos įstatymų numatyta tvarka.</w:t>
      </w:r>
    </w:p>
    <w:p w14:paraId="2CC98927" w14:textId="77777777" w:rsidR="00A7194B" w:rsidRPr="00A7194B" w:rsidRDefault="00A7194B" w:rsidP="008C4D9C">
      <w:pPr>
        <w:jc w:val="both"/>
        <w:rPr>
          <w:rFonts w:eastAsia="Wingdings 3"/>
          <w:szCs w:val="24"/>
          <w:lang w:eastAsia="lt-LT"/>
        </w:rPr>
      </w:pPr>
      <w:r w:rsidRPr="00A7194B">
        <w:rPr>
          <w:rFonts w:eastAsia="Wingdings 3"/>
          <w:szCs w:val="24"/>
          <w:lang w:eastAsia="lt-LT"/>
        </w:rPr>
        <w:tab/>
        <w:t>5. Jei viena šalis nevykdo savo įsipareigojimų, kita šalis turi teisę reikalauti atlyginti nuostolius, patirtus dėl Sutarties ar jos dalių nevykdymo. Kiekviena šalis atsako už išlaidas ir nuostolius, kurie yra patirti dėl jos kaltės.</w:t>
      </w:r>
    </w:p>
    <w:p w14:paraId="4A9F6F97" w14:textId="77777777" w:rsidR="00A7194B" w:rsidRPr="00A7194B" w:rsidRDefault="00A7194B" w:rsidP="008C4D9C">
      <w:pPr>
        <w:jc w:val="both"/>
        <w:rPr>
          <w:rFonts w:eastAsia="Wingdings 3"/>
          <w:szCs w:val="24"/>
          <w:lang w:eastAsia="lt-LT"/>
        </w:rPr>
      </w:pPr>
      <w:r w:rsidRPr="00A7194B">
        <w:rPr>
          <w:rFonts w:eastAsia="Wingdings 3"/>
          <w:szCs w:val="24"/>
          <w:lang w:eastAsia="lt-LT"/>
        </w:rPr>
        <w:lastRenderedPageBreak/>
        <w:tab/>
        <w:t>6. Visi ginčai, kilę iš šios Sutarties  sprendžiami derybų būdu. Šalims nesusitarus geruoju ginčas gali būti perduotas nagrinėti teismui Lietuvos Respublikos įstatymų nustatyta tvarka.</w:t>
      </w:r>
    </w:p>
    <w:p w14:paraId="6188C633" w14:textId="77777777" w:rsidR="00A7194B" w:rsidRPr="00A7194B" w:rsidRDefault="00A7194B" w:rsidP="008C4D9C">
      <w:pPr>
        <w:ind w:firstLine="720"/>
        <w:jc w:val="both"/>
        <w:rPr>
          <w:rFonts w:eastAsia="Wingdings 3"/>
          <w:szCs w:val="24"/>
          <w:lang w:eastAsia="lt-LT"/>
        </w:rPr>
      </w:pPr>
      <w:r w:rsidRPr="00A7194B">
        <w:rPr>
          <w:rFonts w:eastAsia="Wingdings 3"/>
          <w:szCs w:val="24"/>
          <w:lang w:eastAsia="lt-LT"/>
        </w:rPr>
        <w:t>7. Visi Sutarties sąlygų pakeitimai ir papildymai galioja tik tuo atveju, jei jie yra įforminami raštu ir pasirašyti abiejų šalių, ir laikomi neatskiriama šios Sutarties dalimi. Sutarties priedai įsigalioja nuo jų pasirašymo, jei pačiuose susitarimuose nenurodyta vėlesnė įsigaliojimo data.</w:t>
      </w:r>
    </w:p>
    <w:p w14:paraId="57288444" w14:textId="77777777" w:rsidR="00A7194B" w:rsidRPr="00A7194B" w:rsidRDefault="00A7194B" w:rsidP="008C4D9C">
      <w:pPr>
        <w:ind w:firstLine="720"/>
        <w:jc w:val="both"/>
        <w:rPr>
          <w:rFonts w:eastAsia="Wingdings 3"/>
          <w:szCs w:val="24"/>
          <w:lang w:eastAsia="lt-LT"/>
        </w:rPr>
      </w:pPr>
      <w:r w:rsidRPr="00A7194B">
        <w:rPr>
          <w:rFonts w:eastAsia="Wingdings 3"/>
          <w:szCs w:val="24"/>
          <w:lang w:eastAsia="lt-LT"/>
        </w:rPr>
        <w:t xml:space="preserve">8. Sutartis įsigalioja nuo pasirašymo dienos ir galioja 24 mėn. </w:t>
      </w:r>
    </w:p>
    <w:p w14:paraId="48671A91" w14:textId="77777777" w:rsidR="00A7194B" w:rsidRPr="00A7194B" w:rsidRDefault="00A7194B" w:rsidP="008C4D9C">
      <w:pPr>
        <w:ind w:firstLine="720"/>
        <w:jc w:val="both"/>
        <w:rPr>
          <w:rFonts w:eastAsia="Wingdings 3"/>
          <w:szCs w:val="24"/>
          <w:lang w:eastAsia="lt-LT"/>
        </w:rPr>
      </w:pPr>
      <w:r w:rsidRPr="00A7194B">
        <w:rPr>
          <w:rFonts w:eastAsia="Wingdings 3"/>
          <w:szCs w:val="24"/>
          <w:lang w:eastAsia="lt-LT"/>
        </w:rPr>
        <w:t>9. Sutartis gali būti nutraukta šalių susitarimu ir kitais LR Civiliniame kodekse numatytais sutarčių nutraukimo pagrindais.</w:t>
      </w:r>
    </w:p>
    <w:p w14:paraId="3672FBCD" w14:textId="77777777" w:rsidR="00A7194B" w:rsidRPr="00A7194B" w:rsidRDefault="00A7194B" w:rsidP="008C4D9C">
      <w:pPr>
        <w:jc w:val="both"/>
        <w:rPr>
          <w:rFonts w:eastAsia="Wingdings 3"/>
          <w:szCs w:val="24"/>
          <w:lang w:eastAsia="lt-LT"/>
        </w:rPr>
      </w:pPr>
      <w:r w:rsidRPr="00A7194B">
        <w:rPr>
          <w:rFonts w:eastAsia="Wingdings 3"/>
          <w:szCs w:val="24"/>
          <w:lang w:eastAsia="lt-LT"/>
        </w:rPr>
        <w:t xml:space="preserve"> </w:t>
      </w:r>
      <w:r w:rsidRPr="00A7194B">
        <w:rPr>
          <w:rFonts w:eastAsia="Wingdings 3"/>
          <w:szCs w:val="24"/>
          <w:lang w:eastAsia="lt-LT"/>
        </w:rPr>
        <w:tab/>
        <w:t>10. Sutartis pasirašyta dviem egzemplioriais, turinčiais vienodą juridinę galią.</w:t>
      </w:r>
    </w:p>
    <w:p w14:paraId="7432BA1E" w14:textId="77777777" w:rsidR="00A7194B" w:rsidRPr="00A7194B" w:rsidRDefault="00A7194B" w:rsidP="00A7194B">
      <w:pPr>
        <w:jc w:val="both"/>
        <w:rPr>
          <w:rFonts w:eastAsia="Wingdings 3"/>
          <w:szCs w:val="24"/>
          <w:lang w:eastAsia="lt-LT"/>
        </w:rPr>
      </w:pPr>
    </w:p>
    <w:p w14:paraId="591AF826" w14:textId="77777777" w:rsidR="00A7194B" w:rsidRPr="00A7194B" w:rsidRDefault="00A7194B" w:rsidP="00A7194B">
      <w:pPr>
        <w:jc w:val="both"/>
        <w:rPr>
          <w:rFonts w:eastAsia="Wingdings 3"/>
          <w:b/>
          <w:szCs w:val="24"/>
          <w:lang w:eastAsia="lt-LT"/>
        </w:rPr>
      </w:pPr>
      <w:r w:rsidRPr="00A7194B">
        <w:rPr>
          <w:rFonts w:eastAsia="Wingdings 3"/>
          <w:b/>
          <w:szCs w:val="24"/>
          <w:lang w:eastAsia="lt-LT"/>
        </w:rPr>
        <w:t>ADMINISTRACIJA</w:t>
      </w:r>
      <w:r w:rsidRPr="00A7194B">
        <w:rPr>
          <w:rFonts w:eastAsia="Wingdings 3"/>
          <w:b/>
          <w:szCs w:val="24"/>
          <w:lang w:eastAsia="lt-LT"/>
        </w:rPr>
        <w:tab/>
      </w:r>
      <w:r w:rsidRPr="00A7194B">
        <w:rPr>
          <w:rFonts w:eastAsia="Wingdings 3"/>
          <w:b/>
          <w:szCs w:val="24"/>
          <w:lang w:eastAsia="lt-LT"/>
        </w:rPr>
        <w:tab/>
      </w:r>
      <w:r w:rsidRPr="00A7194B">
        <w:rPr>
          <w:rFonts w:eastAsia="Wingdings 3"/>
          <w:b/>
          <w:szCs w:val="24"/>
          <w:lang w:eastAsia="lt-LT"/>
        </w:rPr>
        <w:tab/>
      </w:r>
      <w:r w:rsidRPr="00A7194B">
        <w:rPr>
          <w:rFonts w:eastAsia="Wingdings 3"/>
          <w:b/>
          <w:szCs w:val="24"/>
          <w:lang w:eastAsia="lt-LT"/>
        </w:rPr>
        <w:tab/>
      </w:r>
      <w:r w:rsidRPr="00A7194B">
        <w:rPr>
          <w:rFonts w:eastAsia="Wingdings 3"/>
          <w:b/>
          <w:szCs w:val="24"/>
          <w:lang w:eastAsia="lt-LT"/>
        </w:rPr>
        <w:tab/>
      </w:r>
      <w:r w:rsidRPr="00A7194B">
        <w:rPr>
          <w:rFonts w:eastAsia="Wingdings 3"/>
          <w:b/>
          <w:szCs w:val="24"/>
          <w:lang w:eastAsia="lt-LT"/>
        </w:rPr>
        <w:tab/>
        <w:t>PARAMOS GAVĖJAS</w:t>
      </w:r>
    </w:p>
    <w:p w14:paraId="7AAEAF54" w14:textId="77777777" w:rsidR="00A7194B" w:rsidRPr="00A7194B" w:rsidRDefault="00A7194B" w:rsidP="00A7194B">
      <w:pPr>
        <w:jc w:val="both"/>
        <w:rPr>
          <w:rFonts w:eastAsia="Wingdings 3"/>
          <w:szCs w:val="24"/>
          <w:lang w:eastAsia="lt-LT"/>
        </w:rPr>
      </w:pPr>
      <w:r w:rsidRPr="00A7194B">
        <w:rPr>
          <w:rFonts w:eastAsia="Wingdings 3"/>
          <w:szCs w:val="24"/>
          <w:lang w:eastAsia="lt-LT"/>
        </w:rPr>
        <w:t>Kodas 188642660</w:t>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t>Kodas _____________________</w:t>
      </w:r>
    </w:p>
    <w:p w14:paraId="1A892E71" w14:textId="77777777" w:rsidR="00A7194B" w:rsidRPr="00A7194B" w:rsidRDefault="00A7194B" w:rsidP="00A7194B">
      <w:pPr>
        <w:jc w:val="both"/>
        <w:rPr>
          <w:rFonts w:eastAsia="Wingdings 3"/>
          <w:szCs w:val="24"/>
          <w:lang w:eastAsia="lt-LT"/>
        </w:rPr>
      </w:pPr>
      <w:r w:rsidRPr="00A7194B">
        <w:rPr>
          <w:rFonts w:eastAsia="Wingdings 3"/>
          <w:szCs w:val="24"/>
          <w:lang w:eastAsia="lt-LT"/>
        </w:rPr>
        <w:t>Vytauto g. 38, Biržai</w:t>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t xml:space="preserve"> __________________________</w:t>
      </w:r>
    </w:p>
    <w:p w14:paraId="1BC76185" w14:textId="77777777" w:rsidR="00A7194B" w:rsidRPr="00A7194B" w:rsidRDefault="00A7194B" w:rsidP="00A7194B">
      <w:pPr>
        <w:jc w:val="both"/>
        <w:rPr>
          <w:rFonts w:eastAsia="Wingdings 3"/>
          <w:szCs w:val="24"/>
          <w:lang w:eastAsia="lt-LT"/>
        </w:rPr>
      </w:pPr>
      <w:r w:rsidRPr="00A7194B">
        <w:rPr>
          <w:rFonts w:eastAsia="Wingdings 3"/>
          <w:szCs w:val="24"/>
          <w:lang w:eastAsia="lt-LT"/>
        </w:rPr>
        <w:t>Tel. (8 450)  43 133</w:t>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t>Tel. _______________________</w:t>
      </w:r>
    </w:p>
    <w:p w14:paraId="4AF4F532" w14:textId="77777777" w:rsidR="00A7194B" w:rsidRPr="00A7194B" w:rsidRDefault="00A7194B" w:rsidP="00A7194B">
      <w:pPr>
        <w:jc w:val="both"/>
        <w:rPr>
          <w:rFonts w:eastAsia="Wingdings 3"/>
          <w:szCs w:val="24"/>
          <w:lang w:eastAsia="lt-LT"/>
        </w:rPr>
      </w:pPr>
      <w:r w:rsidRPr="00A7194B">
        <w:rPr>
          <w:rFonts w:eastAsia="Wingdings 3"/>
          <w:szCs w:val="24"/>
          <w:lang w:eastAsia="lt-LT"/>
        </w:rPr>
        <w:t>A. s. Nr. LT234010041300030149</w:t>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t xml:space="preserve">A. s. Nr. LT_________________ </w:t>
      </w:r>
    </w:p>
    <w:p w14:paraId="326F5CC0" w14:textId="77777777" w:rsidR="00A7194B" w:rsidRPr="00A7194B" w:rsidRDefault="00A7194B" w:rsidP="00A7194B">
      <w:pPr>
        <w:jc w:val="both"/>
        <w:rPr>
          <w:rFonts w:eastAsia="Wingdings 3"/>
          <w:szCs w:val="24"/>
          <w:lang w:eastAsia="lt-LT"/>
        </w:rPr>
      </w:pPr>
      <w:r w:rsidRPr="00A7194B">
        <w:rPr>
          <w:rFonts w:eastAsia="Wingdings 3"/>
          <w:szCs w:val="24"/>
          <w:lang w:eastAsia="lt-LT"/>
        </w:rPr>
        <w:t xml:space="preserve">AB </w:t>
      </w:r>
      <w:proofErr w:type="spellStart"/>
      <w:r w:rsidRPr="00A7194B">
        <w:rPr>
          <w:rFonts w:eastAsia="Wingdings 3"/>
          <w:szCs w:val="24"/>
          <w:lang w:eastAsia="lt-LT"/>
        </w:rPr>
        <w:t>Luminor</w:t>
      </w:r>
      <w:proofErr w:type="spellEnd"/>
      <w:r w:rsidRPr="00A7194B">
        <w:rPr>
          <w:rFonts w:eastAsia="Wingdings 3"/>
          <w:szCs w:val="24"/>
          <w:lang w:eastAsia="lt-LT"/>
        </w:rPr>
        <w:t xml:space="preserve"> banke,</w:t>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t>____________________ bankas</w:t>
      </w:r>
    </w:p>
    <w:p w14:paraId="75460691" w14:textId="77777777" w:rsidR="00A7194B" w:rsidRPr="00A7194B" w:rsidRDefault="00A7194B" w:rsidP="00A7194B">
      <w:pPr>
        <w:jc w:val="both"/>
        <w:rPr>
          <w:rFonts w:eastAsia="Wingdings 3"/>
          <w:szCs w:val="24"/>
          <w:lang w:eastAsia="lt-LT"/>
        </w:rPr>
      </w:pPr>
      <w:r w:rsidRPr="00A7194B">
        <w:rPr>
          <w:rFonts w:eastAsia="Wingdings 3"/>
          <w:szCs w:val="24"/>
          <w:lang w:eastAsia="lt-LT"/>
        </w:rPr>
        <w:t>Banko kodas 40100</w:t>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t>Banko kodas ________________</w:t>
      </w:r>
    </w:p>
    <w:p w14:paraId="1A76DA32" w14:textId="77777777" w:rsidR="00A7194B" w:rsidRPr="00A7194B" w:rsidRDefault="00A7194B" w:rsidP="00A7194B">
      <w:pPr>
        <w:jc w:val="both"/>
        <w:rPr>
          <w:rFonts w:eastAsia="Wingdings 3"/>
          <w:szCs w:val="24"/>
          <w:lang w:eastAsia="lt-LT"/>
        </w:rPr>
      </w:pPr>
      <w:r w:rsidRPr="00A7194B">
        <w:rPr>
          <w:rFonts w:eastAsia="Wingdings 3"/>
          <w:szCs w:val="24"/>
          <w:lang w:eastAsia="lt-LT"/>
        </w:rPr>
        <w:t xml:space="preserve"> El. paštas: </w:t>
      </w:r>
      <w:hyperlink r:id="rId7" w:history="1">
        <w:r w:rsidRPr="00A7194B">
          <w:rPr>
            <w:rFonts w:eastAsia="Wingdings 3"/>
            <w:color w:val="0563C1" w:themeColor="hyperlink"/>
            <w:szCs w:val="24"/>
            <w:u w:val="single"/>
            <w:lang w:eastAsia="lt-LT"/>
          </w:rPr>
          <w:t>savivaldybe</w:t>
        </w:r>
        <w:r w:rsidRPr="00A7194B">
          <w:rPr>
            <w:rFonts w:eastAsia="Wingdings 3"/>
            <w:color w:val="0563C1" w:themeColor="hyperlink"/>
            <w:szCs w:val="24"/>
            <w:u w:val="single"/>
            <w:lang w:val="en-US" w:eastAsia="lt-LT"/>
          </w:rPr>
          <w:t>@</w:t>
        </w:r>
        <w:proofErr w:type="spellStart"/>
        <w:r w:rsidRPr="00A7194B">
          <w:rPr>
            <w:rFonts w:eastAsia="Wingdings 3"/>
            <w:color w:val="0563C1" w:themeColor="hyperlink"/>
            <w:szCs w:val="24"/>
            <w:u w:val="single"/>
            <w:lang w:val="en-US" w:eastAsia="lt-LT"/>
          </w:rPr>
          <w:t>birzai.lt</w:t>
        </w:r>
        <w:proofErr w:type="spellEnd"/>
      </w:hyperlink>
      <w:r w:rsidRPr="00A7194B">
        <w:rPr>
          <w:rFonts w:eastAsia="Wingdings 3"/>
          <w:szCs w:val="24"/>
          <w:lang w:val="en-US" w:eastAsia="lt-LT"/>
        </w:rPr>
        <w:tab/>
      </w:r>
      <w:r w:rsidRPr="00A7194B">
        <w:rPr>
          <w:rFonts w:eastAsia="Wingdings 3"/>
          <w:szCs w:val="24"/>
          <w:lang w:val="en-US" w:eastAsia="lt-LT"/>
        </w:rPr>
        <w:tab/>
      </w:r>
      <w:r w:rsidRPr="00A7194B">
        <w:rPr>
          <w:rFonts w:eastAsia="Wingdings 3"/>
          <w:szCs w:val="24"/>
          <w:lang w:val="en-US" w:eastAsia="lt-LT"/>
        </w:rPr>
        <w:tab/>
      </w:r>
      <w:r w:rsidRPr="00A7194B">
        <w:rPr>
          <w:rFonts w:eastAsia="Wingdings 3"/>
          <w:szCs w:val="24"/>
          <w:lang w:val="en-US" w:eastAsia="lt-LT"/>
        </w:rPr>
        <w:tab/>
        <w:t xml:space="preserve">El. </w:t>
      </w:r>
      <w:proofErr w:type="gramStart"/>
      <w:r w:rsidRPr="00A7194B">
        <w:rPr>
          <w:rFonts w:eastAsia="Wingdings 3"/>
          <w:szCs w:val="24"/>
          <w:lang w:val="en-US" w:eastAsia="lt-LT"/>
        </w:rPr>
        <w:t>pa</w:t>
      </w:r>
      <w:proofErr w:type="spellStart"/>
      <w:r w:rsidRPr="00A7194B">
        <w:rPr>
          <w:rFonts w:eastAsia="Wingdings 3"/>
          <w:szCs w:val="24"/>
          <w:lang w:eastAsia="lt-LT"/>
        </w:rPr>
        <w:t>štas</w:t>
      </w:r>
      <w:proofErr w:type="spellEnd"/>
      <w:proofErr w:type="gramEnd"/>
      <w:r w:rsidRPr="00A7194B">
        <w:rPr>
          <w:rFonts w:eastAsia="Wingdings 3"/>
          <w:szCs w:val="24"/>
          <w:lang w:eastAsia="lt-LT"/>
        </w:rPr>
        <w:t>: __________________</w:t>
      </w:r>
    </w:p>
    <w:p w14:paraId="5C9D6AD5" w14:textId="77777777" w:rsidR="00A7194B" w:rsidRPr="00A7194B" w:rsidRDefault="00A7194B" w:rsidP="00A7194B">
      <w:pPr>
        <w:jc w:val="both"/>
        <w:rPr>
          <w:rFonts w:eastAsia="Wingdings 3"/>
          <w:szCs w:val="24"/>
          <w:lang w:eastAsia="lt-LT"/>
        </w:rPr>
      </w:pPr>
    </w:p>
    <w:p w14:paraId="1E184FD6" w14:textId="77777777" w:rsidR="00A7194B" w:rsidRPr="00A7194B" w:rsidRDefault="00A7194B" w:rsidP="00A7194B">
      <w:pPr>
        <w:jc w:val="both"/>
        <w:rPr>
          <w:rFonts w:eastAsia="Wingdings 3"/>
          <w:szCs w:val="24"/>
          <w:lang w:eastAsia="lt-LT"/>
        </w:rPr>
      </w:pPr>
      <w:r w:rsidRPr="00A7194B">
        <w:rPr>
          <w:rFonts w:eastAsia="Wingdings 3"/>
          <w:szCs w:val="24"/>
          <w:lang w:eastAsia="lt-LT"/>
        </w:rPr>
        <w:t>Biržų rajono savivaldybės administracijos</w:t>
      </w:r>
      <w:r w:rsidRPr="00A7194B">
        <w:rPr>
          <w:rFonts w:eastAsia="Wingdings 3"/>
          <w:szCs w:val="24"/>
          <w:lang w:eastAsia="lt-LT"/>
        </w:rPr>
        <w:tab/>
      </w:r>
      <w:r w:rsidRPr="00A7194B">
        <w:rPr>
          <w:rFonts w:eastAsia="Wingdings 3"/>
          <w:szCs w:val="24"/>
          <w:lang w:eastAsia="lt-LT"/>
        </w:rPr>
        <w:tab/>
      </w:r>
      <w:r w:rsidRPr="00A7194B">
        <w:rPr>
          <w:rFonts w:eastAsia="Wingdings 3"/>
          <w:szCs w:val="24"/>
          <w:lang w:eastAsia="lt-LT"/>
        </w:rPr>
        <w:tab/>
        <w:t>Paramos gavėjo vadovas</w:t>
      </w:r>
    </w:p>
    <w:p w14:paraId="25BB9225" w14:textId="77777777" w:rsidR="00A7194B" w:rsidRPr="00A7194B" w:rsidRDefault="00A7194B" w:rsidP="00A7194B">
      <w:pPr>
        <w:jc w:val="both"/>
        <w:rPr>
          <w:rFonts w:eastAsia="Wingdings 3"/>
          <w:szCs w:val="24"/>
          <w:lang w:eastAsia="lt-LT"/>
        </w:rPr>
      </w:pPr>
      <w:r w:rsidRPr="00A7194B">
        <w:rPr>
          <w:rFonts w:eastAsia="Wingdings 3"/>
          <w:szCs w:val="24"/>
          <w:lang w:eastAsia="lt-LT"/>
        </w:rPr>
        <w:t>Direktorius</w:t>
      </w:r>
    </w:p>
    <w:p w14:paraId="27E26145" w14:textId="77777777" w:rsidR="00A7194B" w:rsidRPr="00A7194B" w:rsidRDefault="00A7194B" w:rsidP="00A7194B">
      <w:pPr>
        <w:jc w:val="both"/>
        <w:rPr>
          <w:rFonts w:eastAsia="Wingdings 3"/>
          <w:szCs w:val="24"/>
          <w:lang w:eastAsia="lt-LT"/>
        </w:rPr>
      </w:pPr>
    </w:p>
    <w:p w14:paraId="32BA6703" w14:textId="77777777" w:rsidR="00A7194B" w:rsidRPr="00A7194B" w:rsidRDefault="00A7194B" w:rsidP="00A7194B">
      <w:pPr>
        <w:jc w:val="both"/>
        <w:rPr>
          <w:rFonts w:eastAsia="Wingdings 3"/>
          <w:szCs w:val="24"/>
          <w:lang w:eastAsia="lt-LT"/>
        </w:rPr>
      </w:pPr>
      <w:r w:rsidRPr="00A7194B">
        <w:rPr>
          <w:rFonts w:eastAsia="Wingdings 3"/>
          <w:szCs w:val="24"/>
          <w:lang w:eastAsia="lt-LT"/>
        </w:rPr>
        <w:t>____________________________________</w:t>
      </w:r>
      <w:r w:rsidRPr="00A7194B">
        <w:rPr>
          <w:rFonts w:eastAsia="Wingdings 3"/>
          <w:szCs w:val="24"/>
          <w:lang w:eastAsia="lt-LT"/>
        </w:rPr>
        <w:tab/>
      </w:r>
      <w:r w:rsidRPr="00A7194B">
        <w:rPr>
          <w:rFonts w:eastAsia="Wingdings 3"/>
          <w:szCs w:val="24"/>
          <w:lang w:eastAsia="lt-LT"/>
        </w:rPr>
        <w:tab/>
        <w:t>______________________________</w:t>
      </w:r>
    </w:p>
    <w:p w14:paraId="340EBADA" w14:textId="77777777" w:rsidR="00A7194B" w:rsidRPr="00A7194B" w:rsidRDefault="00A7194B" w:rsidP="00A7194B">
      <w:pPr>
        <w:jc w:val="both"/>
        <w:rPr>
          <w:rFonts w:eastAsia="Wingdings 3"/>
          <w:sz w:val="20"/>
          <w:lang w:eastAsia="lt-LT"/>
        </w:rPr>
      </w:pPr>
      <w:r w:rsidRPr="00A7194B">
        <w:rPr>
          <w:rFonts w:eastAsia="Wingdings 3"/>
          <w:sz w:val="20"/>
          <w:lang w:eastAsia="lt-LT"/>
        </w:rPr>
        <w:t xml:space="preserve">          (vardas, pavardė, parašas, data)                                                             (vardas, pavardė, parašas, data)</w:t>
      </w:r>
    </w:p>
    <w:p w14:paraId="34231217" w14:textId="77777777" w:rsidR="00A7194B" w:rsidRPr="00A7194B" w:rsidRDefault="00A7194B" w:rsidP="00A7194B">
      <w:pPr>
        <w:jc w:val="both"/>
        <w:rPr>
          <w:rFonts w:eastAsia="Wingdings 3"/>
          <w:sz w:val="20"/>
          <w:lang w:eastAsia="lt-LT"/>
        </w:rPr>
      </w:pPr>
    </w:p>
    <w:p w14:paraId="5AA0917B" w14:textId="7E88ED9D" w:rsidR="00A7194B" w:rsidRPr="003928DE" w:rsidRDefault="00A7194B" w:rsidP="00E76B9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Lucida Sans Unicode"/>
          <w:szCs w:val="24"/>
          <w:lang w:eastAsia="lt-LT"/>
        </w:rPr>
      </w:pPr>
    </w:p>
    <w:sectPr w:rsidR="00A7194B" w:rsidRPr="003928DE" w:rsidSect="00E76B9D">
      <w:headerReference w:type="even" r:id="rId8"/>
      <w:headerReference w:type="default" r:id="rId9"/>
      <w:headerReference w:type="first" r:id="rId10"/>
      <w:pgSz w:w="11906" w:h="16838" w:code="9"/>
      <w:pgMar w:top="1134" w:right="567" w:bottom="1134" w:left="1701" w:header="567" w:footer="567" w:gutter="0"/>
      <w:pgNumType w:start="1"/>
      <w:cols w:space="1296"/>
      <w:formProt w:val="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B443BC" w14:textId="77777777" w:rsidR="0003616F" w:rsidRDefault="0003616F">
      <w:pPr>
        <w:rPr>
          <w:szCs w:val="24"/>
          <w:lang w:eastAsia="lt-LT"/>
        </w:rPr>
      </w:pPr>
      <w:r>
        <w:rPr>
          <w:szCs w:val="24"/>
          <w:lang w:eastAsia="lt-LT"/>
        </w:rPr>
        <w:separator/>
      </w:r>
    </w:p>
  </w:endnote>
  <w:endnote w:type="continuationSeparator" w:id="0">
    <w:p w14:paraId="147E8030" w14:textId="77777777" w:rsidR="0003616F" w:rsidRDefault="0003616F">
      <w:pPr>
        <w:rPr>
          <w:szCs w:val="24"/>
          <w:lang w:eastAsia="lt-LT"/>
        </w:rPr>
      </w:pPr>
      <w:r>
        <w:rPr>
          <w:szCs w:val="24"/>
          <w:lang w:eastAsia="lt-LT"/>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14680FD" w14:textId="77777777" w:rsidR="0003616F" w:rsidRDefault="0003616F">
      <w:pPr>
        <w:rPr>
          <w:szCs w:val="24"/>
          <w:lang w:eastAsia="lt-LT"/>
        </w:rPr>
      </w:pPr>
      <w:r>
        <w:rPr>
          <w:szCs w:val="24"/>
          <w:lang w:eastAsia="lt-LT"/>
        </w:rPr>
        <w:separator/>
      </w:r>
    </w:p>
  </w:footnote>
  <w:footnote w:type="continuationSeparator" w:id="0">
    <w:p w14:paraId="2E451E04" w14:textId="77777777" w:rsidR="0003616F" w:rsidRDefault="0003616F">
      <w:pPr>
        <w:rPr>
          <w:szCs w:val="24"/>
          <w:lang w:eastAsia="lt-LT"/>
        </w:rPr>
      </w:pPr>
      <w:r>
        <w:rPr>
          <w:szCs w:val="24"/>
          <w:lang w:eastAsia="lt-LT"/>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1B5E2" w14:textId="77777777" w:rsidR="00E76063" w:rsidRDefault="00E76063">
    <w:pPr>
      <w:framePr w:wrap="auto" w:vAnchor="text" w:hAnchor="margin" w:xAlign="center" w:y="1"/>
      <w:tabs>
        <w:tab w:val="center" w:pos="4153"/>
        <w:tab w:val="right" w:pos="8306"/>
      </w:tabs>
      <w:rPr>
        <w:szCs w:val="24"/>
        <w:lang w:eastAsia="lt-LT"/>
      </w:rPr>
    </w:pPr>
    <w:r>
      <w:rPr>
        <w:szCs w:val="24"/>
        <w:lang w:eastAsia="lt-LT"/>
      </w:rPr>
      <w:fldChar w:fldCharType="begin"/>
    </w:r>
    <w:r>
      <w:rPr>
        <w:szCs w:val="24"/>
        <w:lang w:eastAsia="lt-LT"/>
      </w:rPr>
      <w:instrText xml:space="preserve">PAGE  </w:instrText>
    </w:r>
    <w:r>
      <w:rPr>
        <w:szCs w:val="24"/>
        <w:lang w:eastAsia="lt-LT"/>
      </w:rPr>
      <w:fldChar w:fldCharType="end"/>
    </w:r>
  </w:p>
  <w:p w14:paraId="2021B5E3" w14:textId="77777777" w:rsidR="00E76063" w:rsidRDefault="00E76063">
    <w:pPr>
      <w:tabs>
        <w:tab w:val="center" w:pos="4153"/>
        <w:tab w:val="right" w:pos="8306"/>
      </w:tabs>
      <w:rPr>
        <w:szCs w:val="24"/>
        <w:lang w:eastAsia="lt-L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0662785"/>
      <w:docPartObj>
        <w:docPartGallery w:val="Page Numbers (Top of Page)"/>
        <w:docPartUnique/>
      </w:docPartObj>
    </w:sdtPr>
    <w:sdtEndPr/>
    <w:sdtContent>
      <w:p w14:paraId="3DC10D8F" w14:textId="3FDCDF04" w:rsidR="00E76063" w:rsidRDefault="00E76063">
        <w:pPr>
          <w:pStyle w:val="Antrats"/>
          <w:jc w:val="center"/>
        </w:pPr>
        <w:r>
          <w:fldChar w:fldCharType="begin"/>
        </w:r>
        <w:r>
          <w:instrText>PAGE   \* MERGEFORMAT</w:instrText>
        </w:r>
        <w:r>
          <w:fldChar w:fldCharType="separate"/>
        </w:r>
        <w:r w:rsidR="005E0C32">
          <w:rPr>
            <w:noProof/>
          </w:rPr>
          <w:t>2</w:t>
        </w:r>
        <w:r>
          <w:fldChar w:fldCharType="end"/>
        </w:r>
      </w:p>
    </w:sdtContent>
  </w:sdt>
  <w:p w14:paraId="2021B5E5" w14:textId="77777777" w:rsidR="00E76063" w:rsidRDefault="00E76063">
    <w:pPr>
      <w:tabs>
        <w:tab w:val="center" w:pos="4153"/>
        <w:tab w:val="right" w:pos="8306"/>
      </w:tabs>
      <w:rPr>
        <w:szCs w:val="24"/>
        <w:lang w:eastAsia="lt-L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1B5E6" w14:textId="77777777" w:rsidR="00E76063" w:rsidRDefault="00E76063" w:rsidP="003F1A00">
    <w:pPr>
      <w:tabs>
        <w:tab w:val="center" w:pos="4153"/>
        <w:tab w:val="right" w:pos="8306"/>
      </w:tabs>
      <w:jc w:val="right"/>
      <w:rPr>
        <w:szCs w:val="24"/>
        <w:lang w:eastAsia="lt-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20"/>
  <w:hyphenationZone w:val="396"/>
  <w:doNotHyphenateCap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29EA"/>
    <w:rsid w:val="0002010E"/>
    <w:rsid w:val="00030DA8"/>
    <w:rsid w:val="00034CEB"/>
    <w:rsid w:val="0003616F"/>
    <w:rsid w:val="000401C9"/>
    <w:rsid w:val="00047DDB"/>
    <w:rsid w:val="00057656"/>
    <w:rsid w:val="000663C5"/>
    <w:rsid w:val="00067127"/>
    <w:rsid w:val="00081E95"/>
    <w:rsid w:val="0008541B"/>
    <w:rsid w:val="000B701D"/>
    <w:rsid w:val="000E0366"/>
    <w:rsid w:val="000E3E89"/>
    <w:rsid w:val="000F4D0C"/>
    <w:rsid w:val="0010018E"/>
    <w:rsid w:val="00114524"/>
    <w:rsid w:val="001325A6"/>
    <w:rsid w:val="001467C2"/>
    <w:rsid w:val="0016225A"/>
    <w:rsid w:val="00185B56"/>
    <w:rsid w:val="001C532F"/>
    <w:rsid w:val="001C539E"/>
    <w:rsid w:val="001F0631"/>
    <w:rsid w:val="001F1DB0"/>
    <w:rsid w:val="001F46F5"/>
    <w:rsid w:val="00216215"/>
    <w:rsid w:val="002915F0"/>
    <w:rsid w:val="002C0C90"/>
    <w:rsid w:val="002D6A35"/>
    <w:rsid w:val="00301EA2"/>
    <w:rsid w:val="003025F9"/>
    <w:rsid w:val="003222B7"/>
    <w:rsid w:val="0033257B"/>
    <w:rsid w:val="00345762"/>
    <w:rsid w:val="003928DE"/>
    <w:rsid w:val="00396292"/>
    <w:rsid w:val="003D1D09"/>
    <w:rsid w:val="003F1A00"/>
    <w:rsid w:val="00402708"/>
    <w:rsid w:val="00416A0D"/>
    <w:rsid w:val="00462916"/>
    <w:rsid w:val="004674C0"/>
    <w:rsid w:val="00496C9A"/>
    <w:rsid w:val="004D7968"/>
    <w:rsid w:val="00527DEF"/>
    <w:rsid w:val="0056558C"/>
    <w:rsid w:val="005769D0"/>
    <w:rsid w:val="005829B8"/>
    <w:rsid w:val="0059460F"/>
    <w:rsid w:val="005E0C32"/>
    <w:rsid w:val="00600EC0"/>
    <w:rsid w:val="006225B0"/>
    <w:rsid w:val="00624EBA"/>
    <w:rsid w:val="0064534B"/>
    <w:rsid w:val="00690352"/>
    <w:rsid w:val="00705E83"/>
    <w:rsid w:val="0073255A"/>
    <w:rsid w:val="0073422F"/>
    <w:rsid w:val="0073727A"/>
    <w:rsid w:val="00766E36"/>
    <w:rsid w:val="00787024"/>
    <w:rsid w:val="00790144"/>
    <w:rsid w:val="007A4601"/>
    <w:rsid w:val="007A5B48"/>
    <w:rsid w:val="007B314E"/>
    <w:rsid w:val="007E76C3"/>
    <w:rsid w:val="007F5BBF"/>
    <w:rsid w:val="008007EC"/>
    <w:rsid w:val="00812E36"/>
    <w:rsid w:val="00826082"/>
    <w:rsid w:val="00833B1F"/>
    <w:rsid w:val="0084661B"/>
    <w:rsid w:val="00846E59"/>
    <w:rsid w:val="00853FD8"/>
    <w:rsid w:val="008A1DD1"/>
    <w:rsid w:val="008B27E0"/>
    <w:rsid w:val="008B3BEC"/>
    <w:rsid w:val="008C4D9C"/>
    <w:rsid w:val="008D773A"/>
    <w:rsid w:val="008F63B7"/>
    <w:rsid w:val="00931480"/>
    <w:rsid w:val="009612C0"/>
    <w:rsid w:val="00966D5A"/>
    <w:rsid w:val="00992305"/>
    <w:rsid w:val="009E1EAD"/>
    <w:rsid w:val="009F2771"/>
    <w:rsid w:val="00A32552"/>
    <w:rsid w:val="00A448B9"/>
    <w:rsid w:val="00A511CD"/>
    <w:rsid w:val="00A5442C"/>
    <w:rsid w:val="00A7194B"/>
    <w:rsid w:val="00AA794A"/>
    <w:rsid w:val="00AE6490"/>
    <w:rsid w:val="00B2299D"/>
    <w:rsid w:val="00B4741F"/>
    <w:rsid w:val="00B738F7"/>
    <w:rsid w:val="00B872D7"/>
    <w:rsid w:val="00BA5A9D"/>
    <w:rsid w:val="00BB3989"/>
    <w:rsid w:val="00BC13E5"/>
    <w:rsid w:val="00BC73DB"/>
    <w:rsid w:val="00BE4520"/>
    <w:rsid w:val="00C25310"/>
    <w:rsid w:val="00C26678"/>
    <w:rsid w:val="00C5428D"/>
    <w:rsid w:val="00CB4D35"/>
    <w:rsid w:val="00CD1EFA"/>
    <w:rsid w:val="00CE7CD6"/>
    <w:rsid w:val="00CF56A7"/>
    <w:rsid w:val="00CF6653"/>
    <w:rsid w:val="00D15224"/>
    <w:rsid w:val="00D52F87"/>
    <w:rsid w:val="00D60B83"/>
    <w:rsid w:val="00D829EA"/>
    <w:rsid w:val="00D87D94"/>
    <w:rsid w:val="00E231F3"/>
    <w:rsid w:val="00E60867"/>
    <w:rsid w:val="00E65ED3"/>
    <w:rsid w:val="00E76063"/>
    <w:rsid w:val="00E76B9D"/>
    <w:rsid w:val="00ED6F45"/>
    <w:rsid w:val="00EF66BF"/>
    <w:rsid w:val="00F22C8A"/>
    <w:rsid w:val="00F23F56"/>
    <w:rsid w:val="00F317EB"/>
    <w:rsid w:val="00F37951"/>
    <w:rsid w:val="00F447E7"/>
    <w:rsid w:val="00F46601"/>
    <w:rsid w:val="00F8233C"/>
    <w:rsid w:val="00F92772"/>
    <w:rsid w:val="00FC1FCF"/>
    <w:rsid w:val="00FE1E35"/>
    <w:rsid w:val="00FE5E49"/>
    <w:rsid w:val="00FE748B"/>
    <w:rsid w:val="00FF6EF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021B4FC"/>
  <w15:docId w15:val="{502229B7-B2F9-4E83-AC14-D1BF823AD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1">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A7194B"/>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Vietosrezervavimoenklotekstas">
    <w:name w:val="Placeholder Text"/>
    <w:basedOn w:val="Numatytasispastraiposriftas"/>
    <w:rsid w:val="00812E36"/>
    <w:rPr>
      <w:color w:val="808080"/>
    </w:rPr>
  </w:style>
  <w:style w:type="paragraph" w:customStyle="1" w:styleId="normal-p">
    <w:name w:val="normal-p"/>
    <w:basedOn w:val="prastasis"/>
    <w:rsid w:val="00F22C8A"/>
    <w:pPr>
      <w:spacing w:before="100" w:beforeAutospacing="1" w:after="100" w:afterAutospacing="1"/>
    </w:pPr>
    <w:rPr>
      <w:szCs w:val="24"/>
      <w:lang w:eastAsia="lt-LT"/>
    </w:rPr>
  </w:style>
  <w:style w:type="character" w:customStyle="1" w:styleId="normal-h">
    <w:name w:val="normal-h"/>
    <w:basedOn w:val="Numatytasispastraiposriftas"/>
    <w:rsid w:val="00F22C8A"/>
  </w:style>
  <w:style w:type="paragraph" w:styleId="Debesliotekstas">
    <w:name w:val="Balloon Text"/>
    <w:basedOn w:val="prastasis"/>
    <w:link w:val="DebesliotekstasDiagrama"/>
    <w:semiHidden/>
    <w:unhideWhenUsed/>
    <w:rsid w:val="00F92772"/>
    <w:rPr>
      <w:rFonts w:ascii="Segoe UI" w:hAnsi="Segoe UI" w:cs="Segoe UI"/>
      <w:sz w:val="18"/>
      <w:szCs w:val="18"/>
    </w:rPr>
  </w:style>
  <w:style w:type="character" w:customStyle="1" w:styleId="DebesliotekstasDiagrama">
    <w:name w:val="Debesėlio tekstas Diagrama"/>
    <w:basedOn w:val="Numatytasispastraiposriftas"/>
    <w:link w:val="Debesliotekstas"/>
    <w:semiHidden/>
    <w:rsid w:val="00F92772"/>
    <w:rPr>
      <w:rFonts w:ascii="Segoe UI" w:hAnsi="Segoe UI" w:cs="Segoe UI"/>
      <w:sz w:val="18"/>
      <w:szCs w:val="18"/>
    </w:rPr>
  </w:style>
  <w:style w:type="paragraph" w:styleId="Puslapioinaostekstas">
    <w:name w:val="footnote text"/>
    <w:basedOn w:val="prastasis"/>
    <w:link w:val="PuslapioinaostekstasDiagrama"/>
    <w:semiHidden/>
    <w:unhideWhenUsed/>
    <w:rsid w:val="00030DA8"/>
    <w:rPr>
      <w:sz w:val="20"/>
    </w:rPr>
  </w:style>
  <w:style w:type="character" w:customStyle="1" w:styleId="PuslapioinaostekstasDiagrama">
    <w:name w:val="Puslapio išnašos tekstas Diagrama"/>
    <w:basedOn w:val="Numatytasispastraiposriftas"/>
    <w:link w:val="Puslapioinaostekstas"/>
    <w:semiHidden/>
    <w:rsid w:val="00030DA8"/>
    <w:rPr>
      <w:sz w:val="20"/>
    </w:rPr>
  </w:style>
  <w:style w:type="paragraph" w:styleId="Porat">
    <w:name w:val="footer"/>
    <w:basedOn w:val="prastasis"/>
    <w:link w:val="PoratDiagrama"/>
    <w:unhideWhenUsed/>
    <w:rsid w:val="0064534B"/>
    <w:pPr>
      <w:tabs>
        <w:tab w:val="center" w:pos="4819"/>
        <w:tab w:val="right" w:pos="9638"/>
      </w:tabs>
    </w:pPr>
  </w:style>
  <w:style w:type="character" w:customStyle="1" w:styleId="PoratDiagrama">
    <w:name w:val="Poraštė Diagrama"/>
    <w:basedOn w:val="Numatytasispastraiposriftas"/>
    <w:link w:val="Porat"/>
    <w:rsid w:val="0064534B"/>
  </w:style>
  <w:style w:type="table" w:styleId="Lentelstinklelis">
    <w:name w:val="Table Grid"/>
    <w:basedOn w:val="prastojilentel"/>
    <w:rsid w:val="00CF66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entaronuoroda">
    <w:name w:val="annotation reference"/>
    <w:basedOn w:val="Numatytasispastraiposriftas"/>
    <w:semiHidden/>
    <w:unhideWhenUsed/>
    <w:rsid w:val="00E76B9D"/>
    <w:rPr>
      <w:sz w:val="16"/>
      <w:szCs w:val="16"/>
    </w:rPr>
  </w:style>
  <w:style w:type="paragraph" w:styleId="Komentarotekstas">
    <w:name w:val="annotation text"/>
    <w:basedOn w:val="prastasis"/>
    <w:link w:val="KomentarotekstasDiagrama"/>
    <w:semiHidden/>
    <w:unhideWhenUsed/>
    <w:rsid w:val="00E76B9D"/>
    <w:rPr>
      <w:sz w:val="20"/>
    </w:rPr>
  </w:style>
  <w:style w:type="character" w:customStyle="1" w:styleId="KomentarotekstasDiagrama">
    <w:name w:val="Komentaro tekstas Diagrama"/>
    <w:basedOn w:val="Numatytasispastraiposriftas"/>
    <w:link w:val="Komentarotekstas"/>
    <w:semiHidden/>
    <w:rsid w:val="00E76B9D"/>
    <w:rPr>
      <w:sz w:val="20"/>
    </w:rPr>
  </w:style>
  <w:style w:type="paragraph" w:styleId="Komentarotema">
    <w:name w:val="annotation subject"/>
    <w:basedOn w:val="Komentarotekstas"/>
    <w:next w:val="Komentarotekstas"/>
    <w:link w:val="KomentarotemaDiagrama"/>
    <w:semiHidden/>
    <w:unhideWhenUsed/>
    <w:rsid w:val="00E76B9D"/>
    <w:rPr>
      <w:b/>
      <w:bCs/>
    </w:rPr>
  </w:style>
  <w:style w:type="character" w:customStyle="1" w:styleId="KomentarotemaDiagrama">
    <w:name w:val="Komentaro tema Diagrama"/>
    <w:basedOn w:val="KomentarotekstasDiagrama"/>
    <w:link w:val="Komentarotema"/>
    <w:semiHidden/>
    <w:rsid w:val="00E76B9D"/>
    <w:rPr>
      <w:b/>
      <w:bCs/>
      <w:sz w:val="20"/>
    </w:rPr>
  </w:style>
  <w:style w:type="paragraph" w:styleId="Antrats">
    <w:name w:val="header"/>
    <w:basedOn w:val="prastasis"/>
    <w:link w:val="AntratsDiagrama"/>
    <w:uiPriority w:val="99"/>
    <w:unhideWhenUsed/>
    <w:rsid w:val="00E76B9D"/>
    <w:pPr>
      <w:tabs>
        <w:tab w:val="center" w:pos="4680"/>
        <w:tab w:val="right" w:pos="9360"/>
      </w:tabs>
    </w:pPr>
    <w:rPr>
      <w:rFonts w:asciiTheme="minorHAnsi" w:eastAsiaTheme="minorEastAsia" w:hAnsiTheme="minorHAnsi"/>
      <w:sz w:val="22"/>
      <w:szCs w:val="22"/>
      <w:lang w:eastAsia="lt-LT"/>
    </w:rPr>
  </w:style>
  <w:style w:type="character" w:customStyle="1" w:styleId="AntratsDiagrama">
    <w:name w:val="Antraštės Diagrama"/>
    <w:basedOn w:val="Numatytasispastraiposriftas"/>
    <w:link w:val="Antrats"/>
    <w:uiPriority w:val="99"/>
    <w:rsid w:val="00E76B9D"/>
    <w:rPr>
      <w:rFonts w:asciiTheme="minorHAnsi" w:eastAsiaTheme="minorEastAsia" w:hAnsiTheme="minorHAnsi"/>
      <w:sz w:val="22"/>
      <w:szCs w:val="22"/>
      <w:lang w:eastAsia="lt-LT"/>
    </w:rPr>
  </w:style>
  <w:style w:type="character" w:styleId="Hipersaitas">
    <w:name w:val="Hyperlink"/>
    <w:basedOn w:val="Numatytasispastraiposriftas"/>
    <w:unhideWhenUsed/>
    <w:rsid w:val="00527D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8475581">
      <w:bodyDiv w:val="1"/>
      <w:marLeft w:val="0"/>
      <w:marRight w:val="0"/>
      <w:marTop w:val="0"/>
      <w:marBottom w:val="0"/>
      <w:divBdr>
        <w:top w:val="none" w:sz="0" w:space="0" w:color="auto"/>
        <w:left w:val="none" w:sz="0" w:space="0" w:color="auto"/>
        <w:bottom w:val="none" w:sz="0" w:space="0" w:color="auto"/>
        <w:right w:val="none" w:sz="0" w:space="0" w:color="auto"/>
      </w:divBdr>
    </w:div>
    <w:div w:id="513612077">
      <w:bodyDiv w:val="1"/>
      <w:marLeft w:val="0"/>
      <w:marRight w:val="0"/>
      <w:marTop w:val="0"/>
      <w:marBottom w:val="0"/>
      <w:divBdr>
        <w:top w:val="none" w:sz="0" w:space="0" w:color="auto"/>
        <w:left w:val="none" w:sz="0" w:space="0" w:color="auto"/>
        <w:bottom w:val="none" w:sz="0" w:space="0" w:color="auto"/>
        <w:right w:val="none" w:sz="0" w:space="0" w:color="auto"/>
      </w:divBdr>
    </w:div>
    <w:div w:id="907496427">
      <w:bodyDiv w:val="1"/>
      <w:marLeft w:val="0"/>
      <w:marRight w:val="0"/>
      <w:marTop w:val="0"/>
      <w:marBottom w:val="0"/>
      <w:divBdr>
        <w:top w:val="none" w:sz="0" w:space="0" w:color="auto"/>
        <w:left w:val="none" w:sz="0" w:space="0" w:color="auto"/>
        <w:bottom w:val="none" w:sz="0" w:space="0" w:color="auto"/>
        <w:right w:val="none" w:sz="0" w:space="0" w:color="auto"/>
      </w:divBdr>
    </w:div>
    <w:div w:id="1508013016">
      <w:bodyDiv w:val="1"/>
      <w:marLeft w:val="0"/>
      <w:marRight w:val="0"/>
      <w:marTop w:val="0"/>
      <w:marBottom w:val="0"/>
      <w:divBdr>
        <w:top w:val="none" w:sz="0" w:space="0" w:color="auto"/>
        <w:left w:val="none" w:sz="0" w:space="0" w:color="auto"/>
        <w:bottom w:val="none" w:sz="0" w:space="0" w:color="auto"/>
        <w:right w:val="none" w:sz="0" w:space="0" w:color="auto"/>
      </w:divBdr>
      <w:divsChild>
        <w:div w:id="793911431">
          <w:marLeft w:val="0"/>
          <w:marRight w:val="0"/>
          <w:marTop w:val="0"/>
          <w:marBottom w:val="0"/>
          <w:divBdr>
            <w:top w:val="none" w:sz="0" w:space="0" w:color="auto"/>
            <w:left w:val="none" w:sz="0" w:space="0" w:color="auto"/>
            <w:bottom w:val="none" w:sz="0" w:space="0" w:color="auto"/>
            <w:right w:val="none" w:sz="0" w:space="0" w:color="auto"/>
          </w:divBdr>
        </w:div>
        <w:div w:id="1746344325">
          <w:marLeft w:val="0"/>
          <w:marRight w:val="0"/>
          <w:marTop w:val="0"/>
          <w:marBottom w:val="0"/>
          <w:divBdr>
            <w:top w:val="none" w:sz="0" w:space="0" w:color="auto"/>
            <w:left w:val="none" w:sz="0" w:space="0" w:color="auto"/>
            <w:bottom w:val="none" w:sz="0" w:space="0" w:color="auto"/>
            <w:right w:val="none" w:sz="0" w:space="0" w:color="auto"/>
          </w:divBdr>
        </w:div>
        <w:div w:id="101849432">
          <w:marLeft w:val="0"/>
          <w:marRight w:val="0"/>
          <w:marTop w:val="0"/>
          <w:marBottom w:val="0"/>
          <w:divBdr>
            <w:top w:val="none" w:sz="0" w:space="0" w:color="auto"/>
            <w:left w:val="none" w:sz="0" w:space="0" w:color="auto"/>
            <w:bottom w:val="none" w:sz="0" w:space="0" w:color="auto"/>
            <w:right w:val="none" w:sz="0" w:space="0" w:color="auto"/>
          </w:divBdr>
        </w:div>
      </w:divsChild>
    </w:div>
    <w:div w:id="1557162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vivaldybe@birzai.l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9A466D-619A-4397-ADAB-876564D3D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3114</Words>
  <Characters>1775</Characters>
  <Application>Microsoft Office Word</Application>
  <DocSecurity>0</DocSecurity>
  <Lines>14</Lines>
  <Paragraphs>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Tarifu skaicčiavimas 2009 - 2013m.</vt:lpstr>
      <vt:lpstr>Tarifu skaicčiavimas 2009 - 2013m.</vt:lpstr>
    </vt:vector>
  </TitlesOfParts>
  <Company>UAB "Šiaulių Vandenys"</Company>
  <LinksUpToDate>false</LinksUpToDate>
  <CharactersWithSpaces>4880</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Tarifu skaicčiavimas 2009 - 2013m.</dc:title>
  <dc:creator>Simona Virbukienė</dc:creator>
  <cp:lastModifiedBy>Daina Kolomakiene</cp:lastModifiedBy>
  <cp:revision>3</cp:revision>
  <cp:lastPrinted>2019-12-09T11:02:00Z</cp:lastPrinted>
  <dcterms:created xsi:type="dcterms:W3CDTF">2022-07-15T10:24:00Z</dcterms:created>
  <dcterms:modified xsi:type="dcterms:W3CDTF">2022-07-15T10:24:00Z</dcterms:modified>
</cp:coreProperties>
</file>