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0292" w14:textId="77777777" w:rsidR="00EC00BD" w:rsidRDefault="00EC00BD" w:rsidP="00E30BEE">
      <w:pPr>
        <w:spacing w:line="221" w:lineRule="auto"/>
        <w:jc w:val="both"/>
        <w:rPr>
          <w:rFonts w:asciiTheme="minorHAnsi" w:eastAsia="Times New Roman" w:hAnsiTheme="minorHAnsi" w:cstheme="minorHAnsi"/>
          <w:b/>
          <w:sz w:val="26"/>
          <w:szCs w:val="26"/>
        </w:rPr>
      </w:pPr>
    </w:p>
    <w:p w14:paraId="02388FF7" w14:textId="77777777" w:rsidR="009B0858" w:rsidRDefault="009B0858" w:rsidP="00E30BEE">
      <w:pPr>
        <w:spacing w:line="221" w:lineRule="auto"/>
        <w:jc w:val="both"/>
        <w:rPr>
          <w:rFonts w:asciiTheme="minorHAnsi" w:eastAsia="Times New Roman" w:hAnsiTheme="minorHAnsi" w:cstheme="minorHAnsi"/>
          <w:b/>
          <w:sz w:val="26"/>
          <w:szCs w:val="26"/>
        </w:rPr>
      </w:pPr>
    </w:p>
    <w:p w14:paraId="6CC90784" w14:textId="54F2D094" w:rsidR="00E30BEE" w:rsidRPr="003B72EB" w:rsidRDefault="00E30BEE" w:rsidP="00E30BEE">
      <w:pPr>
        <w:spacing w:line="221" w:lineRule="auto"/>
        <w:jc w:val="both"/>
        <w:rPr>
          <w:rFonts w:asciiTheme="minorHAnsi" w:eastAsia="Times New Roman" w:hAnsiTheme="minorHAnsi" w:cstheme="minorHAnsi"/>
          <w:b/>
          <w:sz w:val="26"/>
          <w:szCs w:val="26"/>
        </w:rPr>
      </w:pPr>
      <w:r w:rsidRPr="003B72EB">
        <w:rPr>
          <w:rFonts w:asciiTheme="minorHAnsi" w:eastAsia="Times New Roman" w:hAnsiTheme="minorHAnsi" w:cstheme="minorHAnsi"/>
          <w:b/>
          <w:sz w:val="26"/>
          <w:szCs w:val="26"/>
        </w:rPr>
        <w:t xml:space="preserve">INFORMACIJA APIE  </w:t>
      </w:r>
      <w:r w:rsidR="00AA4AEE">
        <w:rPr>
          <w:rFonts w:asciiTheme="minorHAnsi" w:eastAsia="Times New Roman" w:hAnsiTheme="minorHAnsi" w:cstheme="minorHAnsi"/>
          <w:b/>
          <w:sz w:val="26"/>
          <w:szCs w:val="26"/>
        </w:rPr>
        <w:t xml:space="preserve">PATIKSLINTUS </w:t>
      </w:r>
      <w:r w:rsidR="00C254BD">
        <w:rPr>
          <w:rFonts w:asciiTheme="minorHAnsi" w:eastAsia="Times New Roman" w:hAnsiTheme="minorHAnsi" w:cstheme="minorHAnsi"/>
          <w:b/>
          <w:sz w:val="26"/>
          <w:szCs w:val="26"/>
        </w:rPr>
        <w:t>BIRŽŲ RAJONO SAVIV</w:t>
      </w:r>
      <w:r w:rsidR="00267440">
        <w:rPr>
          <w:rFonts w:asciiTheme="minorHAnsi" w:eastAsia="Times New Roman" w:hAnsiTheme="minorHAnsi" w:cstheme="minorHAnsi"/>
          <w:b/>
          <w:sz w:val="26"/>
          <w:szCs w:val="26"/>
        </w:rPr>
        <w:t>AL</w:t>
      </w:r>
      <w:r w:rsidR="00C254BD">
        <w:rPr>
          <w:rFonts w:asciiTheme="minorHAnsi" w:eastAsia="Times New Roman" w:hAnsiTheme="minorHAnsi" w:cstheme="minorHAnsi"/>
          <w:b/>
          <w:sz w:val="26"/>
          <w:szCs w:val="26"/>
        </w:rPr>
        <w:t>DYBĖS TERITORIJOS VANDENS TIEKIMO IR NUOTEKŲ TVARKYMO INFRASTRUKTŪROS PLĖTROS PLANO KEITIMO KOREGAVIM</w:t>
      </w:r>
      <w:r w:rsidR="00267440">
        <w:rPr>
          <w:rFonts w:asciiTheme="minorHAnsi" w:eastAsia="Times New Roman" w:hAnsiTheme="minorHAnsi" w:cstheme="minorHAnsi"/>
          <w:b/>
          <w:sz w:val="26"/>
          <w:szCs w:val="26"/>
        </w:rPr>
        <w:t>O SPRENDINIUS</w:t>
      </w:r>
      <w:r w:rsidR="00AA4AEE">
        <w:rPr>
          <w:rFonts w:asciiTheme="minorHAnsi" w:eastAsia="Times New Roman" w:hAnsiTheme="minorHAnsi" w:cstheme="minorHAnsi"/>
          <w:b/>
          <w:sz w:val="26"/>
          <w:szCs w:val="26"/>
        </w:rPr>
        <w:t xml:space="preserve"> </w:t>
      </w:r>
      <w:r w:rsidR="00AA4AEE" w:rsidRPr="009C390C">
        <w:rPr>
          <w:rFonts w:asciiTheme="minorHAnsi" w:eastAsia="Times New Roman" w:hAnsiTheme="minorHAnsi" w:cstheme="minorHAnsi"/>
          <w:b/>
          <w:sz w:val="26"/>
          <w:szCs w:val="26"/>
        </w:rPr>
        <w:t>PAGAL DERINANČIŲ INSTITUCIJŲ PASTABAS (TPĮ 37 str. 3 d.)</w:t>
      </w:r>
    </w:p>
    <w:p w14:paraId="77325733" w14:textId="77777777" w:rsidR="00E30BEE" w:rsidRPr="00001E17" w:rsidRDefault="00E30BEE" w:rsidP="00E30BEE">
      <w:pPr>
        <w:spacing w:line="293" w:lineRule="exact"/>
        <w:jc w:val="both"/>
        <w:rPr>
          <w:rFonts w:asciiTheme="minorHAnsi" w:eastAsia="Times New Roman" w:hAnsiTheme="minorHAnsi" w:cstheme="minorHAnsi"/>
          <w:sz w:val="21"/>
          <w:szCs w:val="21"/>
        </w:rPr>
      </w:pPr>
    </w:p>
    <w:p w14:paraId="6148304B" w14:textId="0B749847" w:rsidR="00E30BEE" w:rsidRPr="00D25D53" w:rsidRDefault="00E30BEE" w:rsidP="00241392">
      <w:pPr>
        <w:autoSpaceDE w:val="0"/>
        <w:autoSpaceDN w:val="0"/>
        <w:adjustRightInd w:val="0"/>
        <w:spacing w:after="120"/>
        <w:jc w:val="both"/>
        <w:rPr>
          <w:rFonts w:asciiTheme="minorHAnsi" w:eastAsia="Arial" w:hAnsiTheme="minorHAnsi" w:cstheme="minorHAnsi"/>
          <w:bCs/>
          <w:sz w:val="21"/>
          <w:szCs w:val="21"/>
        </w:rPr>
      </w:pPr>
      <w:r w:rsidRPr="00D25D53">
        <w:rPr>
          <w:rFonts w:asciiTheme="minorHAnsi" w:eastAsia="Arial" w:hAnsiTheme="minorHAnsi" w:cstheme="minorHAnsi"/>
          <w:b/>
          <w:sz w:val="21"/>
          <w:szCs w:val="21"/>
        </w:rPr>
        <w:t xml:space="preserve">Planavimo organizatorius: </w:t>
      </w:r>
      <w:r w:rsidR="00C254BD">
        <w:rPr>
          <w:rFonts w:asciiTheme="minorHAnsi" w:eastAsia="Arial" w:hAnsiTheme="minorHAnsi" w:cstheme="minorHAnsi"/>
          <w:sz w:val="21"/>
          <w:szCs w:val="21"/>
        </w:rPr>
        <w:t>Biržų</w:t>
      </w:r>
      <w:r w:rsidRPr="00D25D53">
        <w:rPr>
          <w:rFonts w:asciiTheme="minorHAnsi" w:eastAsia="Arial" w:hAnsiTheme="minorHAnsi" w:cstheme="minorHAnsi"/>
          <w:sz w:val="21"/>
          <w:szCs w:val="21"/>
        </w:rPr>
        <w:t xml:space="preserve"> rajono savivaldybės administracijos direktorius, </w:t>
      </w:r>
      <w:r w:rsidR="00C254BD">
        <w:rPr>
          <w:rFonts w:asciiTheme="minorHAnsi" w:eastAsia="Arial" w:hAnsiTheme="minorHAnsi" w:cstheme="minorHAnsi"/>
          <w:sz w:val="21"/>
          <w:szCs w:val="21"/>
        </w:rPr>
        <w:t>Vytauto g. 38</w:t>
      </w:r>
      <w:r w:rsidRPr="00D25D53">
        <w:rPr>
          <w:rFonts w:asciiTheme="minorHAnsi" w:eastAsia="Arial" w:hAnsiTheme="minorHAnsi" w:cstheme="minorHAnsi"/>
          <w:sz w:val="21"/>
          <w:szCs w:val="21"/>
        </w:rPr>
        <w:t>, LT-</w:t>
      </w:r>
      <w:r w:rsidR="00C254BD">
        <w:rPr>
          <w:rFonts w:asciiTheme="minorHAnsi" w:eastAsia="Arial" w:hAnsiTheme="minorHAnsi" w:cstheme="minorHAnsi"/>
          <w:sz w:val="21"/>
          <w:szCs w:val="21"/>
        </w:rPr>
        <w:t>41143</w:t>
      </w:r>
      <w:r w:rsidRPr="00D25D53">
        <w:rPr>
          <w:rFonts w:asciiTheme="minorHAnsi" w:eastAsia="Arial" w:hAnsiTheme="minorHAnsi" w:cstheme="minorHAnsi"/>
          <w:sz w:val="21"/>
          <w:szCs w:val="21"/>
        </w:rPr>
        <w:t xml:space="preserve"> </w:t>
      </w:r>
      <w:r w:rsidR="00C254BD">
        <w:rPr>
          <w:rFonts w:asciiTheme="minorHAnsi" w:eastAsia="Arial" w:hAnsiTheme="minorHAnsi" w:cstheme="minorHAnsi"/>
          <w:sz w:val="21"/>
          <w:szCs w:val="21"/>
        </w:rPr>
        <w:t>Biržai</w:t>
      </w:r>
      <w:r w:rsidRPr="00D25D53">
        <w:rPr>
          <w:rFonts w:asciiTheme="minorHAnsi" w:eastAsia="Arial" w:hAnsiTheme="minorHAnsi" w:cstheme="minorHAnsi"/>
          <w:sz w:val="21"/>
          <w:szCs w:val="21"/>
        </w:rPr>
        <w:t xml:space="preserve">, </w:t>
      </w:r>
      <w:r w:rsidR="007C3AF0">
        <w:rPr>
          <w:rFonts w:asciiTheme="minorHAnsi" w:eastAsia="Arial" w:hAnsiTheme="minorHAnsi" w:cstheme="minorHAnsi"/>
          <w:sz w:val="21"/>
          <w:szCs w:val="21"/>
        </w:rPr>
        <w:t>mob</w:t>
      </w:r>
      <w:r w:rsidRPr="00D25D53">
        <w:rPr>
          <w:rFonts w:asciiTheme="minorHAnsi" w:eastAsia="Arial" w:hAnsiTheme="minorHAnsi" w:cstheme="minorHAnsi"/>
          <w:sz w:val="21"/>
          <w:szCs w:val="21"/>
        </w:rPr>
        <w:t xml:space="preserve">. </w:t>
      </w:r>
      <w:r w:rsidR="007C3AF0">
        <w:rPr>
          <w:rFonts w:asciiTheme="minorHAnsi" w:eastAsia="Arial" w:hAnsiTheme="minorHAnsi" w:cstheme="minorHAnsi"/>
          <w:sz w:val="21"/>
          <w:szCs w:val="21"/>
        </w:rPr>
        <w:t>8 672 63713</w:t>
      </w:r>
      <w:r w:rsidRPr="00D25D53">
        <w:rPr>
          <w:rFonts w:asciiTheme="minorHAnsi" w:eastAsia="Arial" w:hAnsiTheme="minorHAnsi" w:cstheme="minorHAnsi"/>
          <w:sz w:val="21"/>
          <w:szCs w:val="21"/>
        </w:rPr>
        <w:t>, el. p</w:t>
      </w:r>
      <w:r w:rsidR="006D5590">
        <w:rPr>
          <w:rFonts w:asciiTheme="minorHAnsi" w:eastAsia="Arial" w:hAnsiTheme="minorHAnsi" w:cstheme="minorHAnsi"/>
          <w:sz w:val="21"/>
          <w:szCs w:val="21"/>
        </w:rPr>
        <w:t>aštas</w:t>
      </w:r>
      <w:r w:rsidR="00422C0D" w:rsidRPr="00D25D53">
        <w:rPr>
          <w:rFonts w:asciiTheme="minorHAnsi" w:eastAsia="Arial" w:hAnsiTheme="minorHAnsi" w:cstheme="minorHAnsi"/>
          <w:sz w:val="21"/>
          <w:szCs w:val="21"/>
        </w:rPr>
        <w:t xml:space="preserve"> </w:t>
      </w:r>
      <w:hyperlink r:id="rId5" w:history="1">
        <w:r w:rsidR="00C254BD">
          <w:rPr>
            <w:rStyle w:val="Hyperlink"/>
            <w:rFonts w:asciiTheme="minorHAnsi" w:eastAsia="Arial" w:hAnsiTheme="minorHAnsi" w:cstheme="minorHAnsi"/>
            <w:color w:val="auto"/>
            <w:sz w:val="21"/>
            <w:szCs w:val="21"/>
          </w:rPr>
          <w:t>savivaldybe@birzai.lt</w:t>
        </w:r>
      </w:hyperlink>
      <w:r w:rsidRPr="00D25D53">
        <w:rPr>
          <w:rFonts w:asciiTheme="minorHAnsi" w:eastAsia="Arial" w:hAnsiTheme="minorHAnsi" w:cstheme="minorHAnsi"/>
          <w:bCs/>
          <w:sz w:val="21"/>
          <w:szCs w:val="21"/>
        </w:rPr>
        <w:t>,</w:t>
      </w:r>
      <w:r w:rsidR="00422C0D" w:rsidRPr="00D25D53">
        <w:rPr>
          <w:rFonts w:asciiTheme="minorHAnsi" w:eastAsia="Arial" w:hAnsiTheme="minorHAnsi" w:cstheme="minorHAnsi"/>
          <w:bCs/>
          <w:sz w:val="21"/>
          <w:szCs w:val="21"/>
        </w:rPr>
        <w:t xml:space="preserve"> </w:t>
      </w:r>
      <w:hyperlink r:id="rId6" w:history="1">
        <w:r w:rsidR="00C254BD">
          <w:rPr>
            <w:rStyle w:val="Hyperlink"/>
            <w:rFonts w:asciiTheme="minorHAnsi" w:eastAsia="Arial" w:hAnsiTheme="minorHAnsi" w:cstheme="minorHAnsi"/>
            <w:bCs/>
            <w:color w:val="auto"/>
            <w:sz w:val="21"/>
            <w:szCs w:val="21"/>
          </w:rPr>
          <w:t>www.birzai.lt</w:t>
        </w:r>
      </w:hyperlink>
      <w:r w:rsidRPr="00D25D53">
        <w:rPr>
          <w:rFonts w:asciiTheme="minorHAnsi" w:eastAsia="Arial" w:hAnsiTheme="minorHAnsi" w:cstheme="minorHAnsi"/>
          <w:bCs/>
          <w:sz w:val="21"/>
          <w:szCs w:val="21"/>
        </w:rPr>
        <w:t>.</w:t>
      </w:r>
    </w:p>
    <w:p w14:paraId="29719553" w14:textId="3F08011E" w:rsidR="00E30BEE" w:rsidRPr="00D25D53" w:rsidRDefault="00E30BEE" w:rsidP="00241392">
      <w:pPr>
        <w:spacing w:after="12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Plano rengėjas: </w:t>
      </w:r>
      <w:r w:rsidR="009308DB" w:rsidRPr="00D25D53">
        <w:rPr>
          <w:rFonts w:asciiTheme="minorHAnsi" w:eastAsia="Arial" w:hAnsiTheme="minorHAnsi" w:cstheme="minorHAnsi"/>
          <w:sz w:val="21"/>
          <w:szCs w:val="21"/>
        </w:rPr>
        <w:t>UAB CityForm LT, S. Žukausko g. 4, LT-08224 Vilnius, Projekto vadovė –</w:t>
      </w:r>
      <w:r w:rsidR="009308DB">
        <w:rPr>
          <w:rFonts w:asciiTheme="minorHAnsi" w:eastAsia="Arial" w:hAnsiTheme="minorHAnsi" w:cstheme="minorHAnsi"/>
          <w:sz w:val="21"/>
          <w:szCs w:val="21"/>
        </w:rPr>
        <w:t xml:space="preserve"> </w:t>
      </w:r>
      <w:r w:rsidR="009308DB" w:rsidRPr="00D25D53">
        <w:rPr>
          <w:rFonts w:asciiTheme="minorHAnsi" w:eastAsia="Arial" w:hAnsiTheme="minorHAnsi" w:cstheme="minorHAnsi"/>
          <w:sz w:val="21"/>
          <w:szCs w:val="21"/>
        </w:rPr>
        <w:t>Gitana Mineikienė, mob. 8 616 54100, el. p</w:t>
      </w:r>
      <w:r w:rsidR="009308DB">
        <w:rPr>
          <w:rFonts w:asciiTheme="minorHAnsi" w:eastAsia="Arial" w:hAnsiTheme="minorHAnsi" w:cstheme="minorHAnsi"/>
          <w:sz w:val="21"/>
          <w:szCs w:val="21"/>
        </w:rPr>
        <w:t>aštas</w:t>
      </w:r>
      <w:r w:rsidR="009308DB" w:rsidRPr="00D25D53">
        <w:rPr>
          <w:rFonts w:asciiTheme="minorHAnsi" w:eastAsia="Arial" w:hAnsiTheme="minorHAnsi" w:cstheme="minorHAnsi"/>
          <w:sz w:val="21"/>
          <w:szCs w:val="21"/>
        </w:rPr>
        <w:t xml:space="preserve"> </w:t>
      </w:r>
      <w:hyperlink r:id="rId7" w:history="1">
        <w:r w:rsidR="009308DB" w:rsidRPr="00D25D53">
          <w:rPr>
            <w:rStyle w:val="Hyperlink"/>
            <w:rFonts w:asciiTheme="minorHAnsi" w:eastAsia="Arial" w:hAnsiTheme="minorHAnsi" w:cstheme="minorHAnsi"/>
            <w:color w:val="auto"/>
            <w:sz w:val="21"/>
            <w:szCs w:val="21"/>
          </w:rPr>
          <w:t>g.mineikiene@cityform.lt</w:t>
        </w:r>
      </w:hyperlink>
      <w:r w:rsidRPr="00D25D53">
        <w:rPr>
          <w:rFonts w:asciiTheme="minorHAnsi" w:eastAsia="Arial" w:hAnsiTheme="minorHAnsi" w:cstheme="minorHAnsi"/>
          <w:sz w:val="21"/>
          <w:szCs w:val="21"/>
        </w:rPr>
        <w:t>.</w:t>
      </w:r>
    </w:p>
    <w:p w14:paraId="43D50EA3" w14:textId="77777777" w:rsidR="00646C94" w:rsidRDefault="00646C94" w:rsidP="00241392">
      <w:pPr>
        <w:spacing w:after="120"/>
        <w:jc w:val="both"/>
        <w:rPr>
          <w:rFonts w:asciiTheme="minorHAnsi" w:eastAsia="Arial" w:hAnsiTheme="minorHAnsi" w:cstheme="minorHAnsi"/>
          <w:sz w:val="21"/>
          <w:szCs w:val="21"/>
        </w:rPr>
      </w:pPr>
      <w:r w:rsidRPr="00646C94">
        <w:rPr>
          <w:rFonts w:asciiTheme="minorHAnsi" w:eastAsia="Arial" w:hAnsiTheme="minorHAnsi" w:cstheme="minorHAnsi"/>
          <w:b/>
          <w:bCs/>
          <w:sz w:val="21"/>
          <w:szCs w:val="21"/>
        </w:rPr>
        <w:t>Teritorijų planavimo lygmuo:</w:t>
      </w:r>
      <w:r w:rsidRPr="00D25D53">
        <w:rPr>
          <w:rFonts w:asciiTheme="minorHAnsi" w:eastAsia="Arial" w:hAnsiTheme="minorHAnsi" w:cstheme="minorHAnsi"/>
          <w:sz w:val="21"/>
          <w:szCs w:val="21"/>
        </w:rPr>
        <w:t xml:space="preserve"> savivaldybės</w:t>
      </w:r>
      <w:r>
        <w:rPr>
          <w:rFonts w:asciiTheme="minorHAnsi" w:eastAsia="Arial" w:hAnsiTheme="minorHAnsi" w:cstheme="minorHAnsi"/>
          <w:sz w:val="21"/>
          <w:szCs w:val="21"/>
        </w:rPr>
        <w:t>.</w:t>
      </w:r>
    </w:p>
    <w:p w14:paraId="23991C07" w14:textId="5F9F51BD" w:rsidR="00646C94" w:rsidRDefault="00646C94" w:rsidP="00241392">
      <w:pPr>
        <w:spacing w:after="120"/>
        <w:jc w:val="both"/>
        <w:rPr>
          <w:rFonts w:asciiTheme="minorHAnsi" w:eastAsia="Arial" w:hAnsiTheme="minorHAnsi" w:cstheme="minorHAnsi"/>
          <w:b/>
          <w:sz w:val="21"/>
          <w:szCs w:val="21"/>
        </w:rPr>
      </w:pPr>
      <w:r w:rsidRPr="00646C94">
        <w:rPr>
          <w:rFonts w:asciiTheme="minorHAnsi" w:eastAsia="Arial" w:hAnsiTheme="minorHAnsi" w:cstheme="minorHAnsi"/>
          <w:b/>
          <w:bCs/>
          <w:sz w:val="21"/>
          <w:szCs w:val="21"/>
        </w:rPr>
        <w:t>Teritorijų planavimo rūšis:</w:t>
      </w:r>
      <w:r>
        <w:rPr>
          <w:rFonts w:asciiTheme="minorHAnsi" w:eastAsia="Arial" w:hAnsiTheme="minorHAnsi" w:cstheme="minorHAnsi"/>
          <w:sz w:val="21"/>
          <w:szCs w:val="21"/>
        </w:rPr>
        <w:t xml:space="preserve"> </w:t>
      </w:r>
      <w:r w:rsidRPr="00D25D53">
        <w:rPr>
          <w:rFonts w:asciiTheme="minorHAnsi" w:eastAsia="Arial" w:hAnsiTheme="minorHAnsi" w:cstheme="minorHAnsi"/>
          <w:sz w:val="21"/>
          <w:szCs w:val="21"/>
        </w:rPr>
        <w:t>specialiojo teritorijų planavimo dokumentas.</w:t>
      </w:r>
    </w:p>
    <w:p w14:paraId="057A5019" w14:textId="770F5E14" w:rsidR="00E30BEE" w:rsidRPr="00D25D53" w:rsidRDefault="00E30BEE" w:rsidP="00241392">
      <w:pPr>
        <w:spacing w:after="12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pagrindas: </w:t>
      </w:r>
      <w:r w:rsidR="00B77E49">
        <w:rPr>
          <w:rFonts w:asciiTheme="minorHAnsi" w:eastAsia="Arial" w:hAnsiTheme="minorHAnsi" w:cstheme="minorHAnsi"/>
          <w:sz w:val="21"/>
          <w:szCs w:val="21"/>
        </w:rPr>
        <w:t>Biržų</w:t>
      </w:r>
      <w:r w:rsidR="009308DB" w:rsidRPr="00D25D53">
        <w:rPr>
          <w:rFonts w:asciiTheme="minorHAnsi" w:eastAsia="Arial" w:hAnsiTheme="minorHAnsi" w:cstheme="minorHAnsi"/>
          <w:sz w:val="21"/>
          <w:szCs w:val="21"/>
        </w:rPr>
        <w:t xml:space="preserve"> </w:t>
      </w:r>
      <w:r w:rsidR="00B77E49">
        <w:rPr>
          <w:rFonts w:asciiTheme="minorHAnsi" w:eastAsia="Arial" w:hAnsiTheme="minorHAnsi" w:cstheme="minorHAnsi"/>
          <w:sz w:val="21"/>
          <w:szCs w:val="21"/>
        </w:rPr>
        <w:t xml:space="preserve">rajono </w:t>
      </w:r>
      <w:r w:rsidR="009308DB" w:rsidRPr="00D25D53">
        <w:rPr>
          <w:rFonts w:asciiTheme="minorHAnsi" w:eastAsia="Arial" w:hAnsiTheme="minorHAnsi" w:cstheme="minorHAnsi"/>
          <w:sz w:val="21"/>
          <w:szCs w:val="21"/>
        </w:rPr>
        <w:t xml:space="preserve">savivaldybės </w:t>
      </w:r>
      <w:r w:rsidR="00B77E49">
        <w:rPr>
          <w:rFonts w:asciiTheme="minorHAnsi" w:eastAsia="Arial" w:hAnsiTheme="minorHAnsi" w:cstheme="minorHAnsi"/>
          <w:sz w:val="21"/>
          <w:szCs w:val="21"/>
        </w:rPr>
        <w:t>administracijos direktoriaus 2022</w:t>
      </w:r>
      <w:r w:rsidR="009308DB" w:rsidRPr="00D25D53">
        <w:rPr>
          <w:rFonts w:asciiTheme="minorHAnsi" w:eastAsia="Arial" w:hAnsiTheme="minorHAnsi" w:cstheme="minorHAnsi"/>
          <w:sz w:val="21"/>
          <w:szCs w:val="21"/>
        </w:rPr>
        <w:t xml:space="preserve"> m. </w:t>
      </w:r>
      <w:r w:rsidR="00B77E49">
        <w:rPr>
          <w:rFonts w:asciiTheme="minorHAnsi" w:eastAsia="Arial" w:hAnsiTheme="minorHAnsi" w:cstheme="minorHAnsi"/>
          <w:sz w:val="21"/>
          <w:szCs w:val="21"/>
        </w:rPr>
        <w:t>gruodžio</w:t>
      </w:r>
      <w:r w:rsidR="009308DB" w:rsidRPr="00D25D53">
        <w:rPr>
          <w:rFonts w:asciiTheme="minorHAnsi" w:eastAsia="Arial" w:hAnsiTheme="minorHAnsi" w:cstheme="minorHAnsi"/>
          <w:sz w:val="21"/>
          <w:szCs w:val="21"/>
        </w:rPr>
        <w:t xml:space="preserve"> </w:t>
      </w:r>
      <w:r w:rsidR="00B77E49">
        <w:rPr>
          <w:rFonts w:asciiTheme="minorHAnsi" w:eastAsia="Arial" w:hAnsiTheme="minorHAnsi" w:cstheme="minorHAnsi"/>
          <w:sz w:val="21"/>
          <w:szCs w:val="21"/>
        </w:rPr>
        <w:t>5</w:t>
      </w:r>
      <w:r w:rsidR="009308DB" w:rsidRPr="00D25D53">
        <w:rPr>
          <w:rFonts w:asciiTheme="minorHAnsi" w:eastAsia="Arial" w:hAnsiTheme="minorHAnsi" w:cstheme="minorHAnsi"/>
          <w:sz w:val="21"/>
          <w:szCs w:val="21"/>
        </w:rPr>
        <w:t xml:space="preserve"> d. sprendimas Nr.</w:t>
      </w:r>
      <w:r w:rsidR="00B77E49">
        <w:rPr>
          <w:rFonts w:asciiTheme="minorHAnsi" w:eastAsia="Arial" w:hAnsiTheme="minorHAnsi" w:cstheme="minorHAnsi"/>
          <w:sz w:val="21"/>
          <w:szCs w:val="21"/>
        </w:rPr>
        <w:t xml:space="preserve"> A-1125</w:t>
      </w:r>
      <w:r w:rsidR="009308DB" w:rsidRPr="00D25D53">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w:t>
      </w:r>
      <w:r w:rsidR="009308DB" w:rsidRPr="00D25D53">
        <w:rPr>
          <w:rFonts w:asciiTheme="minorHAnsi" w:eastAsia="Arial" w:hAnsiTheme="minorHAnsi" w:cstheme="minorHAnsi"/>
          <w:sz w:val="21"/>
          <w:szCs w:val="21"/>
        </w:rPr>
        <w:t>“;</w:t>
      </w:r>
      <w:r w:rsidR="00B77E49">
        <w:rPr>
          <w:rFonts w:asciiTheme="minorHAnsi" w:eastAsia="Arial" w:hAnsiTheme="minorHAnsi" w:cstheme="minorHAnsi"/>
          <w:sz w:val="21"/>
          <w:szCs w:val="21"/>
        </w:rPr>
        <w:t xml:space="preserve"> Biržų rajono</w:t>
      </w:r>
      <w:r w:rsidR="009308DB">
        <w:rPr>
          <w:rFonts w:asciiTheme="minorHAnsi" w:eastAsia="Arial" w:hAnsiTheme="minorHAnsi" w:cstheme="minorHAnsi"/>
          <w:sz w:val="21"/>
          <w:szCs w:val="21"/>
        </w:rPr>
        <w:t xml:space="preserve"> </w:t>
      </w:r>
      <w:r w:rsidR="009308DB" w:rsidRPr="00D25D53">
        <w:rPr>
          <w:rFonts w:asciiTheme="minorHAnsi" w:eastAsia="Arial" w:hAnsiTheme="minorHAnsi" w:cstheme="minorHAnsi"/>
          <w:sz w:val="21"/>
          <w:szCs w:val="21"/>
        </w:rPr>
        <w:t>savivaldybės administracijos direktoriaus 202</w:t>
      </w:r>
      <w:r w:rsidR="00B77E49">
        <w:rPr>
          <w:rFonts w:asciiTheme="minorHAnsi" w:eastAsia="Arial" w:hAnsiTheme="minorHAnsi" w:cstheme="minorHAnsi"/>
          <w:sz w:val="21"/>
          <w:szCs w:val="21"/>
        </w:rPr>
        <w:t>2</w:t>
      </w:r>
      <w:r w:rsidR="009308DB" w:rsidRPr="00D25D53">
        <w:rPr>
          <w:rFonts w:asciiTheme="minorHAnsi" w:eastAsia="Arial" w:hAnsiTheme="minorHAnsi" w:cstheme="minorHAnsi"/>
          <w:sz w:val="21"/>
          <w:szCs w:val="21"/>
        </w:rPr>
        <w:t xml:space="preserve"> m. </w:t>
      </w:r>
      <w:r w:rsidR="00B77E49">
        <w:rPr>
          <w:rFonts w:asciiTheme="minorHAnsi" w:eastAsia="Arial" w:hAnsiTheme="minorHAnsi" w:cstheme="minorHAnsi"/>
          <w:sz w:val="21"/>
          <w:szCs w:val="21"/>
        </w:rPr>
        <w:t>gruodžio 22</w:t>
      </w:r>
      <w:r w:rsidR="009308DB" w:rsidRPr="00D25D53">
        <w:rPr>
          <w:rFonts w:asciiTheme="minorHAnsi" w:eastAsia="Arial" w:hAnsiTheme="minorHAnsi" w:cstheme="minorHAnsi"/>
          <w:sz w:val="21"/>
          <w:szCs w:val="21"/>
        </w:rPr>
        <w:t xml:space="preserve"> d. įsakymas Nr. </w:t>
      </w:r>
      <w:r w:rsidR="009308DB">
        <w:rPr>
          <w:rFonts w:asciiTheme="minorHAnsi" w:eastAsia="Arial" w:hAnsiTheme="minorHAnsi" w:cstheme="minorHAnsi"/>
          <w:sz w:val="21"/>
          <w:szCs w:val="21"/>
        </w:rPr>
        <w:t>A-</w:t>
      </w:r>
      <w:r w:rsidR="00B77E49">
        <w:rPr>
          <w:rFonts w:asciiTheme="minorHAnsi" w:eastAsia="Arial" w:hAnsiTheme="minorHAnsi" w:cstheme="minorHAnsi"/>
          <w:sz w:val="21"/>
          <w:szCs w:val="21"/>
        </w:rPr>
        <w:t>1191</w:t>
      </w:r>
      <w:r w:rsidR="009308DB" w:rsidRPr="00D25D53">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 planavimo darbų programos patvirtinimo</w:t>
      </w:r>
      <w:r w:rsidR="009308DB" w:rsidRPr="00D25D53">
        <w:rPr>
          <w:rFonts w:asciiTheme="minorHAnsi" w:eastAsia="Arial" w:hAnsiTheme="minorHAnsi" w:cstheme="minorHAnsi"/>
          <w:sz w:val="21"/>
          <w:szCs w:val="21"/>
        </w:rPr>
        <w:t>“</w:t>
      </w:r>
      <w:r w:rsidR="00B77E49">
        <w:rPr>
          <w:rFonts w:asciiTheme="minorHAnsi" w:eastAsia="Arial" w:hAnsiTheme="minorHAnsi" w:cstheme="minorHAnsi"/>
          <w:sz w:val="21"/>
          <w:szCs w:val="21"/>
        </w:rPr>
        <w:t xml:space="preserve"> ir 2023</w:t>
      </w:r>
      <w:r w:rsidR="009308DB">
        <w:rPr>
          <w:rFonts w:asciiTheme="minorHAnsi" w:eastAsia="Arial" w:hAnsiTheme="minorHAnsi" w:cstheme="minorHAnsi"/>
          <w:sz w:val="21"/>
          <w:szCs w:val="21"/>
        </w:rPr>
        <w:t xml:space="preserve"> m. </w:t>
      </w:r>
      <w:r w:rsidR="00B77E49">
        <w:rPr>
          <w:rFonts w:asciiTheme="minorHAnsi" w:eastAsia="Arial" w:hAnsiTheme="minorHAnsi" w:cstheme="minorHAnsi"/>
          <w:sz w:val="21"/>
          <w:szCs w:val="21"/>
        </w:rPr>
        <w:t>sausio</w:t>
      </w:r>
      <w:r w:rsidR="009308DB">
        <w:rPr>
          <w:rFonts w:asciiTheme="minorHAnsi" w:eastAsia="Arial" w:hAnsiTheme="minorHAnsi" w:cstheme="minorHAnsi"/>
          <w:sz w:val="21"/>
          <w:szCs w:val="21"/>
        </w:rPr>
        <w:t xml:space="preserve"> </w:t>
      </w:r>
      <w:r w:rsidR="00B77E49">
        <w:rPr>
          <w:rFonts w:asciiTheme="minorHAnsi" w:eastAsia="Arial" w:hAnsiTheme="minorHAnsi" w:cstheme="minorHAnsi"/>
          <w:sz w:val="21"/>
          <w:szCs w:val="21"/>
        </w:rPr>
        <w:t>26</w:t>
      </w:r>
      <w:r w:rsidR="009308DB">
        <w:rPr>
          <w:rFonts w:asciiTheme="minorHAnsi" w:eastAsia="Arial" w:hAnsiTheme="minorHAnsi" w:cstheme="minorHAnsi"/>
          <w:sz w:val="21"/>
          <w:szCs w:val="21"/>
        </w:rPr>
        <w:t xml:space="preserve"> d. įsakymas Nr. A-8</w:t>
      </w:r>
      <w:r w:rsidR="00B77E49">
        <w:rPr>
          <w:rFonts w:asciiTheme="minorHAnsi" w:eastAsia="Arial" w:hAnsiTheme="minorHAnsi" w:cstheme="minorHAnsi"/>
          <w:sz w:val="21"/>
          <w:szCs w:val="21"/>
        </w:rPr>
        <w:t>3</w:t>
      </w:r>
      <w:r w:rsidR="009308DB">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 planavimo darbų programos pakeitimo</w:t>
      </w:r>
      <w:r w:rsidR="009308DB">
        <w:rPr>
          <w:rFonts w:asciiTheme="minorHAnsi" w:eastAsia="Arial" w:hAnsiTheme="minorHAnsi" w:cstheme="minorHAnsi"/>
          <w:sz w:val="21"/>
          <w:szCs w:val="21"/>
        </w:rPr>
        <w:t>“.</w:t>
      </w:r>
    </w:p>
    <w:p w14:paraId="405F7260" w14:textId="702B214C" w:rsidR="00E30BEE" w:rsidRPr="00D25D53" w:rsidRDefault="007C3AF0" w:rsidP="00241392">
      <w:pPr>
        <w:spacing w:after="120"/>
        <w:jc w:val="both"/>
        <w:rPr>
          <w:rFonts w:asciiTheme="minorHAnsi" w:eastAsia="Arial" w:hAnsiTheme="minorHAnsi" w:cstheme="minorHAnsi"/>
          <w:sz w:val="21"/>
          <w:szCs w:val="21"/>
        </w:rPr>
      </w:pPr>
      <w:r>
        <w:rPr>
          <w:rFonts w:asciiTheme="minorHAnsi" w:eastAsia="Arial" w:hAnsiTheme="minorHAnsi" w:cstheme="minorHAnsi"/>
          <w:b/>
          <w:sz w:val="21"/>
          <w:szCs w:val="21"/>
        </w:rPr>
        <w:t>Sprendimas ir p</w:t>
      </w:r>
      <w:r w:rsidR="00E30BEE" w:rsidRPr="00D25D53">
        <w:rPr>
          <w:rFonts w:asciiTheme="minorHAnsi" w:eastAsia="Arial" w:hAnsiTheme="minorHAnsi" w:cstheme="minorHAnsi"/>
          <w:b/>
          <w:sz w:val="21"/>
          <w:szCs w:val="21"/>
        </w:rPr>
        <w:t xml:space="preserve">lanavimo darbų programa: </w:t>
      </w:r>
      <w:r w:rsidR="00E30BEE" w:rsidRPr="00D25D53">
        <w:rPr>
          <w:rFonts w:asciiTheme="minorHAnsi" w:eastAsia="Arial" w:hAnsiTheme="minorHAnsi" w:cstheme="minorHAnsi"/>
          <w:sz w:val="21"/>
          <w:szCs w:val="21"/>
        </w:rPr>
        <w:t xml:space="preserve">susipažinti </w:t>
      </w:r>
      <w:r>
        <w:rPr>
          <w:rFonts w:asciiTheme="minorHAnsi" w:eastAsia="Arial" w:hAnsiTheme="minorHAnsi" w:cstheme="minorHAnsi"/>
          <w:sz w:val="21"/>
          <w:szCs w:val="21"/>
        </w:rPr>
        <w:t>su Biržų</w:t>
      </w:r>
      <w:r w:rsidRPr="00D25D53">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rajono </w:t>
      </w:r>
      <w:r w:rsidRPr="00D25D53">
        <w:rPr>
          <w:rFonts w:asciiTheme="minorHAnsi" w:eastAsia="Arial" w:hAnsiTheme="minorHAnsi" w:cstheme="minorHAnsi"/>
          <w:sz w:val="21"/>
          <w:szCs w:val="21"/>
        </w:rPr>
        <w:t xml:space="preserve">savivaldybės </w:t>
      </w:r>
      <w:r>
        <w:rPr>
          <w:rFonts w:asciiTheme="minorHAnsi" w:eastAsia="Arial" w:hAnsiTheme="minorHAnsi" w:cstheme="minorHAnsi"/>
          <w:sz w:val="21"/>
          <w:szCs w:val="21"/>
        </w:rPr>
        <w:t xml:space="preserve">administracijos direktoriaus </w:t>
      </w:r>
      <w:r w:rsidRPr="00D25D53">
        <w:rPr>
          <w:rFonts w:asciiTheme="minorHAnsi" w:eastAsia="Arial" w:hAnsiTheme="minorHAnsi" w:cstheme="minorHAnsi"/>
          <w:sz w:val="21"/>
          <w:szCs w:val="21"/>
        </w:rPr>
        <w:t>sprendim</w:t>
      </w:r>
      <w:r>
        <w:rPr>
          <w:rFonts w:asciiTheme="minorHAnsi" w:eastAsia="Arial" w:hAnsiTheme="minorHAnsi" w:cstheme="minorHAnsi"/>
          <w:sz w:val="21"/>
          <w:szCs w:val="21"/>
        </w:rPr>
        <w:t>u</w:t>
      </w:r>
      <w:r w:rsidRPr="00D25D53">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ir </w:t>
      </w:r>
      <w:r w:rsidR="00E30BEE" w:rsidRPr="00D25D53">
        <w:rPr>
          <w:rFonts w:asciiTheme="minorHAnsi" w:eastAsia="Arial" w:hAnsiTheme="minorHAnsi" w:cstheme="minorHAnsi"/>
          <w:sz w:val="21"/>
          <w:szCs w:val="21"/>
        </w:rPr>
        <w:t>planavimo darbų</w:t>
      </w:r>
      <w:r w:rsidR="00E30BEE" w:rsidRPr="00D25D53">
        <w:rPr>
          <w:rFonts w:asciiTheme="minorHAnsi" w:eastAsia="Arial" w:hAnsiTheme="minorHAnsi" w:cstheme="minorHAnsi"/>
          <w:b/>
          <w:sz w:val="21"/>
          <w:szCs w:val="21"/>
        </w:rPr>
        <w:t xml:space="preserve"> </w:t>
      </w:r>
      <w:r w:rsidR="00E30BEE" w:rsidRPr="00D25D53">
        <w:rPr>
          <w:rFonts w:asciiTheme="minorHAnsi" w:eastAsia="Arial" w:hAnsiTheme="minorHAnsi" w:cstheme="minorHAnsi"/>
          <w:sz w:val="21"/>
          <w:szCs w:val="21"/>
        </w:rPr>
        <w:t>programa</w:t>
      </w:r>
      <w:r>
        <w:rPr>
          <w:rFonts w:asciiTheme="minorHAnsi" w:eastAsia="Arial" w:hAnsiTheme="minorHAnsi" w:cstheme="minorHAnsi"/>
          <w:sz w:val="21"/>
          <w:szCs w:val="21"/>
        </w:rPr>
        <w:t xml:space="preserve"> bei</w:t>
      </w:r>
      <w:r w:rsidR="00B77E49">
        <w:rPr>
          <w:rFonts w:asciiTheme="minorHAnsi" w:eastAsia="Arial" w:hAnsiTheme="minorHAnsi" w:cstheme="minorHAnsi"/>
          <w:sz w:val="21"/>
          <w:szCs w:val="21"/>
        </w:rPr>
        <w:t xml:space="preserve"> jos pakeitim</w:t>
      </w:r>
      <w:r>
        <w:rPr>
          <w:rFonts w:asciiTheme="minorHAnsi" w:eastAsia="Arial" w:hAnsiTheme="minorHAnsi" w:cstheme="minorHAnsi"/>
          <w:sz w:val="21"/>
          <w:szCs w:val="21"/>
        </w:rPr>
        <w:t xml:space="preserve">u </w:t>
      </w:r>
      <w:r w:rsidR="00E30BEE" w:rsidRPr="00D25D53">
        <w:rPr>
          <w:rFonts w:asciiTheme="minorHAnsi" w:eastAsia="Arial" w:hAnsiTheme="minorHAnsi" w:cstheme="minorHAnsi"/>
          <w:sz w:val="21"/>
          <w:szCs w:val="21"/>
        </w:rPr>
        <w:t>galima Lietuvos Respublikos teritorijų</w:t>
      </w:r>
      <w:r w:rsidR="00E30BEE" w:rsidRPr="00D25D53">
        <w:rPr>
          <w:rFonts w:asciiTheme="minorHAnsi" w:eastAsia="Arial" w:hAnsiTheme="minorHAnsi" w:cstheme="minorHAnsi"/>
          <w:b/>
          <w:sz w:val="21"/>
          <w:szCs w:val="21"/>
        </w:rPr>
        <w:t xml:space="preserve"> </w:t>
      </w:r>
      <w:r w:rsidR="00E30BEE" w:rsidRPr="00D25D53">
        <w:rPr>
          <w:rFonts w:asciiTheme="minorHAnsi" w:eastAsia="Arial" w:hAnsiTheme="minorHAnsi" w:cstheme="minorHAnsi"/>
          <w:sz w:val="21"/>
          <w:szCs w:val="21"/>
        </w:rPr>
        <w:t xml:space="preserve">planavo dokumentų rengimo ir teritorijų planavimo proceso valstybinės priežiūros informacinėje sistemoje, adresu </w:t>
      </w:r>
      <w:hyperlink r:id="rId8" w:history="1">
        <w:r w:rsidR="00E30BEE" w:rsidRPr="00D25D53">
          <w:rPr>
            <w:rStyle w:val="Hyperlink"/>
            <w:rFonts w:asciiTheme="minorHAnsi" w:eastAsia="Arial" w:hAnsiTheme="minorHAnsi" w:cstheme="minorHAnsi"/>
            <w:color w:val="auto"/>
            <w:sz w:val="21"/>
            <w:szCs w:val="21"/>
          </w:rPr>
          <w:t>www.tpdris.lt</w:t>
        </w:r>
      </w:hyperlink>
      <w:r w:rsidR="00E30BEE" w:rsidRPr="00D25D53">
        <w:rPr>
          <w:rFonts w:asciiTheme="minorHAnsi" w:eastAsia="Arial" w:hAnsiTheme="minorHAnsi" w:cstheme="minorHAnsi"/>
          <w:sz w:val="21"/>
          <w:szCs w:val="21"/>
        </w:rPr>
        <w:t xml:space="preserve">, kur teritorijų planavimo dokumento (toliau – TPD) Nr. </w:t>
      </w:r>
      <w:r w:rsidR="00E30BEE" w:rsidRPr="00D25D53">
        <w:rPr>
          <w:rFonts w:asciiTheme="minorHAnsi" w:hAnsiTheme="minorHAnsi" w:cstheme="minorHAnsi"/>
          <w:sz w:val="21"/>
          <w:szCs w:val="21"/>
        </w:rPr>
        <w:t>S-RJ-</w:t>
      </w:r>
      <w:r w:rsidR="00B77E49">
        <w:rPr>
          <w:rFonts w:asciiTheme="minorHAnsi" w:hAnsiTheme="minorHAnsi" w:cstheme="minorHAnsi"/>
          <w:sz w:val="21"/>
          <w:szCs w:val="21"/>
        </w:rPr>
        <w:t>36</w:t>
      </w:r>
      <w:r w:rsidR="00E30BEE" w:rsidRPr="00D25D53">
        <w:rPr>
          <w:rFonts w:asciiTheme="minorHAnsi" w:hAnsiTheme="minorHAnsi" w:cstheme="minorHAnsi"/>
          <w:sz w:val="21"/>
          <w:szCs w:val="21"/>
        </w:rPr>
        <w:t>-</w:t>
      </w:r>
      <w:r w:rsidR="00B77E49">
        <w:rPr>
          <w:rFonts w:asciiTheme="minorHAnsi" w:hAnsiTheme="minorHAnsi" w:cstheme="minorHAnsi"/>
          <w:sz w:val="21"/>
          <w:szCs w:val="21"/>
        </w:rPr>
        <w:t>22</w:t>
      </w:r>
      <w:r w:rsidR="00E30BEE" w:rsidRPr="00D25D53">
        <w:rPr>
          <w:rFonts w:asciiTheme="minorHAnsi" w:hAnsiTheme="minorHAnsi" w:cstheme="minorHAnsi"/>
          <w:sz w:val="21"/>
          <w:szCs w:val="21"/>
        </w:rPr>
        <w:t>-</w:t>
      </w:r>
      <w:r w:rsidR="00B77E49">
        <w:rPr>
          <w:rFonts w:asciiTheme="minorHAnsi" w:hAnsiTheme="minorHAnsi" w:cstheme="minorHAnsi"/>
          <w:sz w:val="21"/>
          <w:szCs w:val="21"/>
        </w:rPr>
        <w:t>1134</w:t>
      </w:r>
      <w:r w:rsidR="00E30BEE" w:rsidRPr="00D25D53">
        <w:rPr>
          <w:rFonts w:asciiTheme="minorHAnsi" w:eastAsia="Arial" w:hAnsiTheme="minorHAnsi" w:cstheme="minorHAnsi"/>
          <w:sz w:val="21"/>
          <w:szCs w:val="21"/>
        </w:rPr>
        <w:t>.</w:t>
      </w:r>
    </w:p>
    <w:p w14:paraId="07D50159" w14:textId="7177C595" w:rsidR="00B77E49" w:rsidRDefault="00B77E49" w:rsidP="00241392">
      <w:pPr>
        <w:spacing w:after="12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w:t>
      </w:r>
      <w:r>
        <w:rPr>
          <w:rFonts w:asciiTheme="minorHAnsi" w:eastAsia="Arial" w:hAnsiTheme="minorHAnsi" w:cstheme="minorHAnsi"/>
          <w:b/>
          <w:sz w:val="21"/>
          <w:szCs w:val="21"/>
        </w:rPr>
        <w:t>objektas</w:t>
      </w:r>
      <w:r w:rsidRPr="00D25D53">
        <w:rPr>
          <w:rFonts w:asciiTheme="minorHAnsi" w:eastAsia="Arial" w:hAnsiTheme="minorHAnsi" w:cstheme="minorHAnsi"/>
          <w:b/>
          <w:sz w:val="21"/>
          <w:szCs w:val="21"/>
        </w:rPr>
        <w:t xml:space="preserve">: </w:t>
      </w:r>
      <w:r>
        <w:rPr>
          <w:rFonts w:asciiTheme="minorHAnsi" w:eastAsia="Arial" w:hAnsiTheme="minorHAnsi" w:cstheme="minorHAnsi"/>
          <w:sz w:val="21"/>
          <w:szCs w:val="21"/>
        </w:rPr>
        <w:t xml:space="preserve">Biržų rajono savivaldybės teritorijos vandens tiekimo ir nuotekų tvarkymo infrastruktūros plėtros plano keitimo koregavimo apimtis  - Biržų aglomeracijos teritorijoje esančios Biržų miesto gatvės: Ajerų g., </w:t>
      </w:r>
      <w:r w:rsidR="006B0626">
        <w:rPr>
          <w:rFonts w:asciiTheme="minorHAnsi" w:eastAsia="Arial" w:hAnsiTheme="minorHAnsi" w:cstheme="minorHAnsi"/>
          <w:sz w:val="21"/>
          <w:szCs w:val="21"/>
        </w:rPr>
        <w:t xml:space="preserve">Apaščios kranto g., B. Dauguviečio g., J. Nastopkos g., K. Binkio g., Kęstučio g., Kilučių g., Kooperatininkų g., Lelijų g., Lieptų g., P. Jakubėno g., P. Kalpoko g., Respublikos g., Skaistkalnės g., Stoties g., Vabalninko g., Vilniaus g., Vytauto g., Žemaitės g., J. Basanavičiaus g., Sodų g., J. Janonio g., Upės g., Pušyno g., Šaltalankio g., Kaulenio g., Liepų g., Tarybų g., </w:t>
      </w:r>
      <w:proofErr w:type="spellStart"/>
      <w:r w:rsidR="006B0626">
        <w:rPr>
          <w:rFonts w:asciiTheme="minorHAnsi" w:eastAsia="Arial" w:hAnsiTheme="minorHAnsi" w:cstheme="minorHAnsi"/>
          <w:sz w:val="21"/>
          <w:szCs w:val="21"/>
        </w:rPr>
        <w:t>Latvygalos</w:t>
      </w:r>
      <w:proofErr w:type="spellEnd"/>
      <w:r w:rsidR="006B0626">
        <w:rPr>
          <w:rFonts w:asciiTheme="minorHAnsi" w:eastAsia="Arial" w:hAnsiTheme="minorHAnsi" w:cstheme="minorHAnsi"/>
          <w:sz w:val="21"/>
          <w:szCs w:val="21"/>
        </w:rPr>
        <w:t xml:space="preserve"> g., Malūno g., Kluono g., J. Biliūno g., Atgimimo g., Jaunimo g., Rinkos g., Pirties g., A. Sabaliausko g., Taikos g., </w:t>
      </w:r>
      <w:proofErr w:type="spellStart"/>
      <w:r w:rsidR="006B0626">
        <w:rPr>
          <w:rFonts w:asciiTheme="minorHAnsi" w:eastAsia="Arial" w:hAnsiTheme="minorHAnsi" w:cstheme="minorHAnsi"/>
          <w:sz w:val="21"/>
          <w:szCs w:val="21"/>
        </w:rPr>
        <w:t>Skratiškių</w:t>
      </w:r>
      <w:proofErr w:type="spellEnd"/>
      <w:r w:rsidR="006B0626">
        <w:rPr>
          <w:rFonts w:asciiTheme="minorHAnsi" w:eastAsia="Arial" w:hAnsiTheme="minorHAnsi" w:cstheme="minorHAnsi"/>
          <w:sz w:val="21"/>
          <w:szCs w:val="21"/>
        </w:rPr>
        <w:t xml:space="preserve"> g., Vėjo g., Lietaus g., Jovaro g., Saločių g., Sąjungos g., Ramioji g. bei </w:t>
      </w:r>
      <w:proofErr w:type="spellStart"/>
      <w:r w:rsidR="006B0626">
        <w:rPr>
          <w:rFonts w:asciiTheme="minorHAnsi" w:eastAsia="Arial" w:hAnsiTheme="minorHAnsi" w:cstheme="minorHAnsi"/>
          <w:sz w:val="21"/>
          <w:szCs w:val="21"/>
        </w:rPr>
        <w:t>Kirdonių</w:t>
      </w:r>
      <w:proofErr w:type="spellEnd"/>
      <w:r w:rsidR="006B0626">
        <w:rPr>
          <w:rFonts w:asciiTheme="minorHAnsi" w:eastAsia="Arial" w:hAnsiTheme="minorHAnsi" w:cstheme="minorHAnsi"/>
          <w:sz w:val="21"/>
          <w:szCs w:val="21"/>
        </w:rPr>
        <w:t xml:space="preserve"> kaimo Žalgirio g. (toliau – Planuojama teritorija)</w:t>
      </w:r>
      <w:r w:rsidR="00646C94">
        <w:rPr>
          <w:rFonts w:asciiTheme="minorHAnsi" w:eastAsia="Arial" w:hAnsiTheme="minorHAnsi" w:cstheme="minorHAnsi"/>
          <w:sz w:val="21"/>
          <w:szCs w:val="21"/>
        </w:rPr>
        <w:t>.</w:t>
      </w:r>
    </w:p>
    <w:p w14:paraId="1AE3E5DC" w14:textId="25EE3C07" w:rsidR="00646C94" w:rsidRDefault="00646C94" w:rsidP="00241392">
      <w:pPr>
        <w:spacing w:after="12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w:t>
      </w:r>
      <w:r>
        <w:rPr>
          <w:rFonts w:asciiTheme="minorHAnsi" w:eastAsia="Arial" w:hAnsiTheme="minorHAnsi" w:cstheme="minorHAnsi"/>
          <w:b/>
          <w:sz w:val="21"/>
          <w:szCs w:val="21"/>
        </w:rPr>
        <w:t>tikslas</w:t>
      </w:r>
      <w:r w:rsidRPr="00D25D53">
        <w:rPr>
          <w:rFonts w:asciiTheme="minorHAnsi" w:eastAsia="Arial" w:hAnsiTheme="minorHAnsi" w:cstheme="minorHAnsi"/>
          <w:b/>
          <w:sz w:val="21"/>
          <w:szCs w:val="21"/>
        </w:rPr>
        <w:t xml:space="preserve">: </w:t>
      </w:r>
      <w:r>
        <w:rPr>
          <w:rFonts w:asciiTheme="minorHAnsi" w:eastAsia="Arial" w:hAnsiTheme="minorHAnsi" w:cstheme="minorHAnsi"/>
          <w:sz w:val="21"/>
          <w:szCs w:val="21"/>
        </w:rPr>
        <w:t>patikslinti sprendinius, susijusius su vandentiekio ir nuotekų šalinimo tinklų apsaugos zonų nustatymu.</w:t>
      </w:r>
    </w:p>
    <w:p w14:paraId="17555B09" w14:textId="5A7915B0" w:rsidR="00E30BEE" w:rsidRPr="00D25D53" w:rsidRDefault="00E30BEE" w:rsidP="00690527">
      <w:pPr>
        <w:spacing w:after="40"/>
        <w:ind w:left="8"/>
        <w:jc w:val="both"/>
        <w:rPr>
          <w:rFonts w:asciiTheme="minorHAnsi" w:eastAsia="Arial" w:hAnsiTheme="minorHAnsi" w:cstheme="minorHAnsi"/>
          <w:b/>
          <w:sz w:val="21"/>
          <w:szCs w:val="21"/>
        </w:rPr>
      </w:pPr>
      <w:r w:rsidRPr="00D25D53">
        <w:rPr>
          <w:rFonts w:asciiTheme="minorHAnsi" w:eastAsia="Arial" w:hAnsiTheme="minorHAnsi" w:cstheme="minorHAnsi"/>
          <w:b/>
          <w:sz w:val="21"/>
          <w:szCs w:val="21"/>
        </w:rPr>
        <w:t>Planavimo uždaviniai</w:t>
      </w:r>
      <w:r w:rsidR="00DB59BB">
        <w:rPr>
          <w:rFonts w:asciiTheme="minorHAnsi" w:eastAsia="Arial" w:hAnsiTheme="minorHAnsi" w:cstheme="minorHAnsi"/>
          <w:b/>
          <w:sz w:val="21"/>
          <w:szCs w:val="21"/>
        </w:rPr>
        <w:t>:</w:t>
      </w:r>
    </w:p>
    <w:p w14:paraId="40922C88" w14:textId="5222448C" w:rsidR="00E30BEE" w:rsidRDefault="00646C94" w:rsidP="00690527">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patikslinti geriamojo vandens tiekimo ir buitinių nuotekų tvarkymo infrastruktūros ir jos vystymui reikalingų teritorijų apsaugos zonas Planuojamoje teritorijoje</w:t>
      </w:r>
      <w:r w:rsidR="00E30BEE" w:rsidRPr="00D25D53">
        <w:rPr>
          <w:rFonts w:asciiTheme="minorHAnsi" w:hAnsiTheme="minorHAnsi" w:cstheme="minorHAnsi"/>
          <w:sz w:val="21"/>
          <w:szCs w:val="21"/>
        </w:rPr>
        <w:t>;</w:t>
      </w:r>
    </w:p>
    <w:p w14:paraId="6AAF6467" w14:textId="02697CAB" w:rsidR="00646C94" w:rsidRDefault="00646C94" w:rsidP="00690527">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reikalui esant Planuojamoje teritorijoje numatyti pagrįstas konkrečias vietas žemę paimti visuomenės poreikiams;</w:t>
      </w:r>
    </w:p>
    <w:p w14:paraId="4B0B0B6A" w14:textId="6FD7983D" w:rsidR="00646C94" w:rsidRDefault="00646C94" w:rsidP="00690527">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reikalui esant Planuojamoje teritorijoje numatyti geriamojo vandens tiekimo ir buitinių nuotekų tvarkymo infrastruktūrai funkcionuoti reikalingus servitutus;</w:t>
      </w:r>
    </w:p>
    <w:p w14:paraId="774D6509" w14:textId="76C306B7" w:rsidR="00646C94" w:rsidRDefault="00EB5040" w:rsidP="00646C94">
      <w:pPr>
        <w:pStyle w:val="Footer"/>
        <w:numPr>
          <w:ilvl w:val="0"/>
          <w:numId w:val="2"/>
        </w:numPr>
        <w:tabs>
          <w:tab w:val="clear" w:pos="4819"/>
          <w:tab w:val="center" w:pos="742"/>
        </w:tabs>
        <w:autoSpaceDE w:val="0"/>
        <w:autoSpaceDN w:val="0"/>
        <w:adjustRightInd w:val="0"/>
        <w:ind w:left="499" w:hanging="357"/>
        <w:jc w:val="both"/>
        <w:rPr>
          <w:rFonts w:asciiTheme="minorHAnsi" w:hAnsiTheme="minorHAnsi" w:cstheme="minorHAnsi"/>
          <w:sz w:val="21"/>
          <w:szCs w:val="21"/>
        </w:rPr>
      </w:pPr>
      <w:r>
        <w:rPr>
          <w:rFonts w:asciiTheme="minorHAnsi" w:hAnsiTheme="minorHAnsi" w:cstheme="minorHAnsi"/>
          <w:sz w:val="21"/>
          <w:szCs w:val="21"/>
        </w:rPr>
        <w:t>p</w:t>
      </w:r>
      <w:r w:rsidR="00646C94">
        <w:rPr>
          <w:rFonts w:asciiTheme="minorHAnsi" w:hAnsiTheme="minorHAnsi" w:cstheme="minorHAnsi"/>
          <w:sz w:val="21"/>
          <w:szCs w:val="21"/>
        </w:rPr>
        <w:t>lanuojamoje teritorijoje patikslinti specialiąsias žemės naudojimo sąlygas;</w:t>
      </w:r>
    </w:p>
    <w:p w14:paraId="6C53C276" w14:textId="2A9D5DA7" w:rsidR="00E30BEE" w:rsidRPr="00646C94" w:rsidRDefault="00EB5040" w:rsidP="00241392">
      <w:pPr>
        <w:pStyle w:val="Footer"/>
        <w:numPr>
          <w:ilvl w:val="0"/>
          <w:numId w:val="2"/>
        </w:numPr>
        <w:tabs>
          <w:tab w:val="clear" w:pos="4819"/>
          <w:tab w:val="center" w:pos="742"/>
        </w:tabs>
        <w:autoSpaceDE w:val="0"/>
        <w:autoSpaceDN w:val="0"/>
        <w:adjustRightInd w:val="0"/>
        <w:spacing w:after="120"/>
        <w:ind w:left="499" w:hanging="357"/>
        <w:jc w:val="both"/>
        <w:rPr>
          <w:rFonts w:asciiTheme="minorHAnsi" w:hAnsiTheme="minorHAnsi" w:cstheme="minorHAnsi"/>
          <w:sz w:val="21"/>
          <w:szCs w:val="21"/>
        </w:rPr>
      </w:pPr>
      <w:r>
        <w:rPr>
          <w:rFonts w:asciiTheme="minorHAnsi" w:hAnsiTheme="minorHAnsi" w:cstheme="minorHAnsi"/>
          <w:sz w:val="21"/>
          <w:szCs w:val="21"/>
        </w:rPr>
        <w:t>p</w:t>
      </w:r>
      <w:r w:rsidR="00646C94">
        <w:rPr>
          <w:rFonts w:asciiTheme="minorHAnsi" w:hAnsiTheme="minorHAnsi" w:cstheme="minorHAnsi"/>
          <w:sz w:val="21"/>
          <w:szCs w:val="21"/>
        </w:rPr>
        <w:t>atikslinti geriamojo vandens tiekimo ir buitinių nuotekų tvarkymo infrastruktūros statinių vietas</w:t>
      </w:r>
      <w:r w:rsidR="00E30BEE" w:rsidRPr="00646C94">
        <w:rPr>
          <w:rFonts w:asciiTheme="minorHAnsi" w:eastAsia="Arial" w:hAnsiTheme="minorHAnsi" w:cstheme="minorHAnsi"/>
          <w:sz w:val="21"/>
          <w:szCs w:val="21"/>
        </w:rPr>
        <w:t>.</w:t>
      </w:r>
    </w:p>
    <w:p w14:paraId="60C23DF6" w14:textId="78C4AA2F" w:rsidR="00E30BEE" w:rsidRPr="00A259A3" w:rsidRDefault="00AA4AEE" w:rsidP="00241392">
      <w:pPr>
        <w:spacing w:after="120"/>
        <w:jc w:val="both"/>
        <w:rPr>
          <w:rFonts w:asciiTheme="minorHAnsi" w:eastAsia="Arial" w:hAnsiTheme="minorHAnsi" w:cstheme="minorHAnsi"/>
          <w:sz w:val="21"/>
          <w:szCs w:val="21"/>
        </w:rPr>
      </w:pPr>
      <w:r w:rsidRPr="009C390C">
        <w:rPr>
          <w:rFonts w:asciiTheme="minorHAnsi" w:eastAsia="Arial" w:hAnsiTheme="minorHAnsi" w:cstheme="minorHAnsi"/>
          <w:b/>
          <w:sz w:val="21"/>
          <w:szCs w:val="21"/>
        </w:rPr>
        <w:t xml:space="preserve">Susipažinti su pagal derinančių institucijų pastabas patikslintais </w:t>
      </w:r>
      <w:r>
        <w:rPr>
          <w:rFonts w:asciiTheme="minorHAnsi" w:eastAsia="Arial" w:hAnsiTheme="minorHAnsi" w:cstheme="minorHAnsi"/>
          <w:b/>
          <w:sz w:val="21"/>
          <w:szCs w:val="21"/>
        </w:rPr>
        <w:t>Biržų</w:t>
      </w:r>
      <w:r w:rsidRPr="009C390C">
        <w:rPr>
          <w:rFonts w:asciiTheme="minorHAnsi" w:eastAsia="Arial" w:hAnsiTheme="minorHAnsi" w:cstheme="minorHAnsi"/>
          <w:b/>
          <w:sz w:val="21"/>
          <w:szCs w:val="21"/>
        </w:rPr>
        <w:t xml:space="preserve"> rajono savivaldybės </w:t>
      </w:r>
      <w:r>
        <w:rPr>
          <w:rFonts w:asciiTheme="minorHAnsi" w:eastAsia="Arial" w:hAnsiTheme="minorHAnsi" w:cstheme="minorHAnsi"/>
          <w:b/>
          <w:sz w:val="21"/>
          <w:szCs w:val="21"/>
        </w:rPr>
        <w:t xml:space="preserve">teritorijos </w:t>
      </w:r>
      <w:r w:rsidRPr="009C390C">
        <w:rPr>
          <w:rFonts w:asciiTheme="minorHAnsi" w:eastAsia="Arial" w:hAnsiTheme="minorHAnsi" w:cstheme="minorHAnsi"/>
          <w:b/>
          <w:sz w:val="21"/>
          <w:szCs w:val="21"/>
        </w:rPr>
        <w:t xml:space="preserve">vandens tiekimo ir nuotekų tvarkymo infrastruktūros plėtros specialiojo plano keitimo </w:t>
      </w:r>
      <w:r>
        <w:rPr>
          <w:rFonts w:asciiTheme="minorHAnsi" w:eastAsia="Arial" w:hAnsiTheme="minorHAnsi" w:cstheme="minorHAnsi"/>
          <w:b/>
          <w:sz w:val="21"/>
          <w:szCs w:val="21"/>
        </w:rPr>
        <w:t xml:space="preserve">koregavimo </w:t>
      </w:r>
      <w:r w:rsidRPr="009C390C">
        <w:rPr>
          <w:rFonts w:asciiTheme="minorHAnsi" w:eastAsia="Arial" w:hAnsiTheme="minorHAnsi" w:cstheme="minorHAnsi"/>
          <w:b/>
          <w:sz w:val="21"/>
          <w:szCs w:val="21"/>
        </w:rPr>
        <w:t xml:space="preserve">sprendiniais </w:t>
      </w:r>
      <w:r w:rsidRPr="009C390C">
        <w:rPr>
          <w:rFonts w:asciiTheme="minorHAnsi" w:eastAsia="Arial" w:hAnsiTheme="minorHAnsi" w:cstheme="minorHAnsi"/>
          <w:sz w:val="21"/>
          <w:szCs w:val="21"/>
        </w:rPr>
        <w:t xml:space="preserve">galima </w:t>
      </w:r>
      <w:r w:rsidRPr="009C390C">
        <w:rPr>
          <w:rFonts w:asciiTheme="minorHAnsi" w:eastAsia="Arial" w:hAnsiTheme="minorHAnsi" w:cstheme="minorHAnsi"/>
          <w:bCs/>
          <w:sz w:val="21"/>
          <w:szCs w:val="21"/>
        </w:rPr>
        <w:t xml:space="preserve">Lietuvos Respublikos teritorijų planavimo dokumentų rengimo ir teritorijų planavimo proceso valstybinės priežiūros informacinėje sistemoje (TPDRIS), interneto svetainės adresas </w:t>
      </w:r>
      <w:hyperlink r:id="rId9" w:history="1">
        <w:r w:rsidRPr="009C390C">
          <w:rPr>
            <w:rStyle w:val="Hyperlink"/>
            <w:rFonts w:asciiTheme="minorHAnsi" w:eastAsia="Arial" w:hAnsiTheme="minorHAnsi" w:cstheme="minorHAnsi"/>
            <w:bCs/>
            <w:color w:val="auto"/>
            <w:sz w:val="21"/>
            <w:szCs w:val="21"/>
          </w:rPr>
          <w:t>www.tpdris.lt/</w:t>
        </w:r>
        <w:r w:rsidRPr="009C390C">
          <w:rPr>
            <w:rStyle w:val="Hyperlink"/>
            <w:rFonts w:asciiTheme="minorHAnsi" w:eastAsia="Arial" w:hAnsiTheme="minorHAnsi" w:cstheme="minorHAnsi"/>
            <w:bCs/>
            <w:color w:val="auto"/>
            <w:sz w:val="21"/>
            <w:szCs w:val="21"/>
          </w:rPr>
          <w:t>l</w:t>
        </w:r>
        <w:r w:rsidRPr="009C390C">
          <w:rPr>
            <w:rStyle w:val="Hyperlink"/>
            <w:rFonts w:asciiTheme="minorHAnsi" w:eastAsia="Arial" w:hAnsiTheme="minorHAnsi" w:cstheme="minorHAnsi"/>
            <w:bCs/>
            <w:color w:val="auto"/>
            <w:sz w:val="21"/>
            <w:szCs w:val="21"/>
          </w:rPr>
          <w:t>t_LT/web/guest/sarasas</w:t>
        </w:r>
      </w:hyperlink>
      <w:r w:rsidRPr="009C390C">
        <w:rPr>
          <w:rFonts w:asciiTheme="minorHAnsi" w:eastAsia="Arial" w:hAnsiTheme="minorHAnsi" w:cstheme="minorHAnsi"/>
          <w:bCs/>
          <w:sz w:val="21"/>
          <w:szCs w:val="21"/>
        </w:rPr>
        <w:t xml:space="preserve">, kur TPD Nr. </w:t>
      </w:r>
      <w:r w:rsidRPr="009C390C">
        <w:rPr>
          <w:rFonts w:asciiTheme="minorHAnsi" w:eastAsia="Arial" w:hAnsiTheme="minorHAnsi" w:cstheme="minorHAnsi"/>
          <w:b/>
          <w:sz w:val="21"/>
          <w:szCs w:val="21"/>
        </w:rPr>
        <w:t>S-RJ-</w:t>
      </w:r>
      <w:r>
        <w:rPr>
          <w:rFonts w:asciiTheme="minorHAnsi" w:eastAsia="Arial" w:hAnsiTheme="minorHAnsi" w:cstheme="minorHAnsi"/>
          <w:b/>
          <w:sz w:val="21"/>
          <w:szCs w:val="21"/>
        </w:rPr>
        <w:t>36</w:t>
      </w:r>
      <w:r w:rsidRPr="009C390C">
        <w:rPr>
          <w:rFonts w:asciiTheme="minorHAnsi" w:eastAsia="Arial" w:hAnsiTheme="minorHAnsi" w:cstheme="minorHAnsi"/>
          <w:b/>
          <w:sz w:val="21"/>
          <w:szCs w:val="21"/>
        </w:rPr>
        <w:t>-</w:t>
      </w:r>
      <w:r>
        <w:rPr>
          <w:rFonts w:asciiTheme="minorHAnsi" w:eastAsia="Arial" w:hAnsiTheme="minorHAnsi" w:cstheme="minorHAnsi"/>
          <w:b/>
          <w:sz w:val="21"/>
          <w:szCs w:val="21"/>
        </w:rPr>
        <w:t>22</w:t>
      </w:r>
      <w:r w:rsidRPr="009C390C">
        <w:rPr>
          <w:rFonts w:asciiTheme="minorHAnsi" w:eastAsia="Arial" w:hAnsiTheme="minorHAnsi" w:cstheme="minorHAnsi"/>
          <w:b/>
          <w:sz w:val="21"/>
          <w:szCs w:val="21"/>
        </w:rPr>
        <w:t>-</w:t>
      </w:r>
      <w:r>
        <w:rPr>
          <w:rFonts w:asciiTheme="minorHAnsi" w:eastAsia="Arial" w:hAnsiTheme="minorHAnsi" w:cstheme="minorHAnsi"/>
          <w:b/>
          <w:sz w:val="21"/>
          <w:szCs w:val="21"/>
        </w:rPr>
        <w:t>1134</w:t>
      </w:r>
      <w:r w:rsidR="00663821">
        <w:rPr>
          <w:rFonts w:asciiTheme="minorHAnsi" w:eastAsia="Arial" w:hAnsiTheme="minorHAnsi" w:cstheme="minorHAnsi"/>
          <w:bCs/>
          <w:sz w:val="21"/>
          <w:szCs w:val="21"/>
        </w:rPr>
        <w:t>.</w:t>
      </w:r>
    </w:p>
    <w:p w14:paraId="4E6AC296" w14:textId="70B7C184" w:rsidR="00646C94" w:rsidRDefault="00646C94" w:rsidP="00690527">
      <w:pPr>
        <w:jc w:val="both"/>
        <w:rPr>
          <w:rFonts w:asciiTheme="minorHAnsi" w:eastAsia="Arial" w:hAnsiTheme="minorHAnsi" w:cstheme="minorHAnsi"/>
          <w:sz w:val="21"/>
          <w:szCs w:val="21"/>
        </w:rPr>
      </w:pPr>
    </w:p>
    <w:p w14:paraId="5487DAAA" w14:textId="77777777" w:rsidR="00646C94" w:rsidRDefault="00646C94" w:rsidP="00690527">
      <w:pPr>
        <w:jc w:val="both"/>
        <w:rPr>
          <w:rFonts w:asciiTheme="minorHAnsi" w:eastAsia="Arial" w:hAnsiTheme="minorHAnsi" w:cstheme="minorHAnsi"/>
          <w:sz w:val="21"/>
          <w:szCs w:val="21"/>
        </w:rPr>
      </w:pPr>
    </w:p>
    <w:p w14:paraId="121D24DC" w14:textId="77777777" w:rsidR="00B77E49" w:rsidRDefault="00B77E49" w:rsidP="00690527">
      <w:pPr>
        <w:jc w:val="both"/>
        <w:rPr>
          <w:rFonts w:asciiTheme="minorHAnsi" w:eastAsia="Arial" w:hAnsiTheme="minorHAnsi" w:cstheme="minorHAnsi"/>
          <w:sz w:val="21"/>
          <w:szCs w:val="21"/>
        </w:rPr>
      </w:pPr>
    </w:p>
    <w:p w14:paraId="11A4A7C4" w14:textId="77777777" w:rsidR="00125165" w:rsidRDefault="00125165" w:rsidP="00125165">
      <w:pPr>
        <w:jc w:val="right"/>
        <w:rPr>
          <w:rFonts w:asciiTheme="minorHAnsi" w:eastAsia="Arial" w:hAnsiTheme="minorHAnsi" w:cstheme="minorHAnsi"/>
          <w:sz w:val="21"/>
          <w:szCs w:val="21"/>
        </w:rPr>
      </w:pPr>
      <w:r w:rsidRPr="00D25D53">
        <w:rPr>
          <w:rFonts w:asciiTheme="minorHAnsi" w:eastAsia="Arial" w:hAnsiTheme="minorHAnsi" w:cstheme="minorHAnsi"/>
          <w:sz w:val="21"/>
          <w:szCs w:val="21"/>
        </w:rPr>
        <w:t>UAB CityForm LT</w:t>
      </w:r>
    </w:p>
    <w:p w14:paraId="176826C9" w14:textId="7A639B6F" w:rsidR="00125165" w:rsidRPr="00D25D53" w:rsidRDefault="00EC3A50" w:rsidP="00125165">
      <w:pPr>
        <w:jc w:val="right"/>
        <w:rPr>
          <w:rFonts w:asciiTheme="minorHAnsi" w:hAnsiTheme="minorHAnsi" w:cstheme="minorHAnsi"/>
          <w:sz w:val="21"/>
          <w:szCs w:val="21"/>
        </w:rPr>
      </w:pPr>
      <w:r>
        <w:rPr>
          <w:rFonts w:asciiTheme="minorHAnsi" w:eastAsia="Arial" w:hAnsiTheme="minorHAnsi" w:cstheme="minorHAnsi"/>
          <w:sz w:val="21"/>
          <w:szCs w:val="21"/>
        </w:rPr>
        <w:t>Biržų</w:t>
      </w:r>
      <w:r w:rsidR="00125165" w:rsidRPr="00D25D53">
        <w:rPr>
          <w:rFonts w:asciiTheme="minorHAnsi" w:eastAsia="Arial" w:hAnsiTheme="minorHAnsi" w:cstheme="minorHAnsi"/>
          <w:sz w:val="21"/>
          <w:szCs w:val="21"/>
        </w:rPr>
        <w:t xml:space="preserve"> ra</w:t>
      </w:r>
      <w:r w:rsidR="00125165">
        <w:rPr>
          <w:rFonts w:asciiTheme="minorHAnsi" w:eastAsia="Arial" w:hAnsiTheme="minorHAnsi" w:cstheme="minorHAnsi"/>
          <w:sz w:val="21"/>
          <w:szCs w:val="21"/>
        </w:rPr>
        <w:t>jono savivaldybės administracijos Architektūros</w:t>
      </w:r>
      <w:r>
        <w:rPr>
          <w:rFonts w:asciiTheme="minorHAnsi" w:eastAsia="Arial" w:hAnsiTheme="minorHAnsi" w:cstheme="minorHAnsi"/>
          <w:sz w:val="21"/>
          <w:szCs w:val="21"/>
        </w:rPr>
        <w:t xml:space="preserve"> ir urbanistikos</w:t>
      </w:r>
      <w:r w:rsidR="00125165">
        <w:rPr>
          <w:rFonts w:asciiTheme="minorHAnsi" w:eastAsia="Arial" w:hAnsiTheme="minorHAnsi" w:cstheme="minorHAnsi"/>
          <w:sz w:val="21"/>
          <w:szCs w:val="21"/>
        </w:rPr>
        <w:t xml:space="preserve"> skyrius</w:t>
      </w:r>
    </w:p>
    <w:sectPr w:rsidR="00125165" w:rsidRPr="00D25D53" w:rsidSect="00241392">
      <w:pgSz w:w="11906" w:h="16838"/>
      <w:pgMar w:top="567" w:right="85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D2"/>
    <w:multiLevelType w:val="hybridMultilevel"/>
    <w:tmpl w:val="CF603BB2"/>
    <w:lvl w:ilvl="0" w:tplc="0427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2256E9E"/>
    <w:multiLevelType w:val="hybridMultilevel"/>
    <w:tmpl w:val="0990228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56635916">
    <w:abstractNumId w:val="0"/>
  </w:num>
  <w:num w:numId="2" w16cid:durableId="45012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EE"/>
    <w:rsid w:val="000E6C0E"/>
    <w:rsid w:val="00125165"/>
    <w:rsid w:val="00157675"/>
    <w:rsid w:val="00241392"/>
    <w:rsid w:val="00243224"/>
    <w:rsid w:val="00267440"/>
    <w:rsid w:val="00422C0D"/>
    <w:rsid w:val="004F1EB9"/>
    <w:rsid w:val="005B6EFB"/>
    <w:rsid w:val="00615992"/>
    <w:rsid w:val="00646C94"/>
    <w:rsid w:val="00663821"/>
    <w:rsid w:val="0067636E"/>
    <w:rsid w:val="00681CA1"/>
    <w:rsid w:val="00687EC2"/>
    <w:rsid w:val="00690527"/>
    <w:rsid w:val="006B0626"/>
    <w:rsid w:val="006D5590"/>
    <w:rsid w:val="006E1C4E"/>
    <w:rsid w:val="0070715C"/>
    <w:rsid w:val="0075011E"/>
    <w:rsid w:val="007C3AF0"/>
    <w:rsid w:val="00884FC6"/>
    <w:rsid w:val="009308DB"/>
    <w:rsid w:val="00954C77"/>
    <w:rsid w:val="009A50EF"/>
    <w:rsid w:val="009B0858"/>
    <w:rsid w:val="009D5488"/>
    <w:rsid w:val="00A259A3"/>
    <w:rsid w:val="00AA4AEE"/>
    <w:rsid w:val="00AD4771"/>
    <w:rsid w:val="00AD6D29"/>
    <w:rsid w:val="00AE610D"/>
    <w:rsid w:val="00B77E49"/>
    <w:rsid w:val="00B826EC"/>
    <w:rsid w:val="00B949B9"/>
    <w:rsid w:val="00C254BD"/>
    <w:rsid w:val="00C42E82"/>
    <w:rsid w:val="00C85A00"/>
    <w:rsid w:val="00D25D53"/>
    <w:rsid w:val="00DB20E0"/>
    <w:rsid w:val="00DB59BB"/>
    <w:rsid w:val="00DF1CC8"/>
    <w:rsid w:val="00DF68A6"/>
    <w:rsid w:val="00E30BEE"/>
    <w:rsid w:val="00E74EDA"/>
    <w:rsid w:val="00EB5040"/>
    <w:rsid w:val="00EC00BD"/>
    <w:rsid w:val="00EC3A50"/>
    <w:rsid w:val="00FF7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0A1E"/>
  <w15:chartTrackingRefBased/>
  <w15:docId w15:val="{647AAB99-7C69-4CC9-9B9A-B8DADFD2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EE"/>
    <w:pPr>
      <w:spacing w:after="0" w:line="240" w:lineRule="auto"/>
    </w:pPr>
    <w:rPr>
      <w:rFonts w:ascii="Calibri" w:eastAsia="Calibri" w:hAnsi="Calibri"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BEE"/>
    <w:rPr>
      <w:color w:val="0563C1"/>
      <w:u w:val="single"/>
    </w:rPr>
  </w:style>
  <w:style w:type="paragraph" w:styleId="Footer">
    <w:name w:val="footer"/>
    <w:basedOn w:val="Normal"/>
    <w:link w:val="FooterChar"/>
    <w:uiPriority w:val="99"/>
    <w:unhideWhenUsed/>
    <w:rsid w:val="00E30BEE"/>
    <w:pPr>
      <w:tabs>
        <w:tab w:val="center" w:pos="4819"/>
        <w:tab w:val="right" w:pos="9638"/>
      </w:tabs>
    </w:pPr>
  </w:style>
  <w:style w:type="character" w:customStyle="1" w:styleId="FooterChar">
    <w:name w:val="Footer Char"/>
    <w:basedOn w:val="DefaultParagraphFont"/>
    <w:link w:val="Footer"/>
    <w:uiPriority w:val="99"/>
    <w:rsid w:val="00E30BEE"/>
    <w:rPr>
      <w:rFonts w:ascii="Calibri" w:eastAsia="Calibri" w:hAnsi="Calibri" w:cs="Arial"/>
      <w:sz w:val="20"/>
      <w:szCs w:val="20"/>
      <w:lang w:eastAsia="lt-LT"/>
    </w:rPr>
  </w:style>
  <w:style w:type="table" w:styleId="TableGrid">
    <w:name w:val="Table Grid"/>
    <w:basedOn w:val="TableNormal"/>
    <w:uiPriority w:val="59"/>
    <w:rsid w:val="00E30BEE"/>
    <w:pPr>
      <w:spacing w:after="0" w:line="240" w:lineRule="auto"/>
    </w:pPr>
    <w:rPr>
      <w:rFonts w:ascii="Calibri" w:eastAsia="Calibri" w:hAnsi="Calibri" w:cs="Arial"/>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2C0D"/>
    <w:rPr>
      <w:color w:val="605E5C"/>
      <w:shd w:val="clear" w:color="auto" w:fill="E1DFDD"/>
    </w:rPr>
  </w:style>
  <w:style w:type="paragraph" w:styleId="ListParagraph">
    <w:name w:val="List Paragraph"/>
    <w:basedOn w:val="Normal"/>
    <w:uiPriority w:val="34"/>
    <w:qFormat/>
    <w:rsid w:val="00646C94"/>
    <w:pPr>
      <w:ind w:left="720"/>
      <w:contextualSpacing/>
    </w:pPr>
  </w:style>
  <w:style w:type="character" w:styleId="FollowedHyperlink">
    <w:name w:val="FollowedHyperlink"/>
    <w:basedOn w:val="DefaultParagraphFont"/>
    <w:uiPriority w:val="99"/>
    <w:semiHidden/>
    <w:unhideWhenUsed/>
    <w:rsid w:val="00AA4A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dris.lt" TargetMode="External"/><Relationship Id="rId3" Type="http://schemas.openxmlformats.org/officeDocument/2006/relationships/settings" Target="settings.xml"/><Relationship Id="rId7" Type="http://schemas.openxmlformats.org/officeDocument/2006/relationships/hyperlink" Target="mailto:g.mineikiene@cityfor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zai.lt/" TargetMode="External"/><Relationship Id="rId11" Type="http://schemas.openxmlformats.org/officeDocument/2006/relationships/theme" Target="theme/theme1.xml"/><Relationship Id="rId5" Type="http://schemas.openxmlformats.org/officeDocument/2006/relationships/hyperlink" Target="mailto:savivaldybe@birzai.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pdris.lt/lt_LT/web/guest/sara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2701</Words>
  <Characters>1540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Matuzienė</dc:creator>
  <cp:keywords/>
  <dc:description/>
  <cp:lastModifiedBy>Jūratė Matuzienė</cp:lastModifiedBy>
  <cp:revision>4</cp:revision>
  <dcterms:created xsi:type="dcterms:W3CDTF">2023-12-07T10:59:00Z</dcterms:created>
  <dcterms:modified xsi:type="dcterms:W3CDTF">2023-12-07T11:02:00Z</dcterms:modified>
</cp:coreProperties>
</file>