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C0B" w14:textId="77777777" w:rsidR="005C6820" w:rsidRPr="00D14DA3" w:rsidRDefault="005C6820" w:rsidP="005C6820">
      <w:pPr>
        <w:shd w:val="clear" w:color="auto" w:fill="D9E2F3"/>
        <w:jc w:val="center"/>
        <w:rPr>
          <w:rFonts w:ascii="Times New Roman" w:hAnsi="Times New Roman"/>
          <w:b/>
          <w:sz w:val="24"/>
          <w:szCs w:val="24"/>
        </w:rPr>
      </w:pPr>
      <w:r w:rsidRPr="00D14DA3">
        <w:rPr>
          <w:rFonts w:ascii="Times New Roman" w:hAnsi="Times New Roman"/>
          <w:b/>
          <w:sz w:val="24"/>
          <w:szCs w:val="24"/>
        </w:rPr>
        <w:t>BIRŽŲ RAJONO SAVIVALDYBĖS</w:t>
      </w:r>
      <w:r w:rsidR="009A767C">
        <w:rPr>
          <w:rFonts w:ascii="Times New Roman" w:hAnsi="Times New Roman"/>
          <w:b/>
          <w:sz w:val="24"/>
          <w:szCs w:val="24"/>
        </w:rPr>
        <w:t xml:space="preserve"> 2022–2023 M. M.</w:t>
      </w:r>
      <w:r w:rsidRPr="00D14DA3">
        <w:rPr>
          <w:rFonts w:ascii="Times New Roman" w:hAnsi="Times New Roman"/>
          <w:b/>
          <w:sz w:val="24"/>
          <w:szCs w:val="24"/>
        </w:rPr>
        <w:t xml:space="preserve"> GIMNAZIJŲ VALSTYBINIŲ BRANDOS EGZAMINŲ (TOLIAU–VBE) REZULTA</w:t>
      </w:r>
      <w:r w:rsidR="009A767C">
        <w:rPr>
          <w:rFonts w:ascii="Times New Roman" w:hAnsi="Times New Roman"/>
          <w:b/>
          <w:sz w:val="24"/>
          <w:szCs w:val="24"/>
        </w:rPr>
        <w:t>TŲ ANALIZĖ</w:t>
      </w:r>
    </w:p>
    <w:p w14:paraId="1A427C1A" w14:textId="4FDCC024" w:rsidR="005C6820" w:rsidRPr="007945B3" w:rsidRDefault="00B20A57" w:rsidP="005C68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42618B" wp14:editId="1A9B38BF">
                <wp:simplePos x="0" y="0"/>
                <wp:positionH relativeFrom="column">
                  <wp:posOffset>-255270</wp:posOffset>
                </wp:positionH>
                <wp:positionV relativeFrom="paragraph">
                  <wp:posOffset>1608455</wp:posOffset>
                </wp:positionV>
                <wp:extent cx="647700" cy="333375"/>
                <wp:effectExtent l="0" t="19050" r="19050" b="28575"/>
                <wp:wrapNone/>
                <wp:docPr id="713141885" name="Rodyklė: dešinė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AF7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odyklė: dešinėn 49" o:spid="_x0000_s1026" type="#_x0000_t13" style="position:absolute;margin-left:-20.1pt;margin-top:126.65pt;width:51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" adj="16041" fillcolor="#4472c4" strokecolor="#2f528f" strokeweight="1pt">
                <v:path arrowok="t"/>
              </v:shape>
            </w:pict>
          </mc:Fallback>
        </mc:AlternateContent>
      </w:r>
      <w:r w:rsidR="005C6820" w:rsidRPr="007945B3">
        <w:rPr>
          <w:rFonts w:ascii="Times New Roman" w:hAnsi="Times New Roman"/>
          <w:bCs/>
          <w:sz w:val="24"/>
          <w:szCs w:val="24"/>
        </w:rPr>
        <w:t>Egzaminą laikiusiojo rezultatas priskiriamas iš anksto nustatytam VBE pasiekimų lygiui − patenkinamam, pagrindiniam ar aukštesniajam. Mažiausias egzaminą išlaikiusio mokinio įvertinimas yra ne 1 VBE balas, bet 16. Jei kandidatas surinko mažiau nei 16 balų, egzaminas  neišlaikytas. Įvertinimai nuo 16 iki 35 priskiriami patenkinamam pasiekimų lygiui, nuo 36 iki 85 – pagrindiniam pasiekimų lygiui, nuo 86 iki 100 – aukštesniajam pasiekimų lygiui. Lentelėse pateikti VBE rezultatai nurodo iš viso laikiusi</w:t>
      </w:r>
      <w:r w:rsidR="005C6820" w:rsidRPr="005C6820">
        <w:rPr>
          <w:rFonts w:ascii="Times New Roman" w:hAnsi="Times New Roman"/>
          <w:bCs/>
          <w:sz w:val="24"/>
          <w:szCs w:val="24"/>
        </w:rPr>
        <w:t>ų</w:t>
      </w:r>
      <w:r w:rsidR="005C6820" w:rsidRPr="007945B3">
        <w:rPr>
          <w:rFonts w:ascii="Times New Roman" w:hAnsi="Times New Roman"/>
          <w:bCs/>
          <w:sz w:val="24"/>
          <w:szCs w:val="24"/>
        </w:rPr>
        <w:t xml:space="preserve"> abiturientų skaičių ir jų pasiekimų lygį. Analizuojant egzamino rezultatus apie ugdymo kokybę galima spręsti įvertinus pagrindinį ir aukštesnįjį  mokymosi lygį pasiekusių mokinių skaičiaus sumą.</w:t>
      </w:r>
    </w:p>
    <w:p w14:paraId="039FBD94" w14:textId="77777777" w:rsidR="00313BC0" w:rsidRDefault="00313BC0" w:rsidP="00313BC0">
      <w:pPr>
        <w:shd w:val="clear" w:color="auto" w:fill="FFD966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23878DC" w14:textId="77777777" w:rsidR="00313BC0" w:rsidRPr="005C6820" w:rsidRDefault="00313BC0" w:rsidP="00313BC0">
      <w:pPr>
        <w:shd w:val="clear" w:color="auto" w:fill="FFD966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5C6820">
        <w:rPr>
          <w:rFonts w:ascii="Times New Roman" w:hAnsi="Times New Roman"/>
          <w:b/>
          <w:bCs/>
          <w:sz w:val="24"/>
          <w:szCs w:val="24"/>
        </w:rPr>
        <w:t>VBE lietuvių k. 20</w:t>
      </w:r>
      <w:r w:rsidR="00E57330">
        <w:rPr>
          <w:rFonts w:ascii="Times New Roman" w:hAnsi="Times New Roman"/>
          <w:b/>
          <w:bCs/>
          <w:sz w:val="24"/>
          <w:szCs w:val="24"/>
        </w:rPr>
        <w:t>22</w:t>
      </w:r>
      <w:r w:rsidRPr="005C6820">
        <w:rPr>
          <w:rFonts w:ascii="Times New Roman" w:hAnsi="Times New Roman"/>
          <w:b/>
          <w:bCs/>
          <w:sz w:val="24"/>
          <w:szCs w:val="24"/>
        </w:rPr>
        <w:t>–202</w:t>
      </w:r>
      <w:r w:rsidR="00E57330">
        <w:rPr>
          <w:rFonts w:ascii="Times New Roman" w:hAnsi="Times New Roman"/>
          <w:b/>
          <w:bCs/>
          <w:sz w:val="24"/>
          <w:szCs w:val="24"/>
        </w:rPr>
        <w:t>3</w:t>
      </w:r>
      <w:r w:rsidRPr="005C6820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6B815C32" w14:textId="77777777" w:rsidR="005C6820" w:rsidRPr="007945B3" w:rsidRDefault="005C6820" w:rsidP="005C6820">
      <w:pPr>
        <w:shd w:val="clear" w:color="auto" w:fill="FFD966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115"/>
        <w:gridCol w:w="194"/>
        <w:gridCol w:w="775"/>
        <w:gridCol w:w="197"/>
        <w:gridCol w:w="585"/>
        <w:gridCol w:w="186"/>
        <w:gridCol w:w="659"/>
        <w:gridCol w:w="145"/>
        <w:gridCol w:w="632"/>
        <w:gridCol w:w="10"/>
        <w:gridCol w:w="133"/>
        <w:gridCol w:w="731"/>
        <w:gridCol w:w="122"/>
        <w:gridCol w:w="654"/>
        <w:gridCol w:w="54"/>
        <w:gridCol w:w="835"/>
        <w:gridCol w:w="53"/>
        <w:gridCol w:w="793"/>
        <w:gridCol w:w="732"/>
        <w:gridCol w:w="24"/>
      </w:tblGrid>
      <w:tr w:rsidR="0019413F" w:rsidRPr="007945B3" w14:paraId="6E020739" w14:textId="77777777" w:rsidTr="009F135D">
        <w:trPr>
          <w:trHeight w:val="315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E6EB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FD9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46BDB">
              <w:rPr>
                <w:rFonts w:ascii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CF95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46BDB">
              <w:rPr>
                <w:rFonts w:ascii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001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46BDB">
              <w:rPr>
                <w:rFonts w:ascii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14AC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46BDB">
              <w:rPr>
                <w:rFonts w:ascii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7B4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46BDB">
              <w:rPr>
                <w:rFonts w:ascii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19413F" w:rsidRPr="007945B3" w14:paraId="3FF14252" w14:textId="77777777" w:rsidTr="009F135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16CF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DBD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9C5F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DD7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598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3F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C0D5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9B9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0058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2B2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19413F" w:rsidRPr="007945B3" w14:paraId="15705CE4" w14:textId="77777777" w:rsidTr="009F135D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24C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8EE0" w14:textId="77777777" w:rsidR="005C6820" w:rsidRPr="00350E4A" w:rsidRDefault="00271986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16</w:t>
            </w:r>
            <w:r w:rsidR="00E57330">
              <w:rPr>
                <w:rFonts w:ascii="Times New Roman" w:hAnsi="Times New Roman"/>
                <w:sz w:val="24"/>
                <w:szCs w:val="24"/>
                <w:lang w:eastAsia="lt-LT"/>
              </w:rPr>
              <w:t>847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F8E5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1191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5B02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7,07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244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5265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5309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31,25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7588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7865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C697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46,68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3CB6" w14:textId="77777777" w:rsidR="005C6820" w:rsidRPr="00350E4A" w:rsidRDefault="007D6658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2523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240" w14:textId="77777777" w:rsidR="005C6820" w:rsidRPr="00350E4A" w:rsidRDefault="007D6658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14,98</w:t>
            </w:r>
          </w:p>
        </w:tc>
      </w:tr>
      <w:tr w:rsidR="0019413F" w:rsidRPr="007945B3" w14:paraId="19A48251" w14:textId="77777777" w:rsidTr="009F135D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FE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A4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7FEA" w14:textId="77777777" w:rsidR="005C6820" w:rsidRPr="00350E4A" w:rsidRDefault="009F135D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1E56" w14:textId="77777777" w:rsidR="005C6820" w:rsidRPr="009F135D" w:rsidRDefault="009F135D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9F135D">
              <w:rPr>
                <w:rFonts w:ascii="Times New Roman" w:hAnsi="Times New Roman"/>
                <w:color w:val="00B050"/>
                <w:sz w:val="24"/>
                <w:szCs w:val="24"/>
                <w:lang w:eastAsia="lt-LT"/>
              </w:rPr>
              <w:t>6,7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7321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8112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5F56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513D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="009F135D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9B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7D6658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1766" w14:textId="77777777" w:rsidR="005C6820" w:rsidRPr="004B2A74" w:rsidRDefault="007D6658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1</w:t>
            </w:r>
            <w:r w:rsidR="009F135D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3</w:t>
            </w: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,</w:t>
            </w:r>
            <w:r w:rsidR="009F135D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4</w:t>
            </w: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5</w:t>
            </w:r>
          </w:p>
        </w:tc>
      </w:tr>
      <w:tr w:rsidR="0019413F" w:rsidRPr="007945B3" w14:paraId="186B7527" w14:textId="77777777" w:rsidTr="009F135D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243B" w14:textId="77777777" w:rsidR="005C6820" w:rsidRPr="00A2132C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E3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E57330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3A5FE4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150A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DC6C" w14:textId="77777777" w:rsidR="005C6820" w:rsidRPr="00AB7E97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AB7E97">
              <w:rPr>
                <w:rFonts w:ascii="Times New Roman" w:hAnsi="Times New Roman"/>
                <w:color w:val="00B050"/>
                <w:sz w:val="24"/>
                <w:szCs w:val="24"/>
                <w:lang w:eastAsia="lt-LT"/>
              </w:rPr>
              <w:t>6,19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197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E57330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ACCD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38,05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E687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8968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41,59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5BE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7D6658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A77F" w14:textId="77777777" w:rsidR="005C6820" w:rsidRPr="004B2A74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1</w:t>
            </w:r>
            <w:r w:rsidR="0059602F"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4</w:t>
            </w: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,</w:t>
            </w:r>
            <w:r w:rsidR="007D6658"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15</w:t>
            </w:r>
          </w:p>
        </w:tc>
      </w:tr>
      <w:tr w:rsidR="0019413F" w:rsidRPr="007945B3" w14:paraId="73B3314F" w14:textId="77777777" w:rsidTr="009F135D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0D9E" w14:textId="77777777" w:rsidR="005C6820" w:rsidRPr="00A2132C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hAnsi="Times New Roman"/>
                <w:sz w:val="24"/>
                <w:szCs w:val="24"/>
                <w:lang w:eastAsia="lt-LT"/>
              </w:rPr>
              <w:t>Vabalninko Balio Sruogos gimn.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45EE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AC14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568" w14:textId="77777777" w:rsidR="005C6820" w:rsidRPr="00AB7E97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B7E97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16,67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3DF7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F5A2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33,33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DF0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0437" w14:textId="77777777" w:rsidR="005C6820" w:rsidRPr="00350E4A" w:rsidRDefault="00E5733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9EA1" w14:textId="77777777" w:rsidR="005C6820" w:rsidRPr="00350E4A" w:rsidRDefault="0059602F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487F" w14:textId="77777777" w:rsidR="005C6820" w:rsidRPr="004B2A74" w:rsidRDefault="0059602F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14,3</w:t>
            </w:r>
          </w:p>
        </w:tc>
      </w:tr>
      <w:tr w:rsidR="005C6820" w:rsidRPr="004F39F4" w14:paraId="2D0917CF" w14:textId="77777777" w:rsidTr="009F135D">
        <w:trPr>
          <w:trHeight w:val="397"/>
        </w:trPr>
        <w:tc>
          <w:tcPr>
            <w:tcW w:w="9653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C77A999" w14:textId="77777777" w:rsidR="00621FE2" w:rsidRPr="00621FE2" w:rsidRDefault="005C6820" w:rsidP="00621F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Biržų rajono savivaldybės abiturientų, laikiusių lietuvių kalbos VBE, rezultatai </w:t>
            </w:r>
            <w:r w:rsidR="00C227B1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žemesni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nei šalies. </w:t>
            </w:r>
            <w:r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Rajone neišlaikiusiųjų egzamin</w:t>
            </w:r>
            <w:r w:rsidR="00A912E0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</w:t>
            </w:r>
            <w:r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skaičius </w:t>
            </w:r>
            <w:r w:rsidR="009F135D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mažesnis</w:t>
            </w:r>
            <w:r w:rsidR="00A912E0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F135D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="00780C8D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="009F135D"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  <w:r w:rsidRPr="00621F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proc.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Kokybė – </w:t>
            </w:r>
            <w:r w:rsidR="009F135D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  <w:r w:rsidR="005F3004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="009F135D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proc. – </w:t>
            </w:r>
            <w:r w:rsidR="005F3004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ne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atitinka šalies rezult</w:t>
            </w:r>
            <w:r w:rsidR="00712A94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ato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621FE2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Aukštesnįjį lygį pasiekė </w:t>
            </w:r>
            <w:r w:rsidR="009F135D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="009F135D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53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proc. </w:t>
            </w:r>
            <w:r w:rsidR="00780C8D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mažiau</w:t>
            </w:r>
            <w:r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rajono abiturientų nei šalyje.</w:t>
            </w:r>
            <w:r w:rsidR="00647C11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21FE2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Biržų „Saulės“ gimnazijos mokiniai gavo </w:t>
            </w:r>
            <w:r w:rsidR="00621FE2" w:rsidRPr="00621FE2">
              <w:rPr>
                <w:rFonts w:ascii="Times New Roman" w:hAnsi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6 šimtukus už lietuvių kalbos ir literatūros valstybinį brandos  egzaminą. </w:t>
            </w:r>
          </w:p>
          <w:p w14:paraId="55B21CD6" w14:textId="77777777" w:rsidR="004F4BF6" w:rsidRPr="00EA168C" w:rsidRDefault="004F4BF6" w:rsidP="00757F56">
            <w:pPr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C6820" w:rsidRPr="007945B3" w14:paraId="56400873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0"/>
        </w:trPr>
        <w:tc>
          <w:tcPr>
            <w:tcW w:w="9629" w:type="dxa"/>
            <w:gridSpan w:val="19"/>
            <w:shd w:val="clear" w:color="auto" w:fill="auto"/>
          </w:tcPr>
          <w:p w14:paraId="50E32069" w14:textId="77777777" w:rsidR="005C6820" w:rsidRDefault="005C6820" w:rsidP="005C6820">
            <w:pPr>
              <w:shd w:val="clear" w:color="auto" w:fill="FFD96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5F4F89" w14:textId="0F2DCDAA" w:rsidR="005C6820" w:rsidRDefault="00B20A57" w:rsidP="005C6820">
            <w:pPr>
              <w:shd w:val="clear" w:color="auto" w:fill="FFD96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A504D0" wp14:editId="10CFCE66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-34925</wp:posOffset>
                      </wp:positionV>
                      <wp:extent cx="647700" cy="333375"/>
                      <wp:effectExtent l="0" t="19050" r="19050" b="28575"/>
                      <wp:wrapNone/>
                      <wp:docPr id="49" name="Rodyklė: dešinė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700" cy="3333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A9A9" id="Rodyklė: dešinėn 8" o:spid="_x0000_s1026" type="#_x0000_t13" style="position:absolute;margin-left:-24.5pt;margin-top:-2.75pt;width:51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" adj="16041" fillcolor="#4472c4" strokecolor="#2f528f" strokeweight="1pt">
                      <v:path arrowok="t"/>
                    </v:shape>
                  </w:pict>
                </mc:Fallback>
              </mc:AlternateContent>
            </w:r>
            <w:r w:rsidR="005C6820">
              <w:rPr>
                <w:rFonts w:ascii="Times New Roman" w:hAnsi="Times New Roman"/>
                <w:b/>
                <w:bCs/>
                <w:sz w:val="24"/>
                <w:szCs w:val="24"/>
              </w:rPr>
              <w:t>VBE matematika 20</w:t>
            </w:r>
            <w:r w:rsidR="007F10B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5C6820">
              <w:rPr>
                <w:rFonts w:ascii="Times New Roman" w:hAnsi="Times New Roman"/>
                <w:b/>
                <w:bCs/>
                <w:sz w:val="24"/>
                <w:szCs w:val="24"/>
              </w:rPr>
              <w:t>–20</w:t>
            </w:r>
            <w:r w:rsidR="005F30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F10B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6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m. m.</w:t>
            </w:r>
          </w:p>
          <w:p w14:paraId="477B0A1E" w14:textId="77777777" w:rsidR="005C6820" w:rsidRPr="00DF6A96" w:rsidRDefault="005C6820" w:rsidP="005C6820">
            <w:pPr>
              <w:shd w:val="clear" w:color="auto" w:fill="FFD96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5CAC" w:rsidRPr="007945B3" w14:paraId="77478EB5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0"/>
        </w:trPr>
        <w:tc>
          <w:tcPr>
            <w:tcW w:w="2129" w:type="dxa"/>
            <w:shd w:val="clear" w:color="auto" w:fill="auto"/>
          </w:tcPr>
          <w:p w14:paraId="7190FEAA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6286A642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629" w:type="dxa"/>
            <w:gridSpan w:val="4"/>
          </w:tcPr>
          <w:p w14:paraId="62A51E65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653" w:type="dxa"/>
            <w:gridSpan w:val="5"/>
          </w:tcPr>
          <w:p w14:paraId="738C0286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1667" w:type="dxa"/>
            <w:gridSpan w:val="4"/>
          </w:tcPr>
          <w:p w14:paraId="5D49B5DB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1580" w:type="dxa"/>
            <w:gridSpan w:val="3"/>
          </w:tcPr>
          <w:p w14:paraId="6FD2710A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–</w:t>
            </w:r>
            <w:r w:rsidRPr="007945B3">
              <w:rPr>
                <w:rFonts w:ascii="Times New Roman" w:hAnsi="Times New Roman"/>
                <w:sz w:val="24"/>
                <w:szCs w:val="24"/>
                <w:lang w:eastAsia="lt-LT"/>
              </w:rPr>
              <w:t>100</w:t>
            </w:r>
          </w:p>
        </w:tc>
      </w:tr>
      <w:tr w:rsidR="00BB4A1B" w:rsidRPr="007945B3" w14:paraId="43E26810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30"/>
        </w:trPr>
        <w:tc>
          <w:tcPr>
            <w:tcW w:w="2129" w:type="dxa"/>
            <w:shd w:val="clear" w:color="auto" w:fill="auto"/>
          </w:tcPr>
          <w:p w14:paraId="0F3A9C2F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5686763D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83" w:type="dxa"/>
            <w:gridSpan w:val="2"/>
          </w:tcPr>
          <w:p w14:paraId="7F72E0B7" w14:textId="77777777" w:rsidR="005C6820" w:rsidRPr="007945B3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46" w:type="dxa"/>
            <w:gridSpan w:val="2"/>
          </w:tcPr>
          <w:p w14:paraId="7523D585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7AC3580F" w14:textId="77777777" w:rsidR="005C6820" w:rsidRPr="007945B3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75" w:type="dxa"/>
            <w:gridSpan w:val="3"/>
            <w:shd w:val="clear" w:color="auto" w:fill="auto"/>
          </w:tcPr>
          <w:p w14:paraId="33162452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737C34C7" w14:textId="77777777" w:rsidR="005C6820" w:rsidRPr="007945B3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7F01B212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F195F6F" w14:textId="77777777" w:rsidR="005C6820" w:rsidRPr="007945B3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32" w:type="dxa"/>
            <w:shd w:val="clear" w:color="auto" w:fill="auto"/>
          </w:tcPr>
          <w:p w14:paraId="0B6F321E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BB4A1B" w:rsidRPr="007945B3" w14:paraId="080BDAB9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80"/>
        </w:trPr>
        <w:tc>
          <w:tcPr>
            <w:tcW w:w="2129" w:type="dxa"/>
            <w:shd w:val="clear" w:color="auto" w:fill="auto"/>
          </w:tcPr>
          <w:p w14:paraId="5FBF0C5F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3F4A7B31" w14:textId="77777777" w:rsidR="005C6820" w:rsidRPr="007945B3" w:rsidRDefault="0059602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334</w:t>
            </w:r>
          </w:p>
        </w:tc>
        <w:tc>
          <w:tcPr>
            <w:tcW w:w="783" w:type="dxa"/>
            <w:gridSpan w:val="2"/>
          </w:tcPr>
          <w:p w14:paraId="2764E91C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2211</w:t>
            </w:r>
          </w:p>
        </w:tc>
        <w:tc>
          <w:tcPr>
            <w:tcW w:w="846" w:type="dxa"/>
            <w:gridSpan w:val="2"/>
          </w:tcPr>
          <w:p w14:paraId="654F96A2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15,42</w:t>
            </w:r>
          </w:p>
        </w:tc>
        <w:tc>
          <w:tcPr>
            <w:tcW w:w="788" w:type="dxa"/>
            <w:gridSpan w:val="3"/>
            <w:shd w:val="clear" w:color="auto" w:fill="auto"/>
          </w:tcPr>
          <w:p w14:paraId="3952BF49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6024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68125B7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42,03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1390C14A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4926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353E543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34,37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48F09B7" w14:textId="77777777" w:rsidR="005C6820" w:rsidRPr="007945B3" w:rsidRDefault="00A97A3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1173</w:t>
            </w:r>
          </w:p>
        </w:tc>
        <w:tc>
          <w:tcPr>
            <w:tcW w:w="732" w:type="dxa"/>
            <w:shd w:val="clear" w:color="auto" w:fill="auto"/>
          </w:tcPr>
          <w:p w14:paraId="6E748B2B" w14:textId="77777777" w:rsidR="005C6820" w:rsidRPr="007945B3" w:rsidRDefault="00A97A3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</w:t>
            </w:r>
          </w:p>
        </w:tc>
      </w:tr>
      <w:tr w:rsidR="00BB4A1B" w:rsidRPr="007945B3" w14:paraId="4E6AA641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80"/>
        </w:trPr>
        <w:tc>
          <w:tcPr>
            <w:tcW w:w="2129" w:type="dxa"/>
            <w:shd w:val="clear" w:color="auto" w:fill="auto"/>
          </w:tcPr>
          <w:p w14:paraId="49D2A67A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314963CC" w14:textId="77777777" w:rsidR="005C6820" w:rsidRPr="007945B3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C105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83" w:type="dxa"/>
            <w:gridSpan w:val="2"/>
          </w:tcPr>
          <w:p w14:paraId="67865BE7" w14:textId="77777777" w:rsidR="005C6820" w:rsidRPr="007945B3" w:rsidRDefault="00C105E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846" w:type="dxa"/>
            <w:gridSpan w:val="2"/>
          </w:tcPr>
          <w:p w14:paraId="2880A21C" w14:textId="77777777" w:rsidR="005C6820" w:rsidRPr="004B2A74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  <w:r w:rsidR="00C105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4</w:t>
            </w: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,</w:t>
            </w:r>
            <w:r w:rsidR="00C105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5</w:t>
            </w:r>
            <w:r w:rsidR="007F10BD"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788" w:type="dxa"/>
            <w:gridSpan w:val="3"/>
            <w:shd w:val="clear" w:color="auto" w:fill="auto"/>
          </w:tcPr>
          <w:p w14:paraId="69D7C2F1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155E8F4A" w14:textId="77777777" w:rsidR="005C6820" w:rsidRPr="007945B3" w:rsidRDefault="00C105E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38,18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67ABC766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440D72C4" w14:textId="77777777" w:rsidR="005C6820" w:rsidRPr="007945B3" w:rsidRDefault="00C105E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33,64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2F89375" w14:textId="77777777" w:rsidR="005C6820" w:rsidRPr="007945B3" w:rsidRDefault="00A97A3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14:paraId="253DC992" w14:textId="77777777" w:rsidR="005C6820" w:rsidRPr="004B2A74" w:rsidRDefault="00A97A3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3,</w:t>
            </w:r>
            <w:r w:rsidR="00C105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64</w:t>
            </w:r>
          </w:p>
        </w:tc>
      </w:tr>
      <w:tr w:rsidR="00BB4A1B" w:rsidRPr="007945B3" w14:paraId="674D0C20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42"/>
        </w:trPr>
        <w:tc>
          <w:tcPr>
            <w:tcW w:w="2129" w:type="dxa"/>
            <w:shd w:val="clear" w:color="auto" w:fill="auto"/>
          </w:tcPr>
          <w:p w14:paraId="6C78D8A3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„Saulės“ </w:t>
            </w:r>
            <w:r w:rsidRPr="00C346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gimn.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731BDAED" w14:textId="77777777" w:rsidR="005C6820" w:rsidRPr="007945B3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783" w:type="dxa"/>
            <w:gridSpan w:val="2"/>
          </w:tcPr>
          <w:p w14:paraId="0EAA9DBA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46" w:type="dxa"/>
            <w:gridSpan w:val="2"/>
          </w:tcPr>
          <w:p w14:paraId="4271A423" w14:textId="77777777" w:rsidR="005C6820" w:rsidRPr="004B2A74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  <w:r w:rsidR="007F10BD"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88" w:type="dxa"/>
            <w:gridSpan w:val="3"/>
            <w:shd w:val="clear" w:color="auto" w:fill="auto"/>
          </w:tcPr>
          <w:p w14:paraId="1CB2BC11" w14:textId="77777777" w:rsidR="005C6820" w:rsidRPr="007945B3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FE59A7E" w14:textId="77777777" w:rsidR="005C6820" w:rsidRPr="007945B3" w:rsidRDefault="00C346B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76647DBB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7F10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0838645A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66E7615" w14:textId="77777777" w:rsidR="005C6820" w:rsidRPr="007945B3" w:rsidRDefault="00C105E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14:paraId="06B4F5F9" w14:textId="77777777" w:rsidR="005C6820" w:rsidRPr="004B2A74" w:rsidRDefault="00A97A3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4</w:t>
            </w:r>
          </w:p>
        </w:tc>
      </w:tr>
      <w:tr w:rsidR="00BB4A1B" w:rsidRPr="007945B3" w14:paraId="67AF9691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54"/>
        </w:trPr>
        <w:tc>
          <w:tcPr>
            <w:tcW w:w="2129" w:type="dxa"/>
            <w:shd w:val="clear" w:color="auto" w:fill="auto"/>
          </w:tcPr>
          <w:p w14:paraId="11D70A15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Vabalninko Balio Sruogos </w:t>
            </w:r>
            <w:r w:rsidRPr="00C346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gimn.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01AA9509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783" w:type="dxa"/>
            <w:gridSpan w:val="2"/>
          </w:tcPr>
          <w:p w14:paraId="08241FBD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46" w:type="dxa"/>
            <w:gridSpan w:val="2"/>
          </w:tcPr>
          <w:p w14:paraId="6CE2423E" w14:textId="77777777" w:rsidR="005C6820" w:rsidRPr="004B2A74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5</w:t>
            </w:r>
            <w:r w:rsidR="00C346B7"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88" w:type="dxa"/>
            <w:gridSpan w:val="3"/>
            <w:shd w:val="clear" w:color="auto" w:fill="auto"/>
          </w:tcPr>
          <w:p w14:paraId="3F143847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5BFDEC7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C346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2CD229BF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159859BC" w14:textId="77777777" w:rsidR="005C6820" w:rsidRPr="007945B3" w:rsidRDefault="007F10BD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C346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0B73081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14:paraId="5ECC88F9" w14:textId="77777777" w:rsidR="005C6820" w:rsidRPr="007945B3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45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C6820" w:rsidRPr="007945B3" w14:paraId="0E121A51" w14:textId="77777777" w:rsidTr="00C10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634"/>
        </w:trPr>
        <w:tc>
          <w:tcPr>
            <w:tcW w:w="9629" w:type="dxa"/>
            <w:gridSpan w:val="19"/>
            <w:shd w:val="clear" w:color="auto" w:fill="auto"/>
          </w:tcPr>
          <w:p w14:paraId="563017E9" w14:textId="77777777" w:rsidR="00313BC0" w:rsidRPr="00313BC0" w:rsidRDefault="005C6820" w:rsidP="00C105EA">
            <w:pPr>
              <w:pStyle w:val="Antrat4"/>
              <w:ind w:firstLine="0"/>
            </w:pP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Biržų rajono savivaldybės abiturientų, laikiusių matematikos VBE, rezultatai </w:t>
            </w:r>
            <w:r w:rsidR="00647C11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žemesni</w:t>
            </w: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nei šalies:</w:t>
            </w:r>
            <w:r w:rsidR="00712A94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C105E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9</w:t>
            </w:r>
            <w:r w:rsidR="00D24E21"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,</w:t>
            </w:r>
            <w:r w:rsidR="00C105E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1</w:t>
            </w:r>
            <w:r w:rsidR="00A97A31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3</w:t>
            </w: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proc. </w:t>
            </w:r>
            <w:r w:rsidR="00A97A31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didesnis</w:t>
            </w: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neišlaikiusių matematikos egzamino abiturientų skaičius, o egzamino išlaikymo kokybė </w:t>
            </w:r>
            <w:r w:rsidR="00A97A31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žemesnė</w:t>
            </w: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C105E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5</w:t>
            </w:r>
            <w:r w:rsidR="00D24E21"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,</w:t>
            </w:r>
            <w:r w:rsidR="00A97A31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  <w:r w:rsidR="00C105E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7</w:t>
            </w:r>
            <w:r w:rsidRPr="00EA168C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proc. </w:t>
            </w:r>
          </w:p>
        </w:tc>
      </w:tr>
      <w:tr w:rsidR="00C105EA" w:rsidRPr="007945B3" w14:paraId="6BF0DA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012"/>
        </w:trPr>
        <w:tc>
          <w:tcPr>
            <w:tcW w:w="9629" w:type="dxa"/>
            <w:gridSpan w:val="19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678852A4" w14:textId="77777777" w:rsidR="00E5509B" w:rsidRDefault="00E5509B" w:rsidP="00C93415">
            <w:pPr>
              <w:ind w:firstLine="0"/>
            </w:pPr>
          </w:p>
          <w:p w14:paraId="73D746C6" w14:textId="77777777" w:rsidR="00621FE2" w:rsidRDefault="00621FE2" w:rsidP="00C93415">
            <w:pPr>
              <w:ind w:firstLine="0"/>
            </w:pPr>
          </w:p>
          <w:p w14:paraId="24C31B08" w14:textId="77777777" w:rsidR="00621FE2" w:rsidRPr="00C105EA" w:rsidRDefault="00621FE2" w:rsidP="00C93415">
            <w:pPr>
              <w:ind w:firstLine="0"/>
            </w:pPr>
          </w:p>
        </w:tc>
      </w:tr>
    </w:tbl>
    <w:p w14:paraId="11FD0222" w14:textId="6EE1EAD1" w:rsidR="005C6820" w:rsidRDefault="00B20A57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B667F2" wp14:editId="4432E0AB">
                <wp:simplePos x="0" y="0"/>
                <wp:positionH relativeFrom="column">
                  <wp:posOffset>-438150</wp:posOffset>
                </wp:positionH>
                <wp:positionV relativeFrom="paragraph">
                  <wp:posOffset>222885</wp:posOffset>
                </wp:positionV>
                <wp:extent cx="647700" cy="333375"/>
                <wp:effectExtent l="0" t="19050" r="19050" b="28575"/>
                <wp:wrapNone/>
                <wp:docPr id="39" name="Rodyklė: dešinė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6CB6" id="Rodyklė: dešinėn 7" o:spid="_x0000_s1026" type="#_x0000_t13" style="position:absolute;margin-left:-34.5pt;margin-top:17.55pt;width:51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" adj="16041" fillcolor="#4472c4" strokecolor="#2f528f" strokeweight="1pt">
                <v:path arrowok="t"/>
              </v:shape>
            </w:pict>
          </mc:Fallback>
        </mc:AlternateContent>
      </w:r>
    </w:p>
    <w:p w14:paraId="32477ABD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>VBE anglų k. 20</w:t>
      </w:r>
      <w:r w:rsidR="00501FC9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39769B">
        <w:rPr>
          <w:rFonts w:ascii="Times New Roman" w:hAnsi="Times New Roman"/>
          <w:b/>
          <w:bCs/>
          <w:sz w:val="24"/>
          <w:szCs w:val="24"/>
        </w:rPr>
        <w:t>2</w:t>
      </w:r>
      <w:r w:rsidR="00501FC9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7B3C7AD3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039"/>
        <w:gridCol w:w="733"/>
        <w:gridCol w:w="809"/>
        <w:gridCol w:w="938"/>
        <w:gridCol w:w="853"/>
        <w:gridCol w:w="852"/>
        <w:gridCol w:w="927"/>
        <w:gridCol w:w="853"/>
        <w:gridCol w:w="927"/>
      </w:tblGrid>
      <w:tr w:rsidR="00501FC9" w:rsidRPr="007945B3" w14:paraId="4B563794" w14:textId="77777777" w:rsidTr="004B2A74">
        <w:trPr>
          <w:trHeight w:val="315"/>
        </w:trPr>
        <w:tc>
          <w:tcPr>
            <w:tcW w:w="1740" w:type="dxa"/>
            <w:vMerge w:val="restart"/>
            <w:shd w:val="clear" w:color="auto" w:fill="auto"/>
          </w:tcPr>
          <w:p w14:paraId="5A40EC8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064" w:type="dxa"/>
            <w:vMerge w:val="restart"/>
            <w:shd w:val="clear" w:color="auto" w:fill="auto"/>
          </w:tcPr>
          <w:p w14:paraId="07BE1AC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23173A0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D1A460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03FC934C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BAB728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B31BD8" w:rsidRPr="007945B3" w14:paraId="178DD728" w14:textId="77777777" w:rsidTr="004B2A74">
        <w:trPr>
          <w:trHeight w:val="330"/>
        </w:trPr>
        <w:tc>
          <w:tcPr>
            <w:tcW w:w="1740" w:type="dxa"/>
            <w:vMerge/>
            <w:shd w:val="clear" w:color="auto" w:fill="auto"/>
          </w:tcPr>
          <w:p w14:paraId="459F16FC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0341A2C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2" w:type="dxa"/>
            <w:shd w:val="clear" w:color="auto" w:fill="auto"/>
          </w:tcPr>
          <w:p w14:paraId="080F89D6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30" w:type="dxa"/>
            <w:shd w:val="clear" w:color="auto" w:fill="auto"/>
          </w:tcPr>
          <w:p w14:paraId="572797C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967" w:type="dxa"/>
            <w:shd w:val="clear" w:color="auto" w:fill="auto"/>
          </w:tcPr>
          <w:p w14:paraId="24F6B79A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65" w:type="dxa"/>
            <w:shd w:val="clear" w:color="auto" w:fill="auto"/>
          </w:tcPr>
          <w:p w14:paraId="27EE655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14:paraId="7FB27EA3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47" w:type="dxa"/>
            <w:shd w:val="clear" w:color="auto" w:fill="auto"/>
          </w:tcPr>
          <w:p w14:paraId="7DB130B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72" w:type="dxa"/>
            <w:shd w:val="clear" w:color="auto" w:fill="auto"/>
          </w:tcPr>
          <w:p w14:paraId="11A6E64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47" w:type="dxa"/>
            <w:shd w:val="clear" w:color="auto" w:fill="auto"/>
          </w:tcPr>
          <w:p w14:paraId="4ADCE6C4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8015A1" w:rsidRPr="007945B3" w14:paraId="5608C427" w14:textId="77777777" w:rsidTr="004B2A74">
        <w:tc>
          <w:tcPr>
            <w:tcW w:w="1740" w:type="dxa"/>
            <w:shd w:val="clear" w:color="auto" w:fill="auto"/>
          </w:tcPr>
          <w:p w14:paraId="3783C6DD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1064" w:type="dxa"/>
            <w:shd w:val="clear" w:color="auto" w:fill="auto"/>
          </w:tcPr>
          <w:p w14:paraId="5570E201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</w:t>
            </w:r>
            <w:r w:rsidR="00501F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017</w:t>
            </w:r>
          </w:p>
        </w:tc>
        <w:tc>
          <w:tcPr>
            <w:tcW w:w="752" w:type="dxa"/>
            <w:shd w:val="clear" w:color="auto" w:fill="auto"/>
          </w:tcPr>
          <w:p w14:paraId="669B1268" w14:textId="77777777" w:rsidR="005C6820" w:rsidRPr="00350E4A" w:rsidRDefault="00501FC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298</w:t>
            </w:r>
          </w:p>
        </w:tc>
        <w:tc>
          <w:tcPr>
            <w:tcW w:w="830" w:type="dxa"/>
            <w:shd w:val="clear" w:color="auto" w:fill="auto"/>
          </w:tcPr>
          <w:p w14:paraId="661E1C03" w14:textId="77777777" w:rsidR="005C6820" w:rsidRPr="00350E4A" w:rsidRDefault="00501FC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1,75</w:t>
            </w:r>
          </w:p>
        </w:tc>
        <w:tc>
          <w:tcPr>
            <w:tcW w:w="967" w:type="dxa"/>
            <w:shd w:val="clear" w:color="auto" w:fill="auto"/>
          </w:tcPr>
          <w:p w14:paraId="2C257F13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9B0BB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613</w:t>
            </w:r>
          </w:p>
        </w:tc>
        <w:tc>
          <w:tcPr>
            <w:tcW w:w="865" w:type="dxa"/>
            <w:shd w:val="clear" w:color="auto" w:fill="auto"/>
          </w:tcPr>
          <w:p w14:paraId="3588C987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9B0BB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9B0BB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871" w:type="dxa"/>
            <w:shd w:val="clear" w:color="auto" w:fill="auto"/>
          </w:tcPr>
          <w:p w14:paraId="5BA820C6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9547</w:t>
            </w:r>
          </w:p>
        </w:tc>
        <w:tc>
          <w:tcPr>
            <w:tcW w:w="947" w:type="dxa"/>
            <w:shd w:val="clear" w:color="auto" w:fill="auto"/>
          </w:tcPr>
          <w:p w14:paraId="5BFE38E0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56</w:t>
            </w:r>
            <w:r w:rsidR="003976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14:paraId="42D8C743" w14:textId="77777777" w:rsidR="005C6820" w:rsidRPr="00350E4A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4515</w:t>
            </w:r>
          </w:p>
        </w:tc>
        <w:tc>
          <w:tcPr>
            <w:tcW w:w="947" w:type="dxa"/>
            <w:shd w:val="clear" w:color="auto" w:fill="auto"/>
          </w:tcPr>
          <w:p w14:paraId="11611FAC" w14:textId="77777777" w:rsidR="005C6820" w:rsidRPr="00350E4A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26,53</w:t>
            </w:r>
          </w:p>
        </w:tc>
      </w:tr>
      <w:tr w:rsidR="008015A1" w:rsidRPr="007945B3" w14:paraId="49B85ABB" w14:textId="77777777" w:rsidTr="004B2A74">
        <w:tc>
          <w:tcPr>
            <w:tcW w:w="1740" w:type="dxa"/>
            <w:shd w:val="clear" w:color="auto" w:fill="auto"/>
          </w:tcPr>
          <w:p w14:paraId="2959EEA0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1064" w:type="dxa"/>
            <w:shd w:val="clear" w:color="auto" w:fill="auto"/>
          </w:tcPr>
          <w:p w14:paraId="7A243D86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501F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A8488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14:paraId="5B592FDE" w14:textId="77777777" w:rsidR="005C6820" w:rsidRPr="00350E4A" w:rsidRDefault="00A8488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078E50F6" w14:textId="77777777" w:rsidR="005C6820" w:rsidRPr="004B2A74" w:rsidRDefault="00A8488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0,89</w:t>
            </w:r>
          </w:p>
        </w:tc>
        <w:tc>
          <w:tcPr>
            <w:tcW w:w="967" w:type="dxa"/>
            <w:shd w:val="clear" w:color="auto" w:fill="auto"/>
          </w:tcPr>
          <w:p w14:paraId="79C4A3C3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A8488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14:paraId="07CB6B1A" w14:textId="77777777" w:rsidR="005C6820" w:rsidRPr="00350E4A" w:rsidRDefault="00A8488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13,39</w:t>
            </w:r>
          </w:p>
        </w:tc>
        <w:tc>
          <w:tcPr>
            <w:tcW w:w="871" w:type="dxa"/>
            <w:shd w:val="clear" w:color="auto" w:fill="auto"/>
          </w:tcPr>
          <w:p w14:paraId="21D87048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  <w:r w:rsidR="00A8488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0758379A" w14:textId="77777777" w:rsidR="005C6820" w:rsidRPr="00350E4A" w:rsidRDefault="00A8488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56,25</w:t>
            </w:r>
          </w:p>
        </w:tc>
        <w:tc>
          <w:tcPr>
            <w:tcW w:w="872" w:type="dxa"/>
            <w:shd w:val="clear" w:color="auto" w:fill="auto"/>
          </w:tcPr>
          <w:p w14:paraId="5E59C052" w14:textId="77777777" w:rsidR="005C6820" w:rsidRPr="00350E4A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947" w:type="dxa"/>
            <w:shd w:val="clear" w:color="auto" w:fill="auto"/>
          </w:tcPr>
          <w:p w14:paraId="3433FE87" w14:textId="77777777" w:rsidR="005C6820" w:rsidRPr="004B2A74" w:rsidRDefault="00A8488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29,46</w:t>
            </w:r>
          </w:p>
        </w:tc>
      </w:tr>
      <w:tr w:rsidR="008015A1" w:rsidRPr="007945B3" w14:paraId="120A75D1" w14:textId="77777777" w:rsidTr="004B2A74">
        <w:tc>
          <w:tcPr>
            <w:tcW w:w="1740" w:type="dxa"/>
            <w:shd w:val="clear" w:color="auto" w:fill="auto"/>
          </w:tcPr>
          <w:p w14:paraId="407DA208" w14:textId="77777777" w:rsidR="005C6820" w:rsidRPr="0039769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976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1064" w:type="dxa"/>
            <w:shd w:val="clear" w:color="auto" w:fill="auto"/>
          </w:tcPr>
          <w:p w14:paraId="2EBDEE8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501F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752" w:type="dxa"/>
            <w:shd w:val="clear" w:color="auto" w:fill="auto"/>
          </w:tcPr>
          <w:p w14:paraId="4774F19C" w14:textId="77777777" w:rsidR="005C6820" w:rsidRPr="00350E4A" w:rsidRDefault="00501FC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6C65C077" w14:textId="77777777" w:rsidR="005C6820" w:rsidRPr="00A8488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A8488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16958A6C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14:paraId="01EC0803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9B0BB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56FC061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9B0BB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 w14:paraId="1D82D0F7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57,0</w:t>
            </w:r>
          </w:p>
        </w:tc>
        <w:tc>
          <w:tcPr>
            <w:tcW w:w="872" w:type="dxa"/>
            <w:shd w:val="clear" w:color="auto" w:fill="auto"/>
          </w:tcPr>
          <w:p w14:paraId="3E976314" w14:textId="77777777" w:rsidR="005C6820" w:rsidRPr="00350E4A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947" w:type="dxa"/>
            <w:shd w:val="clear" w:color="auto" w:fill="auto"/>
          </w:tcPr>
          <w:p w14:paraId="50C0DDD1" w14:textId="77777777" w:rsidR="005C6820" w:rsidRPr="004B2A74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31</w:t>
            </w:r>
          </w:p>
        </w:tc>
      </w:tr>
      <w:tr w:rsidR="008015A1" w:rsidRPr="007945B3" w14:paraId="5047AEB5" w14:textId="77777777" w:rsidTr="004B2A74">
        <w:tc>
          <w:tcPr>
            <w:tcW w:w="1740" w:type="dxa"/>
            <w:shd w:val="clear" w:color="auto" w:fill="auto"/>
          </w:tcPr>
          <w:p w14:paraId="36569311" w14:textId="77777777" w:rsidR="005C6820" w:rsidRPr="0039769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976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Vabalninko Balio Sruogos gimn.</w:t>
            </w:r>
          </w:p>
        </w:tc>
        <w:tc>
          <w:tcPr>
            <w:tcW w:w="1064" w:type="dxa"/>
            <w:shd w:val="clear" w:color="auto" w:fill="auto"/>
          </w:tcPr>
          <w:p w14:paraId="3254B93C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501F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14:paraId="77530644" w14:textId="77777777" w:rsidR="005C6820" w:rsidRPr="00350E4A" w:rsidRDefault="00501FC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472445E1" w14:textId="77777777" w:rsidR="005C6820" w:rsidRPr="004B2A74" w:rsidRDefault="00501FC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8,33</w:t>
            </w:r>
          </w:p>
        </w:tc>
        <w:tc>
          <w:tcPr>
            <w:tcW w:w="967" w:type="dxa"/>
            <w:shd w:val="clear" w:color="auto" w:fill="auto"/>
          </w:tcPr>
          <w:p w14:paraId="5599A739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14:paraId="02B1116C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</w:t>
            </w:r>
            <w:r w:rsidR="003976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5DF61C4C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14:paraId="45A87511" w14:textId="77777777" w:rsidR="005C6820" w:rsidRPr="00350E4A" w:rsidRDefault="009B0BB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3976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14:paraId="6A9FD568" w14:textId="77777777" w:rsidR="005C6820" w:rsidRPr="00350E4A" w:rsidRDefault="0039769B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14:paraId="10CAD485" w14:textId="77777777" w:rsidR="005C6820" w:rsidRPr="004B2A74" w:rsidRDefault="00B31BD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16,67</w:t>
            </w:r>
          </w:p>
        </w:tc>
      </w:tr>
      <w:tr w:rsidR="005C6820" w:rsidRPr="007945B3" w14:paraId="13E458B2" w14:textId="77777777" w:rsidTr="004B2A74">
        <w:tc>
          <w:tcPr>
            <w:tcW w:w="9855" w:type="dxa"/>
            <w:gridSpan w:val="10"/>
            <w:shd w:val="clear" w:color="auto" w:fill="auto"/>
          </w:tcPr>
          <w:p w14:paraId="69063F07" w14:textId="77777777" w:rsidR="00621FE2" w:rsidRPr="00621FE2" w:rsidRDefault="005C6820" w:rsidP="00621F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rajono savivaldybės </w:t>
            </w:r>
            <w:r w:rsidR="009B76AE"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488A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proc. mažesnis neišlaikiusių anglų kalbos egzamino abiturientų skaičius, o egzamino išlaikymo kokybė </w:t>
            </w:r>
            <w:r w:rsidR="009B76AE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aukštesnė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488A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488A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nei šalies. 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Aukštesnįjį lygį pasiekė </w:t>
            </w:r>
            <w:r w:rsidR="00A8488A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488A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DE3CB4" w:rsidRPr="0062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daugiau rajono abiturientų nei šalyje. </w:t>
            </w: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</w:t>
            </w:r>
            <w:r w:rsidR="00A8488A"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rajono</w:t>
            </w: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mokinių šio egzamino rezultatai </w:t>
            </w:r>
            <w:r w:rsidR="00DE3CB4"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geresni</w:t>
            </w: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3CB4"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už</w:t>
            </w:r>
            <w:r w:rsidRPr="00621F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Lietuvos rezultatus. </w:t>
            </w:r>
            <w:r w:rsidR="00621FE2" w:rsidRPr="00621F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Biržų „Saulės“ gimnazijos mokiniai gavo 4</w:t>
            </w:r>
            <w:r w:rsidR="00621FE2" w:rsidRPr="00621FE2">
              <w:rPr>
                <w:rFonts w:ascii="Times New Roman" w:hAnsi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šimtukus už anglų kalbos valstybinį brandos  egzaminą. </w:t>
            </w:r>
          </w:p>
          <w:p w14:paraId="2FACD140" w14:textId="77777777" w:rsidR="005C6820" w:rsidRPr="00EA168C" w:rsidRDefault="005C6820" w:rsidP="00757F56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A2B7357" w14:textId="77777777" w:rsidR="00654873" w:rsidRPr="007945B3" w:rsidRDefault="00654873" w:rsidP="005C6820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FF49FCE" w14:textId="3D81107C" w:rsidR="005C6820" w:rsidRPr="007945B3" w:rsidRDefault="00B20A57" w:rsidP="005C6820">
      <w:pPr>
        <w:shd w:val="clear" w:color="auto" w:fill="FFD966"/>
        <w:jc w:val="lef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BE743A" wp14:editId="14668ECD">
                <wp:simplePos x="0" y="0"/>
                <wp:positionH relativeFrom="column">
                  <wp:posOffset>-276225</wp:posOffset>
                </wp:positionH>
                <wp:positionV relativeFrom="paragraph">
                  <wp:posOffset>233045</wp:posOffset>
                </wp:positionV>
                <wp:extent cx="647700" cy="333375"/>
                <wp:effectExtent l="0" t="19050" r="19050" b="28575"/>
                <wp:wrapNone/>
                <wp:docPr id="42" name="Rodyklė: dešinė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846F" id="Rodyklė: dešinėn 6" o:spid="_x0000_s1026" type="#_x0000_t13" style="position:absolute;margin-left:-21.75pt;margin-top:18.35pt;width:51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" adj="16041" fillcolor="#4472c4" strokecolor="#2f528f" strokeweight="1pt">
                <v:path arrowok="t"/>
              </v:shape>
            </w:pict>
          </mc:Fallback>
        </mc:AlternateContent>
      </w:r>
    </w:p>
    <w:p w14:paraId="56A37B73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>VBE geografijos 20</w:t>
      </w:r>
      <w:r w:rsidR="006C1124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CB4330">
        <w:rPr>
          <w:rFonts w:ascii="Times New Roman" w:hAnsi="Times New Roman"/>
          <w:b/>
          <w:bCs/>
          <w:sz w:val="24"/>
          <w:szCs w:val="24"/>
        </w:rPr>
        <w:t>2</w:t>
      </w:r>
      <w:r w:rsidR="006C1124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58C3CDE8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973"/>
        <w:gridCol w:w="733"/>
        <w:gridCol w:w="814"/>
        <w:gridCol w:w="866"/>
        <w:gridCol w:w="793"/>
        <w:gridCol w:w="775"/>
        <w:gridCol w:w="902"/>
        <w:gridCol w:w="785"/>
        <w:gridCol w:w="756"/>
      </w:tblGrid>
      <w:tr w:rsidR="005C6820" w:rsidRPr="007945B3" w14:paraId="0443D2D6" w14:textId="77777777" w:rsidTr="004B2A74">
        <w:trPr>
          <w:trHeight w:val="315"/>
        </w:trPr>
        <w:tc>
          <w:tcPr>
            <w:tcW w:w="2244" w:type="dxa"/>
            <w:vMerge w:val="restart"/>
            <w:shd w:val="clear" w:color="auto" w:fill="auto"/>
          </w:tcPr>
          <w:p w14:paraId="6ABF230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14:paraId="41AFDD5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12CC5BD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4EBB77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1E96BAE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12D4AED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5C6820" w:rsidRPr="007945B3" w14:paraId="5FAED46F" w14:textId="77777777" w:rsidTr="004B2A74">
        <w:trPr>
          <w:trHeight w:val="330"/>
        </w:trPr>
        <w:tc>
          <w:tcPr>
            <w:tcW w:w="2244" w:type="dxa"/>
            <w:vMerge/>
            <w:shd w:val="clear" w:color="auto" w:fill="auto"/>
          </w:tcPr>
          <w:p w14:paraId="38FC0AB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14:paraId="383430C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34" w:type="dxa"/>
            <w:shd w:val="clear" w:color="auto" w:fill="auto"/>
          </w:tcPr>
          <w:p w14:paraId="4540066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16" w:type="dxa"/>
            <w:shd w:val="clear" w:color="auto" w:fill="auto"/>
          </w:tcPr>
          <w:p w14:paraId="44427B8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68" w:type="dxa"/>
            <w:shd w:val="clear" w:color="auto" w:fill="auto"/>
          </w:tcPr>
          <w:p w14:paraId="4589C94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93" w:type="dxa"/>
            <w:shd w:val="clear" w:color="auto" w:fill="auto"/>
          </w:tcPr>
          <w:p w14:paraId="51FB7D7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14:paraId="3808FB73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04" w:type="dxa"/>
            <w:shd w:val="clear" w:color="auto" w:fill="auto"/>
          </w:tcPr>
          <w:p w14:paraId="4BA32D9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87" w:type="dxa"/>
            <w:shd w:val="clear" w:color="auto" w:fill="auto"/>
          </w:tcPr>
          <w:p w14:paraId="4E19BAC6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56" w:type="dxa"/>
            <w:shd w:val="clear" w:color="auto" w:fill="auto"/>
          </w:tcPr>
          <w:p w14:paraId="4C1F167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5C6820" w:rsidRPr="007945B3" w14:paraId="5AEBB5B3" w14:textId="77777777" w:rsidTr="004B2A74">
        <w:tc>
          <w:tcPr>
            <w:tcW w:w="2244" w:type="dxa"/>
            <w:shd w:val="clear" w:color="auto" w:fill="auto"/>
          </w:tcPr>
          <w:p w14:paraId="51189F68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5" w:type="dxa"/>
            <w:shd w:val="clear" w:color="auto" w:fill="auto"/>
          </w:tcPr>
          <w:p w14:paraId="38A84700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3949</w:t>
            </w:r>
          </w:p>
        </w:tc>
        <w:tc>
          <w:tcPr>
            <w:tcW w:w="734" w:type="dxa"/>
            <w:shd w:val="clear" w:color="auto" w:fill="auto"/>
          </w:tcPr>
          <w:p w14:paraId="2AB8AC42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55,0</w:t>
            </w:r>
          </w:p>
        </w:tc>
        <w:tc>
          <w:tcPr>
            <w:tcW w:w="816" w:type="dxa"/>
            <w:shd w:val="clear" w:color="auto" w:fill="auto"/>
          </w:tcPr>
          <w:p w14:paraId="09B530FA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1,39</w:t>
            </w:r>
          </w:p>
        </w:tc>
        <w:tc>
          <w:tcPr>
            <w:tcW w:w="868" w:type="dxa"/>
            <w:shd w:val="clear" w:color="auto" w:fill="auto"/>
          </w:tcPr>
          <w:p w14:paraId="0724A7DD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1275</w:t>
            </w:r>
          </w:p>
        </w:tc>
        <w:tc>
          <w:tcPr>
            <w:tcW w:w="793" w:type="dxa"/>
            <w:shd w:val="clear" w:color="auto" w:fill="auto"/>
          </w:tcPr>
          <w:p w14:paraId="24486FE0" w14:textId="77777777" w:rsidR="005C6820" w:rsidRPr="00350E4A" w:rsidRDefault="00157C5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4E0D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,29</w:t>
            </w:r>
          </w:p>
        </w:tc>
        <w:tc>
          <w:tcPr>
            <w:tcW w:w="776" w:type="dxa"/>
            <w:shd w:val="clear" w:color="auto" w:fill="auto"/>
          </w:tcPr>
          <w:p w14:paraId="09F8ACC2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2452</w:t>
            </w:r>
          </w:p>
        </w:tc>
        <w:tc>
          <w:tcPr>
            <w:tcW w:w="904" w:type="dxa"/>
            <w:shd w:val="clear" w:color="auto" w:fill="auto"/>
          </w:tcPr>
          <w:p w14:paraId="240853CA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62,09</w:t>
            </w:r>
          </w:p>
        </w:tc>
        <w:tc>
          <w:tcPr>
            <w:tcW w:w="787" w:type="dxa"/>
            <w:shd w:val="clear" w:color="auto" w:fill="auto"/>
          </w:tcPr>
          <w:p w14:paraId="6E832088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167</w:t>
            </w:r>
          </w:p>
        </w:tc>
        <w:tc>
          <w:tcPr>
            <w:tcW w:w="756" w:type="dxa"/>
            <w:shd w:val="clear" w:color="auto" w:fill="auto"/>
          </w:tcPr>
          <w:p w14:paraId="3783EB6E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4,2</w:t>
            </w:r>
            <w:r w:rsidR="00DB0BC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</w:tr>
      <w:tr w:rsidR="005C6820" w:rsidRPr="007945B3" w14:paraId="2C380328" w14:textId="77777777" w:rsidTr="004B2A74">
        <w:tc>
          <w:tcPr>
            <w:tcW w:w="2244" w:type="dxa"/>
            <w:shd w:val="clear" w:color="auto" w:fill="auto"/>
          </w:tcPr>
          <w:p w14:paraId="1FA66C98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5" w:type="dxa"/>
            <w:shd w:val="clear" w:color="auto" w:fill="auto"/>
          </w:tcPr>
          <w:p w14:paraId="4EA0D185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C9341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0A92AE0A" w14:textId="77777777" w:rsidR="005C6820" w:rsidRPr="00350E4A" w:rsidRDefault="00157C5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14:paraId="382B7D7D" w14:textId="77777777" w:rsidR="005C6820" w:rsidRPr="004B2A74" w:rsidRDefault="00157C5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68" w:type="dxa"/>
            <w:shd w:val="clear" w:color="auto" w:fill="auto"/>
          </w:tcPr>
          <w:p w14:paraId="777A05AA" w14:textId="77777777" w:rsidR="005C6820" w:rsidRPr="00350E4A" w:rsidRDefault="00C9341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14:paraId="1F38421F" w14:textId="77777777" w:rsidR="005C6820" w:rsidRPr="00350E4A" w:rsidRDefault="00C9341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14:paraId="4C4D6060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14:paraId="4F7716CB" w14:textId="77777777" w:rsidR="005C6820" w:rsidRPr="00350E4A" w:rsidRDefault="00C9341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58,33</w:t>
            </w:r>
          </w:p>
        </w:tc>
        <w:tc>
          <w:tcPr>
            <w:tcW w:w="787" w:type="dxa"/>
            <w:shd w:val="clear" w:color="auto" w:fill="auto"/>
          </w:tcPr>
          <w:p w14:paraId="26B2545F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225B8632" w14:textId="77777777" w:rsidR="005C6820" w:rsidRPr="004B2A74" w:rsidRDefault="00C9341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16,67</w:t>
            </w:r>
          </w:p>
        </w:tc>
      </w:tr>
      <w:tr w:rsidR="005C6820" w:rsidRPr="007945B3" w14:paraId="713C3748" w14:textId="77777777" w:rsidTr="004B2A74">
        <w:tc>
          <w:tcPr>
            <w:tcW w:w="2244" w:type="dxa"/>
            <w:shd w:val="clear" w:color="auto" w:fill="auto"/>
          </w:tcPr>
          <w:p w14:paraId="7BDDEAF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57C5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975" w:type="dxa"/>
            <w:shd w:val="clear" w:color="auto" w:fill="auto"/>
          </w:tcPr>
          <w:p w14:paraId="0B8B48D1" w14:textId="77777777" w:rsidR="005C6820" w:rsidRPr="00350E4A" w:rsidRDefault="00157C5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4E0D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797539FC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14:paraId="213E845E" w14:textId="77777777" w:rsidR="005C6820" w:rsidRPr="004B2A74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68" w:type="dxa"/>
            <w:shd w:val="clear" w:color="auto" w:fill="auto"/>
          </w:tcPr>
          <w:p w14:paraId="7668BB86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14:paraId="2AEEF86B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14:paraId="2CBCFAB6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14:paraId="68EAE9C9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58,33</w:t>
            </w:r>
          </w:p>
        </w:tc>
        <w:tc>
          <w:tcPr>
            <w:tcW w:w="787" w:type="dxa"/>
            <w:shd w:val="clear" w:color="auto" w:fill="auto"/>
          </w:tcPr>
          <w:p w14:paraId="1717C3C6" w14:textId="77777777" w:rsidR="005C6820" w:rsidRPr="00350E4A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05BE5129" w14:textId="77777777" w:rsidR="005C6820" w:rsidRPr="004B2A74" w:rsidRDefault="004E0D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4B2A7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16,6</w:t>
            </w:r>
            <w:r w:rsidR="00DB0BCB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7</w:t>
            </w:r>
          </w:p>
        </w:tc>
      </w:tr>
      <w:tr w:rsidR="004E0D4A" w:rsidRPr="007945B3" w14:paraId="5E89642B" w14:textId="77777777" w:rsidTr="004B2A74">
        <w:tc>
          <w:tcPr>
            <w:tcW w:w="9653" w:type="dxa"/>
            <w:gridSpan w:val="10"/>
            <w:shd w:val="clear" w:color="auto" w:fill="auto"/>
          </w:tcPr>
          <w:p w14:paraId="2E21B780" w14:textId="77777777" w:rsidR="004E0D4A" w:rsidRPr="00EA168C" w:rsidRDefault="001751F1" w:rsidP="004E0D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rajono savivaldybės </w:t>
            </w:r>
            <w:r w:rsidR="004B2A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visi abiturientai išlaikė geografijos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egzamin</w:t>
            </w:r>
            <w:r w:rsidR="004B2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ą.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0B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gzamino išlaikymo kokybė </w:t>
            </w:r>
            <w:r w:rsidR="00C93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aukštesnė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59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93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nei šalies. 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Aukštesnįjį lygį pasiekė </w:t>
            </w:r>
            <w:r w:rsidR="00C93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93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daugiau rajono abiturientų nei šalyje. 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</w:t>
            </w:r>
            <w:r w:rsidR="00C934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rajono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mokinių šio egzamino rezultatai geresni už Lietuvos rezultatus.</w:t>
            </w:r>
          </w:p>
        </w:tc>
      </w:tr>
    </w:tbl>
    <w:p w14:paraId="57D4A813" w14:textId="488A0776" w:rsidR="005C6820" w:rsidRPr="007945B3" w:rsidRDefault="005C6820" w:rsidP="0065487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sz w:val="24"/>
          <w:szCs w:val="24"/>
        </w:rPr>
        <w:t xml:space="preserve"> </w:t>
      </w:r>
      <w:r w:rsidR="00B20A5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7D8939" wp14:editId="7CAB0920">
                <wp:simplePos x="0" y="0"/>
                <wp:positionH relativeFrom="column">
                  <wp:posOffset>-285750</wp:posOffset>
                </wp:positionH>
                <wp:positionV relativeFrom="paragraph">
                  <wp:posOffset>194945</wp:posOffset>
                </wp:positionV>
                <wp:extent cx="647700" cy="333375"/>
                <wp:effectExtent l="0" t="19050" r="19050" b="28575"/>
                <wp:wrapNone/>
                <wp:docPr id="66" name="Rodyklė: dešinė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9CE" id="Rodyklė: dešinėn 5" o:spid="_x0000_s1026" type="#_x0000_t13" style="position:absolute;margin-left:-22.5pt;margin-top:15.35pt;width:51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" adj="16041" fillcolor="#4472c4" strokecolor="#2f528f" strokeweight="1pt">
                <v:path arrowok="t"/>
              </v:shape>
            </w:pict>
          </mc:Fallback>
        </mc:AlternateContent>
      </w:r>
    </w:p>
    <w:p w14:paraId="1440D4AB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>VBE istorijos</w:t>
      </w:r>
      <w:r w:rsidRPr="007945B3">
        <w:rPr>
          <w:rFonts w:ascii="Times New Roman" w:hAnsi="Times New Roman"/>
          <w:bCs/>
          <w:sz w:val="24"/>
          <w:szCs w:val="24"/>
        </w:rPr>
        <w:t xml:space="preserve"> </w:t>
      </w:r>
      <w:r w:rsidRPr="007945B3">
        <w:rPr>
          <w:rFonts w:ascii="Times New Roman" w:hAnsi="Times New Roman"/>
          <w:b/>
          <w:bCs/>
          <w:sz w:val="24"/>
          <w:szCs w:val="24"/>
        </w:rPr>
        <w:t>20</w:t>
      </w:r>
      <w:r w:rsidR="008F1BE2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157C55">
        <w:rPr>
          <w:rFonts w:ascii="Times New Roman" w:hAnsi="Times New Roman"/>
          <w:b/>
          <w:bCs/>
          <w:sz w:val="24"/>
          <w:szCs w:val="24"/>
        </w:rPr>
        <w:t>2</w:t>
      </w:r>
      <w:r w:rsidR="008F1BE2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162B6FF4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913"/>
        <w:gridCol w:w="649"/>
        <w:gridCol w:w="757"/>
        <w:gridCol w:w="884"/>
        <w:gridCol w:w="995"/>
        <w:gridCol w:w="913"/>
        <w:gridCol w:w="992"/>
        <w:gridCol w:w="788"/>
        <w:gridCol w:w="812"/>
      </w:tblGrid>
      <w:tr w:rsidR="008015A1" w:rsidRPr="007945B3" w14:paraId="23ED1BF8" w14:textId="77777777" w:rsidTr="00274B23">
        <w:trPr>
          <w:trHeight w:val="315"/>
        </w:trPr>
        <w:tc>
          <w:tcPr>
            <w:tcW w:w="1988" w:type="dxa"/>
            <w:vMerge w:val="restart"/>
            <w:shd w:val="clear" w:color="auto" w:fill="auto"/>
          </w:tcPr>
          <w:p w14:paraId="1B72903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14:paraId="1513B77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30724B7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2BC6CC8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04A15A3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D0FD863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8015A1" w:rsidRPr="007945B3" w14:paraId="6F56255D" w14:textId="77777777" w:rsidTr="00274B23">
        <w:trPr>
          <w:trHeight w:val="330"/>
        </w:trPr>
        <w:tc>
          <w:tcPr>
            <w:tcW w:w="1988" w:type="dxa"/>
            <w:vMerge/>
            <w:shd w:val="clear" w:color="auto" w:fill="auto"/>
          </w:tcPr>
          <w:p w14:paraId="5A56AFF1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4AA888E4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57" w:type="dxa"/>
            <w:shd w:val="clear" w:color="auto" w:fill="auto"/>
          </w:tcPr>
          <w:p w14:paraId="3E987296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69" w:type="dxa"/>
            <w:shd w:val="clear" w:color="auto" w:fill="auto"/>
          </w:tcPr>
          <w:p w14:paraId="7970C393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903" w:type="dxa"/>
            <w:shd w:val="clear" w:color="auto" w:fill="auto"/>
          </w:tcPr>
          <w:p w14:paraId="760BCB7F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1019" w:type="dxa"/>
            <w:shd w:val="clear" w:color="auto" w:fill="auto"/>
          </w:tcPr>
          <w:p w14:paraId="3D8AB2F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935" w:type="dxa"/>
            <w:shd w:val="clear" w:color="auto" w:fill="auto"/>
          </w:tcPr>
          <w:p w14:paraId="0D004988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1016" w:type="dxa"/>
            <w:shd w:val="clear" w:color="auto" w:fill="auto"/>
          </w:tcPr>
          <w:p w14:paraId="5F11A8CB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43854B0A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30" w:type="dxa"/>
            <w:shd w:val="clear" w:color="auto" w:fill="auto"/>
          </w:tcPr>
          <w:p w14:paraId="6B9C898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8015A1" w:rsidRPr="007945B3" w14:paraId="335B863F" w14:textId="77777777" w:rsidTr="00274B23">
        <w:tc>
          <w:tcPr>
            <w:tcW w:w="1988" w:type="dxa"/>
            <w:shd w:val="clear" w:color="auto" w:fill="auto"/>
          </w:tcPr>
          <w:p w14:paraId="56E448B6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28" w:type="dxa"/>
            <w:shd w:val="clear" w:color="auto" w:fill="auto"/>
          </w:tcPr>
          <w:p w14:paraId="0EC64590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6954</w:t>
            </w:r>
          </w:p>
        </w:tc>
        <w:tc>
          <w:tcPr>
            <w:tcW w:w="657" w:type="dxa"/>
            <w:shd w:val="clear" w:color="auto" w:fill="auto"/>
          </w:tcPr>
          <w:p w14:paraId="676757D0" w14:textId="77777777" w:rsidR="005C6820" w:rsidRPr="00350E4A" w:rsidRDefault="00157C5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8015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64</w:t>
            </w:r>
          </w:p>
        </w:tc>
        <w:tc>
          <w:tcPr>
            <w:tcW w:w="769" w:type="dxa"/>
            <w:shd w:val="clear" w:color="auto" w:fill="auto"/>
          </w:tcPr>
          <w:p w14:paraId="02A0B0BD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2,36</w:t>
            </w:r>
          </w:p>
        </w:tc>
        <w:tc>
          <w:tcPr>
            <w:tcW w:w="903" w:type="dxa"/>
            <w:shd w:val="clear" w:color="auto" w:fill="auto"/>
          </w:tcPr>
          <w:p w14:paraId="69A904E5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3184</w:t>
            </w:r>
          </w:p>
        </w:tc>
        <w:tc>
          <w:tcPr>
            <w:tcW w:w="1019" w:type="dxa"/>
            <w:shd w:val="clear" w:color="auto" w:fill="auto"/>
          </w:tcPr>
          <w:p w14:paraId="142DB4EA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45,79</w:t>
            </w:r>
          </w:p>
        </w:tc>
        <w:tc>
          <w:tcPr>
            <w:tcW w:w="935" w:type="dxa"/>
            <w:shd w:val="clear" w:color="auto" w:fill="auto"/>
          </w:tcPr>
          <w:p w14:paraId="388238D2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3388</w:t>
            </w:r>
          </w:p>
        </w:tc>
        <w:tc>
          <w:tcPr>
            <w:tcW w:w="1016" w:type="dxa"/>
            <w:shd w:val="clear" w:color="auto" w:fill="auto"/>
          </w:tcPr>
          <w:p w14:paraId="76CA9286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48,72</w:t>
            </w:r>
          </w:p>
        </w:tc>
        <w:tc>
          <w:tcPr>
            <w:tcW w:w="810" w:type="dxa"/>
            <w:shd w:val="clear" w:color="auto" w:fill="auto"/>
          </w:tcPr>
          <w:p w14:paraId="54640E66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217</w:t>
            </w:r>
          </w:p>
        </w:tc>
        <w:tc>
          <w:tcPr>
            <w:tcW w:w="830" w:type="dxa"/>
            <w:shd w:val="clear" w:color="auto" w:fill="auto"/>
          </w:tcPr>
          <w:p w14:paraId="1D89324D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3,12</w:t>
            </w:r>
          </w:p>
        </w:tc>
      </w:tr>
      <w:tr w:rsidR="008015A1" w:rsidRPr="007945B3" w14:paraId="47282776" w14:textId="77777777" w:rsidTr="00274B23">
        <w:tc>
          <w:tcPr>
            <w:tcW w:w="1988" w:type="dxa"/>
            <w:shd w:val="clear" w:color="auto" w:fill="auto"/>
          </w:tcPr>
          <w:p w14:paraId="5939E34C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28" w:type="dxa"/>
            <w:shd w:val="clear" w:color="auto" w:fill="auto"/>
          </w:tcPr>
          <w:p w14:paraId="1CD1AE3B" w14:textId="77777777" w:rsidR="005C6820" w:rsidRPr="00350E4A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58</w:t>
            </w:r>
          </w:p>
        </w:tc>
        <w:tc>
          <w:tcPr>
            <w:tcW w:w="657" w:type="dxa"/>
            <w:shd w:val="clear" w:color="auto" w:fill="auto"/>
          </w:tcPr>
          <w:p w14:paraId="3315DC2F" w14:textId="77777777" w:rsidR="005C6820" w:rsidRPr="00350E4A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68ACCD3D" w14:textId="77777777" w:rsidR="005C6820" w:rsidRPr="00274B23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484A9904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6208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14:paraId="70DD11F5" w14:textId="77777777" w:rsidR="005C6820" w:rsidRPr="00350E4A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58,62</w:t>
            </w:r>
          </w:p>
        </w:tc>
        <w:tc>
          <w:tcPr>
            <w:tcW w:w="935" w:type="dxa"/>
            <w:shd w:val="clear" w:color="auto" w:fill="auto"/>
          </w:tcPr>
          <w:p w14:paraId="6C06C63C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016" w:type="dxa"/>
            <w:shd w:val="clear" w:color="auto" w:fill="auto"/>
          </w:tcPr>
          <w:p w14:paraId="5AEFCABB" w14:textId="77777777" w:rsidR="005C6820" w:rsidRPr="00350E4A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39,66</w:t>
            </w:r>
          </w:p>
        </w:tc>
        <w:tc>
          <w:tcPr>
            <w:tcW w:w="810" w:type="dxa"/>
            <w:shd w:val="clear" w:color="auto" w:fill="auto"/>
          </w:tcPr>
          <w:p w14:paraId="3C41472B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2F54114B" w14:textId="77777777" w:rsidR="005C6820" w:rsidRPr="00274B23" w:rsidRDefault="00620869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1,72</w:t>
            </w:r>
          </w:p>
        </w:tc>
      </w:tr>
      <w:tr w:rsidR="008015A1" w:rsidRPr="007945B3" w14:paraId="49C61555" w14:textId="77777777" w:rsidTr="00274B23">
        <w:tc>
          <w:tcPr>
            <w:tcW w:w="1988" w:type="dxa"/>
            <w:shd w:val="clear" w:color="auto" w:fill="auto"/>
          </w:tcPr>
          <w:p w14:paraId="6A7EC310" w14:textId="77777777" w:rsidR="005C6820" w:rsidRPr="007D7A68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D7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928" w:type="dxa"/>
            <w:shd w:val="clear" w:color="auto" w:fill="auto"/>
          </w:tcPr>
          <w:p w14:paraId="1C0E3DEB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657" w:type="dxa"/>
            <w:shd w:val="clear" w:color="auto" w:fill="auto"/>
          </w:tcPr>
          <w:p w14:paraId="696A1292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25575FB4" w14:textId="77777777" w:rsidR="005C6820" w:rsidRPr="00620869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620869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23FF4F1D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1019" w:type="dxa"/>
            <w:shd w:val="clear" w:color="auto" w:fill="auto"/>
          </w:tcPr>
          <w:p w14:paraId="148AD365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57,14</w:t>
            </w:r>
          </w:p>
        </w:tc>
        <w:tc>
          <w:tcPr>
            <w:tcW w:w="935" w:type="dxa"/>
            <w:shd w:val="clear" w:color="auto" w:fill="auto"/>
          </w:tcPr>
          <w:p w14:paraId="2CDC8496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016" w:type="dxa"/>
            <w:shd w:val="clear" w:color="auto" w:fill="auto"/>
          </w:tcPr>
          <w:p w14:paraId="22D73F7E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41,07</w:t>
            </w:r>
          </w:p>
        </w:tc>
        <w:tc>
          <w:tcPr>
            <w:tcW w:w="810" w:type="dxa"/>
            <w:shd w:val="clear" w:color="auto" w:fill="auto"/>
          </w:tcPr>
          <w:p w14:paraId="36AB85D0" w14:textId="77777777" w:rsidR="005C6820" w:rsidRPr="00350E4A" w:rsidRDefault="001751F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6D394983" w14:textId="77777777" w:rsidR="005C6820" w:rsidRPr="00274B23" w:rsidRDefault="007D7A68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274B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1,</w:t>
            </w:r>
            <w:r w:rsidR="001751F1" w:rsidRPr="00274B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79</w:t>
            </w:r>
          </w:p>
        </w:tc>
      </w:tr>
      <w:tr w:rsidR="008015A1" w:rsidRPr="007945B3" w14:paraId="1F791EA7" w14:textId="77777777" w:rsidTr="00274B23">
        <w:tc>
          <w:tcPr>
            <w:tcW w:w="1988" w:type="dxa"/>
            <w:shd w:val="clear" w:color="auto" w:fill="auto"/>
          </w:tcPr>
          <w:p w14:paraId="4F2D49B3" w14:textId="77777777" w:rsidR="005C6820" w:rsidRPr="007D7A68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D7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Vabalninko Balio Sruogos gimn.</w:t>
            </w:r>
          </w:p>
        </w:tc>
        <w:tc>
          <w:tcPr>
            <w:tcW w:w="928" w:type="dxa"/>
            <w:shd w:val="clear" w:color="auto" w:fill="auto"/>
          </w:tcPr>
          <w:p w14:paraId="1771407B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6EC36A1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59CA42DB" w14:textId="77777777" w:rsidR="005C6820" w:rsidRPr="00620869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620869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3F73BC7A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14:paraId="561263E5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</w:t>
            </w:r>
            <w:r w:rsidR="005C6820"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14:paraId="1A8F1E49" w14:textId="77777777" w:rsidR="005C6820" w:rsidRPr="00350E4A" w:rsidRDefault="008015A1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14:paraId="7F89A50A" w14:textId="77777777" w:rsidR="005C6820" w:rsidRPr="00350E4A" w:rsidRDefault="003B0B8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5E8D7E9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753F7BB1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C6820" w:rsidRPr="007945B3" w14:paraId="16E06340" w14:textId="77777777" w:rsidTr="00274B23">
        <w:tc>
          <w:tcPr>
            <w:tcW w:w="9855" w:type="dxa"/>
            <w:gridSpan w:val="10"/>
            <w:shd w:val="clear" w:color="auto" w:fill="auto"/>
          </w:tcPr>
          <w:p w14:paraId="0499AF22" w14:textId="77777777" w:rsidR="005C6820" w:rsidRPr="00620869" w:rsidRDefault="00620869" w:rsidP="004F39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Visi </w:t>
            </w:r>
            <w:r w:rsidR="00274B23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rajono savivaldybės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mokiniai išlaikė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74B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istorijos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egzamin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o egzamino išlaikymo kokybė </w:t>
            </w:r>
            <w:r w:rsidR="00274B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žemesnė 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274B23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nei šalies. </w:t>
            </w:r>
            <w:r w:rsidR="00274B23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Aukštesnįjį lygį pasiekė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mažiau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rajono 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abiturientų nei šalyje.</w:t>
            </w:r>
          </w:p>
        </w:tc>
      </w:tr>
    </w:tbl>
    <w:p w14:paraId="394C550F" w14:textId="77777777" w:rsidR="005910F6" w:rsidRPr="00D5046E" w:rsidRDefault="005910F6" w:rsidP="00D5046E">
      <w:pPr>
        <w:spacing w:after="0"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14:paraId="4067ECE0" w14:textId="2B10BFB0" w:rsidR="005C6820" w:rsidRDefault="00B20A57" w:rsidP="005C6820">
      <w:pPr>
        <w:shd w:val="clear" w:color="auto" w:fill="FFD966"/>
        <w:ind w:firstLine="142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6135F" wp14:editId="45AA2315">
                <wp:simplePos x="0" y="0"/>
                <wp:positionH relativeFrom="column">
                  <wp:posOffset>-70485</wp:posOffset>
                </wp:positionH>
                <wp:positionV relativeFrom="paragraph">
                  <wp:posOffset>198755</wp:posOffset>
                </wp:positionV>
                <wp:extent cx="647700" cy="381000"/>
                <wp:effectExtent l="0" t="19050" r="19050" b="19050"/>
                <wp:wrapNone/>
                <wp:docPr id="67" name="Rodyklė: dešinė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7F42" id="Rodyklė: dešinėn 4" o:spid="_x0000_s1026" type="#_x0000_t13" style="position:absolute;margin-left:-5.55pt;margin-top:15.65pt;width:51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" adj="15247" fillcolor="#4472c4" strokecolor="#2f528f" strokeweight="1pt">
                <v:path arrowok="t"/>
              </v:shape>
            </w:pict>
          </mc:Fallback>
        </mc:AlternateContent>
      </w:r>
    </w:p>
    <w:p w14:paraId="6DF731B4" w14:textId="77777777" w:rsidR="005C6820" w:rsidRPr="007945B3" w:rsidRDefault="005C6820" w:rsidP="005C6820">
      <w:pPr>
        <w:shd w:val="clear" w:color="auto" w:fill="FFD966"/>
        <w:ind w:firstLine="142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7945B3">
        <w:rPr>
          <w:rFonts w:ascii="Times New Roman" w:hAnsi="Times New Roman"/>
          <w:b/>
          <w:bCs/>
          <w:sz w:val="24"/>
          <w:szCs w:val="24"/>
        </w:rPr>
        <w:t>VBE fizika 20</w:t>
      </w:r>
      <w:r w:rsidR="00274B23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3B0B8F">
        <w:rPr>
          <w:rFonts w:ascii="Times New Roman" w:hAnsi="Times New Roman"/>
          <w:b/>
          <w:bCs/>
          <w:sz w:val="24"/>
          <w:szCs w:val="24"/>
        </w:rPr>
        <w:t>2</w:t>
      </w:r>
      <w:r w:rsidR="00274B23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3F3AA88C" w14:textId="77777777" w:rsidR="005C6820" w:rsidRPr="007945B3" w:rsidRDefault="005C6820" w:rsidP="005C6820">
      <w:pPr>
        <w:shd w:val="clear" w:color="auto" w:fill="FFD966"/>
        <w:ind w:firstLine="142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975"/>
        <w:gridCol w:w="734"/>
        <w:gridCol w:w="816"/>
        <w:gridCol w:w="869"/>
        <w:gridCol w:w="760"/>
        <w:gridCol w:w="790"/>
        <w:gridCol w:w="890"/>
        <w:gridCol w:w="694"/>
        <w:gridCol w:w="858"/>
      </w:tblGrid>
      <w:tr w:rsidR="005C6820" w:rsidRPr="007945B3" w14:paraId="33A70205" w14:textId="77777777" w:rsidTr="005C6820">
        <w:trPr>
          <w:trHeight w:val="315"/>
        </w:trPr>
        <w:tc>
          <w:tcPr>
            <w:tcW w:w="2243" w:type="dxa"/>
            <w:vMerge w:val="restart"/>
            <w:shd w:val="clear" w:color="auto" w:fill="auto"/>
          </w:tcPr>
          <w:p w14:paraId="4860DAE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14:paraId="46BA93CE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7EC50F0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629" w:type="dxa"/>
            <w:gridSpan w:val="2"/>
            <w:shd w:val="clear" w:color="auto" w:fill="auto"/>
          </w:tcPr>
          <w:p w14:paraId="68DEDE3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490050F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2C2F74F7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5C6820" w:rsidRPr="007945B3" w14:paraId="62F0CBC2" w14:textId="77777777" w:rsidTr="005910F6">
        <w:trPr>
          <w:trHeight w:val="330"/>
        </w:trPr>
        <w:tc>
          <w:tcPr>
            <w:tcW w:w="2243" w:type="dxa"/>
            <w:vMerge/>
            <w:shd w:val="clear" w:color="auto" w:fill="auto"/>
          </w:tcPr>
          <w:p w14:paraId="29054EF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14:paraId="4BB20DD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34" w:type="dxa"/>
            <w:shd w:val="clear" w:color="auto" w:fill="auto"/>
          </w:tcPr>
          <w:p w14:paraId="08CA34A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16" w:type="dxa"/>
            <w:shd w:val="clear" w:color="auto" w:fill="auto"/>
          </w:tcPr>
          <w:p w14:paraId="5053611B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69" w:type="dxa"/>
            <w:shd w:val="clear" w:color="auto" w:fill="auto"/>
          </w:tcPr>
          <w:p w14:paraId="29C1329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60" w:type="dxa"/>
            <w:shd w:val="clear" w:color="auto" w:fill="auto"/>
          </w:tcPr>
          <w:p w14:paraId="73BF506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90" w:type="dxa"/>
            <w:shd w:val="clear" w:color="auto" w:fill="auto"/>
          </w:tcPr>
          <w:p w14:paraId="0D7D69ED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90" w:type="dxa"/>
            <w:shd w:val="clear" w:color="auto" w:fill="auto"/>
          </w:tcPr>
          <w:p w14:paraId="1F55542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694" w:type="dxa"/>
            <w:shd w:val="clear" w:color="auto" w:fill="auto"/>
          </w:tcPr>
          <w:p w14:paraId="278B538F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58" w:type="dxa"/>
            <w:shd w:val="clear" w:color="auto" w:fill="auto"/>
          </w:tcPr>
          <w:p w14:paraId="27116F8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5C6820" w:rsidRPr="007945B3" w14:paraId="7F8CD7AB" w14:textId="77777777" w:rsidTr="005910F6">
        <w:tc>
          <w:tcPr>
            <w:tcW w:w="2243" w:type="dxa"/>
            <w:shd w:val="clear" w:color="auto" w:fill="auto"/>
          </w:tcPr>
          <w:p w14:paraId="4AC5CE62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5" w:type="dxa"/>
            <w:shd w:val="clear" w:color="auto" w:fill="auto"/>
          </w:tcPr>
          <w:p w14:paraId="218B5793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1791</w:t>
            </w:r>
          </w:p>
        </w:tc>
        <w:tc>
          <w:tcPr>
            <w:tcW w:w="734" w:type="dxa"/>
            <w:shd w:val="clear" w:color="auto" w:fill="auto"/>
          </w:tcPr>
          <w:p w14:paraId="79AB714C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87</w:t>
            </w:r>
          </w:p>
        </w:tc>
        <w:tc>
          <w:tcPr>
            <w:tcW w:w="816" w:type="dxa"/>
            <w:shd w:val="clear" w:color="auto" w:fill="auto"/>
          </w:tcPr>
          <w:p w14:paraId="41267B14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4,86</w:t>
            </w:r>
          </w:p>
        </w:tc>
        <w:tc>
          <w:tcPr>
            <w:tcW w:w="869" w:type="dxa"/>
            <w:shd w:val="clear" w:color="auto" w:fill="auto"/>
          </w:tcPr>
          <w:p w14:paraId="7C4C7B83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710</w:t>
            </w:r>
          </w:p>
        </w:tc>
        <w:tc>
          <w:tcPr>
            <w:tcW w:w="760" w:type="dxa"/>
            <w:shd w:val="clear" w:color="auto" w:fill="auto"/>
          </w:tcPr>
          <w:p w14:paraId="1D2B5B36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39,64</w:t>
            </w:r>
          </w:p>
        </w:tc>
        <w:tc>
          <w:tcPr>
            <w:tcW w:w="790" w:type="dxa"/>
            <w:shd w:val="clear" w:color="auto" w:fill="auto"/>
          </w:tcPr>
          <w:p w14:paraId="2356DB98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719</w:t>
            </w:r>
          </w:p>
        </w:tc>
        <w:tc>
          <w:tcPr>
            <w:tcW w:w="890" w:type="dxa"/>
            <w:shd w:val="clear" w:color="auto" w:fill="auto"/>
          </w:tcPr>
          <w:p w14:paraId="563319CE" w14:textId="77777777" w:rsidR="005C6820" w:rsidRPr="00350E4A" w:rsidRDefault="003B0B8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="005910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5910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694" w:type="dxa"/>
            <w:shd w:val="clear" w:color="auto" w:fill="auto"/>
          </w:tcPr>
          <w:p w14:paraId="0171C789" w14:textId="77777777" w:rsidR="005C6820" w:rsidRPr="00350E4A" w:rsidRDefault="003B0B8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5910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858" w:type="dxa"/>
            <w:shd w:val="clear" w:color="auto" w:fill="auto"/>
          </w:tcPr>
          <w:p w14:paraId="05008221" w14:textId="77777777" w:rsidR="005C6820" w:rsidRPr="00350E4A" w:rsidRDefault="003B0B8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5910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5910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35</w:t>
            </w:r>
          </w:p>
        </w:tc>
      </w:tr>
      <w:tr w:rsidR="005C6820" w:rsidRPr="007945B3" w14:paraId="783BDFD5" w14:textId="77777777" w:rsidTr="005910F6">
        <w:tc>
          <w:tcPr>
            <w:tcW w:w="2243" w:type="dxa"/>
            <w:shd w:val="clear" w:color="auto" w:fill="auto"/>
          </w:tcPr>
          <w:p w14:paraId="593AC2D9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5" w:type="dxa"/>
            <w:shd w:val="clear" w:color="auto" w:fill="auto"/>
          </w:tcPr>
          <w:p w14:paraId="3E51E5DC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734" w:type="dxa"/>
            <w:shd w:val="clear" w:color="auto" w:fill="auto"/>
          </w:tcPr>
          <w:p w14:paraId="66EBF96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14:paraId="05CB74AE" w14:textId="77777777" w:rsidR="005C6820" w:rsidRPr="00A2132C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869" w:type="dxa"/>
            <w:shd w:val="clear" w:color="auto" w:fill="auto"/>
          </w:tcPr>
          <w:p w14:paraId="6947FAA5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760" w:type="dxa"/>
            <w:shd w:val="clear" w:color="auto" w:fill="auto"/>
          </w:tcPr>
          <w:p w14:paraId="09677811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62,07</w:t>
            </w:r>
          </w:p>
        </w:tc>
        <w:tc>
          <w:tcPr>
            <w:tcW w:w="790" w:type="dxa"/>
            <w:shd w:val="clear" w:color="auto" w:fill="auto"/>
          </w:tcPr>
          <w:p w14:paraId="6175DBC5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890" w:type="dxa"/>
            <w:shd w:val="clear" w:color="auto" w:fill="auto"/>
          </w:tcPr>
          <w:p w14:paraId="017D0C3B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31,03</w:t>
            </w:r>
          </w:p>
        </w:tc>
        <w:tc>
          <w:tcPr>
            <w:tcW w:w="694" w:type="dxa"/>
            <w:shd w:val="clear" w:color="auto" w:fill="auto"/>
          </w:tcPr>
          <w:p w14:paraId="354AE9FB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15FF2505" w14:textId="77777777" w:rsidR="005C6820" w:rsidRPr="00A2132C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3,45</w:t>
            </w:r>
          </w:p>
        </w:tc>
      </w:tr>
      <w:tr w:rsidR="005C6820" w:rsidRPr="007945B3" w14:paraId="52401F86" w14:textId="77777777" w:rsidTr="005910F6">
        <w:tc>
          <w:tcPr>
            <w:tcW w:w="2243" w:type="dxa"/>
            <w:shd w:val="clear" w:color="auto" w:fill="auto"/>
          </w:tcPr>
          <w:p w14:paraId="2C06DA9D" w14:textId="77777777" w:rsidR="005C6820" w:rsidRPr="00712A94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</w:t>
            </w:r>
            <w:r w:rsidR="00712A94"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14:paraId="1DFD8E62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734" w:type="dxa"/>
            <w:shd w:val="clear" w:color="auto" w:fill="auto"/>
          </w:tcPr>
          <w:p w14:paraId="234BF4CF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14:paraId="33FB6D4F" w14:textId="77777777" w:rsidR="005C6820" w:rsidRPr="00A2132C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869" w:type="dxa"/>
            <w:shd w:val="clear" w:color="auto" w:fill="auto"/>
          </w:tcPr>
          <w:p w14:paraId="4F9D4DCF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760" w:type="dxa"/>
            <w:shd w:val="clear" w:color="auto" w:fill="auto"/>
          </w:tcPr>
          <w:p w14:paraId="60BEDD6E" w14:textId="77777777" w:rsidR="005C6820" w:rsidRPr="00350E4A" w:rsidRDefault="00274B23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62,07</w:t>
            </w:r>
          </w:p>
        </w:tc>
        <w:tc>
          <w:tcPr>
            <w:tcW w:w="790" w:type="dxa"/>
            <w:shd w:val="clear" w:color="auto" w:fill="auto"/>
          </w:tcPr>
          <w:p w14:paraId="1541BFFF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890" w:type="dxa"/>
            <w:shd w:val="clear" w:color="auto" w:fill="auto"/>
          </w:tcPr>
          <w:p w14:paraId="166F56DB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31,03</w:t>
            </w:r>
          </w:p>
        </w:tc>
        <w:tc>
          <w:tcPr>
            <w:tcW w:w="694" w:type="dxa"/>
            <w:shd w:val="clear" w:color="auto" w:fill="auto"/>
          </w:tcPr>
          <w:p w14:paraId="4863D265" w14:textId="77777777" w:rsidR="005C6820" w:rsidRPr="00350E4A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388B476E" w14:textId="77777777" w:rsidR="005C6820" w:rsidRPr="00A2132C" w:rsidRDefault="005910F6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A2132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3,45</w:t>
            </w:r>
          </w:p>
        </w:tc>
      </w:tr>
      <w:tr w:rsidR="005C6820" w:rsidRPr="007945B3" w14:paraId="69AB9EB0" w14:textId="77777777" w:rsidTr="005C6820">
        <w:tc>
          <w:tcPr>
            <w:tcW w:w="9629" w:type="dxa"/>
            <w:gridSpan w:val="10"/>
            <w:shd w:val="clear" w:color="auto" w:fill="auto"/>
          </w:tcPr>
          <w:p w14:paraId="01064C59" w14:textId="77777777" w:rsidR="005C6820" w:rsidRPr="00350E4A" w:rsidRDefault="005C6820" w:rsidP="005C682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6820" w:rsidRPr="007945B3" w14:paraId="5B534F40" w14:textId="77777777" w:rsidTr="005C6820">
        <w:tc>
          <w:tcPr>
            <w:tcW w:w="9629" w:type="dxa"/>
            <w:gridSpan w:val="10"/>
            <w:shd w:val="clear" w:color="auto" w:fill="auto"/>
          </w:tcPr>
          <w:p w14:paraId="77F3B428" w14:textId="77777777" w:rsidR="005C6820" w:rsidRPr="00EA168C" w:rsidRDefault="005C6820" w:rsidP="004F39F4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Biržų rajono savivaldybės abiturientų</w:t>
            </w:r>
            <w:r w:rsidR="00591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mažesnis neišlaikiusių</w:t>
            </w:r>
            <w:r w:rsidR="005910F6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fizikos VBE</w:t>
            </w:r>
            <w:r w:rsidR="00A73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3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aikiusių kokybė </w:t>
            </w:r>
            <w:r w:rsidR="00591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žemesnė</w:t>
            </w:r>
            <w:r w:rsidR="00712A94" w:rsidRPr="00DC52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12A94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nei šalyje</w:t>
            </w:r>
            <w:r w:rsidR="005910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21</w:t>
            </w:r>
            <w:r w:rsidR="004F39F4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1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Aukštesnįjį lygį pasiekė </w:t>
            </w:r>
            <w:r w:rsidR="0059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59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mažiau</w:t>
            </w:r>
            <w:r w:rsidR="005910F6"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rajono abiturientų nei šalyje.</w:t>
            </w:r>
          </w:p>
        </w:tc>
      </w:tr>
    </w:tbl>
    <w:p w14:paraId="261439AC" w14:textId="77777777" w:rsidR="00F25E67" w:rsidRPr="00D5046E" w:rsidRDefault="00F25E67" w:rsidP="00D5046E">
      <w:pPr>
        <w:spacing w:after="0" w:line="240" w:lineRule="auto"/>
        <w:ind w:firstLine="0"/>
        <w:jc w:val="left"/>
        <w:rPr>
          <w:rFonts w:ascii="Times New Roman" w:hAnsi="Times New Roman"/>
          <w:b/>
          <w:sz w:val="16"/>
          <w:szCs w:val="16"/>
        </w:rPr>
      </w:pPr>
    </w:p>
    <w:p w14:paraId="70F532C7" w14:textId="753283F6" w:rsidR="005C6820" w:rsidRDefault="00B20A57" w:rsidP="009E6F2D">
      <w:pPr>
        <w:shd w:val="clear" w:color="auto" w:fill="FFD966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1D7D1" wp14:editId="6871EA33">
                <wp:simplePos x="0" y="0"/>
                <wp:positionH relativeFrom="column">
                  <wp:posOffset>-371475</wp:posOffset>
                </wp:positionH>
                <wp:positionV relativeFrom="paragraph">
                  <wp:posOffset>180340</wp:posOffset>
                </wp:positionV>
                <wp:extent cx="647700" cy="333375"/>
                <wp:effectExtent l="0" t="19050" r="19050" b="28575"/>
                <wp:wrapNone/>
                <wp:docPr id="70" name="Rodyklė: dešinė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47AC" id="Rodyklė: dešinėn 3" o:spid="_x0000_s1026" type="#_x0000_t13" style="position:absolute;margin-left:-29.25pt;margin-top:14.2pt;width:51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" adj="16041" fillcolor="#4472c4" strokecolor="#2f528f" strokeweight="1pt">
                <v:path arrowok="t"/>
              </v:shape>
            </w:pict>
          </mc:Fallback>
        </mc:AlternateContent>
      </w:r>
    </w:p>
    <w:p w14:paraId="09A9FE72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>VBE chemija 20</w:t>
      </w:r>
      <w:r w:rsidR="00A2132C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F9224B">
        <w:rPr>
          <w:rFonts w:ascii="Times New Roman" w:hAnsi="Times New Roman"/>
          <w:b/>
          <w:bCs/>
          <w:sz w:val="24"/>
          <w:szCs w:val="24"/>
        </w:rPr>
        <w:t>2</w:t>
      </w:r>
      <w:r w:rsidR="00A2132C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59932285" w14:textId="77777777" w:rsidR="005C6820" w:rsidRPr="007945B3" w:rsidRDefault="005C6820" w:rsidP="005C6820">
      <w:pPr>
        <w:shd w:val="clear" w:color="auto" w:fill="FFD966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972"/>
        <w:gridCol w:w="754"/>
        <w:gridCol w:w="732"/>
        <w:gridCol w:w="768"/>
        <w:gridCol w:w="10"/>
        <w:gridCol w:w="930"/>
        <w:gridCol w:w="726"/>
        <w:gridCol w:w="15"/>
        <w:gridCol w:w="935"/>
        <w:gridCol w:w="731"/>
        <w:gridCol w:w="922"/>
      </w:tblGrid>
      <w:tr w:rsidR="00B02C0F" w:rsidRPr="007945B3" w14:paraId="63449354" w14:textId="77777777" w:rsidTr="005C6820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14:paraId="7CA0309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14:paraId="2875F13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4FB4BB41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708" w:type="dxa"/>
            <w:gridSpan w:val="3"/>
            <w:shd w:val="clear" w:color="auto" w:fill="auto"/>
          </w:tcPr>
          <w:p w14:paraId="63807D6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676" w:type="dxa"/>
            <w:gridSpan w:val="3"/>
            <w:shd w:val="clear" w:color="auto" w:fill="auto"/>
          </w:tcPr>
          <w:p w14:paraId="5357117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4E45B52E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B02C0F" w:rsidRPr="007945B3" w14:paraId="399D3D1A" w14:textId="77777777" w:rsidTr="00A73DAF">
        <w:trPr>
          <w:trHeight w:val="330"/>
        </w:trPr>
        <w:tc>
          <w:tcPr>
            <w:tcW w:w="2134" w:type="dxa"/>
            <w:vMerge/>
            <w:shd w:val="clear" w:color="auto" w:fill="auto"/>
          </w:tcPr>
          <w:p w14:paraId="58D4F3C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7C97FEB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4" w:type="dxa"/>
            <w:shd w:val="clear" w:color="auto" w:fill="auto"/>
          </w:tcPr>
          <w:p w14:paraId="6E1396E2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32" w:type="dxa"/>
            <w:shd w:val="clear" w:color="auto" w:fill="auto"/>
          </w:tcPr>
          <w:p w14:paraId="0090453B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68" w:type="dxa"/>
            <w:shd w:val="clear" w:color="auto" w:fill="auto"/>
          </w:tcPr>
          <w:p w14:paraId="39BC95EA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40" w:type="dxa"/>
            <w:gridSpan w:val="2"/>
            <w:shd w:val="clear" w:color="auto" w:fill="auto"/>
          </w:tcPr>
          <w:p w14:paraId="12D015AB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53DBF006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35" w:type="dxa"/>
            <w:shd w:val="clear" w:color="auto" w:fill="auto"/>
          </w:tcPr>
          <w:p w14:paraId="37940B2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31" w:type="dxa"/>
            <w:shd w:val="clear" w:color="auto" w:fill="auto"/>
          </w:tcPr>
          <w:p w14:paraId="457C52A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22" w:type="dxa"/>
            <w:shd w:val="clear" w:color="auto" w:fill="auto"/>
          </w:tcPr>
          <w:p w14:paraId="4D7C6E3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B02C0F" w:rsidRPr="007945B3" w14:paraId="587F57C5" w14:textId="77777777" w:rsidTr="00A73DAF">
        <w:tc>
          <w:tcPr>
            <w:tcW w:w="2134" w:type="dxa"/>
            <w:shd w:val="clear" w:color="auto" w:fill="auto"/>
          </w:tcPr>
          <w:p w14:paraId="603DD15B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2" w:type="dxa"/>
            <w:shd w:val="clear" w:color="auto" w:fill="auto"/>
          </w:tcPr>
          <w:p w14:paraId="3E9571C4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796D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  <w:r w:rsidR="00A73DA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754" w:type="dxa"/>
            <w:shd w:val="clear" w:color="auto" w:fill="auto"/>
          </w:tcPr>
          <w:p w14:paraId="063A40A7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732" w:type="dxa"/>
            <w:shd w:val="clear" w:color="auto" w:fill="auto"/>
          </w:tcPr>
          <w:p w14:paraId="03CEEEFC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3,06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34B2E262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354</w:t>
            </w:r>
          </w:p>
        </w:tc>
        <w:tc>
          <w:tcPr>
            <w:tcW w:w="930" w:type="dxa"/>
            <w:shd w:val="clear" w:color="auto" w:fill="auto"/>
          </w:tcPr>
          <w:p w14:paraId="4DA3A337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33,84</w:t>
            </w:r>
          </w:p>
        </w:tc>
        <w:tc>
          <w:tcPr>
            <w:tcW w:w="726" w:type="dxa"/>
            <w:shd w:val="clear" w:color="auto" w:fill="auto"/>
          </w:tcPr>
          <w:p w14:paraId="19B9581D" w14:textId="77777777" w:rsidR="005C6820" w:rsidRPr="00350E4A" w:rsidRDefault="00796D6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A73DA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76760FEC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51,</w:t>
            </w:r>
            <w:r w:rsidR="00A73DA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731" w:type="dxa"/>
            <w:shd w:val="clear" w:color="auto" w:fill="auto"/>
          </w:tcPr>
          <w:p w14:paraId="2A4DC433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123</w:t>
            </w:r>
          </w:p>
        </w:tc>
        <w:tc>
          <w:tcPr>
            <w:tcW w:w="922" w:type="dxa"/>
            <w:shd w:val="clear" w:color="auto" w:fill="auto"/>
          </w:tcPr>
          <w:p w14:paraId="046CAEEC" w14:textId="77777777" w:rsidR="005C6820" w:rsidRPr="00350E4A" w:rsidRDefault="00796D6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A73DA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A73DA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76</w:t>
            </w:r>
          </w:p>
        </w:tc>
      </w:tr>
      <w:tr w:rsidR="00B02C0F" w:rsidRPr="007945B3" w14:paraId="273F9999" w14:textId="77777777" w:rsidTr="00A73DAF">
        <w:tc>
          <w:tcPr>
            <w:tcW w:w="2134" w:type="dxa"/>
            <w:shd w:val="clear" w:color="auto" w:fill="auto"/>
          </w:tcPr>
          <w:p w14:paraId="2856F7B6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2" w:type="dxa"/>
            <w:shd w:val="clear" w:color="auto" w:fill="auto"/>
          </w:tcPr>
          <w:p w14:paraId="2B69BE1C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14:paraId="12AF0C78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14:paraId="607E1855" w14:textId="77777777" w:rsidR="005C6820" w:rsidRPr="00893E35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  <w:r w:rsidR="005C6820"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0784C52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0214BEA8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14:paraId="70E2F6D7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4E247EB5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80,0</w:t>
            </w:r>
          </w:p>
        </w:tc>
        <w:tc>
          <w:tcPr>
            <w:tcW w:w="731" w:type="dxa"/>
            <w:shd w:val="clear" w:color="auto" w:fill="auto"/>
          </w:tcPr>
          <w:p w14:paraId="691DC62F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648F083" w14:textId="77777777" w:rsidR="005C6820" w:rsidRPr="00893E35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</w:t>
            </w:r>
          </w:p>
        </w:tc>
      </w:tr>
      <w:tr w:rsidR="00B02C0F" w:rsidRPr="007945B3" w14:paraId="1B2FCABE" w14:textId="77777777" w:rsidTr="00A73DAF">
        <w:tc>
          <w:tcPr>
            <w:tcW w:w="2134" w:type="dxa"/>
            <w:shd w:val="clear" w:color="auto" w:fill="auto"/>
          </w:tcPr>
          <w:p w14:paraId="4DF44B69" w14:textId="77777777" w:rsidR="005C6820" w:rsidRPr="00712A94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</w:t>
            </w:r>
            <w:r w:rsidR="00712A94"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712A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14:paraId="2FFDEA44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14:paraId="3B10F47E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14:paraId="14804BAF" w14:textId="77777777" w:rsidR="005C6820" w:rsidRPr="00893E35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  <w:r w:rsidR="005C6820"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18E43E1C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072F813B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14:paraId="447D6BBB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1A9AC0B9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80,0</w:t>
            </w:r>
          </w:p>
        </w:tc>
        <w:tc>
          <w:tcPr>
            <w:tcW w:w="731" w:type="dxa"/>
            <w:shd w:val="clear" w:color="auto" w:fill="auto"/>
          </w:tcPr>
          <w:p w14:paraId="3DE0403D" w14:textId="77777777" w:rsidR="005C6820" w:rsidRPr="00350E4A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F0D457E" w14:textId="77777777" w:rsidR="005C6820" w:rsidRPr="00893E35" w:rsidRDefault="00A73DA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93E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</w:t>
            </w:r>
          </w:p>
        </w:tc>
      </w:tr>
      <w:tr w:rsidR="005C6820" w:rsidRPr="007945B3" w14:paraId="6DAEC5E0" w14:textId="77777777" w:rsidTr="005C6820">
        <w:tc>
          <w:tcPr>
            <w:tcW w:w="9629" w:type="dxa"/>
            <w:gridSpan w:val="12"/>
            <w:shd w:val="clear" w:color="auto" w:fill="auto"/>
          </w:tcPr>
          <w:p w14:paraId="138197F1" w14:textId="77777777" w:rsidR="005C6820" w:rsidRPr="00EA168C" w:rsidRDefault="00893E35" w:rsidP="00B33B3A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Biržų rajono savivaldybės abiturientų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didesnis</w:t>
            </w:r>
            <w:r w:rsidRPr="00EA1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neišlaikiusių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1C79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chemijos VB </w:t>
            </w:r>
            <w:r w:rsidR="005C6820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egzaminą. Rezultatų kokybė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F52868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C6820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F52868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aukštesnė</w:t>
            </w:r>
            <w:r w:rsidR="005C6820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už šalies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C6820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Nei vienas mokinys</w:t>
            </w:r>
            <w:r w:rsidR="00DC5286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</w:t>
            </w:r>
            <w:r w:rsidR="005C6820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pasiekė aukštesn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iojo</w:t>
            </w:r>
            <w:r w:rsidR="005C6820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lyg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io.</w:t>
            </w:r>
            <w:r w:rsidR="00DC5286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02DF" w:rsidRPr="007945B3" w14:paraId="02187DBA" w14:textId="77777777" w:rsidTr="005C6820">
        <w:tc>
          <w:tcPr>
            <w:tcW w:w="9629" w:type="dxa"/>
            <w:gridSpan w:val="12"/>
            <w:shd w:val="clear" w:color="auto" w:fill="auto"/>
          </w:tcPr>
          <w:p w14:paraId="64EA0D98" w14:textId="77777777" w:rsidR="00C202DF" w:rsidRPr="00EA168C" w:rsidRDefault="00C202DF" w:rsidP="00B33B3A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09C0591" w14:textId="52D3C44A" w:rsidR="00D5046E" w:rsidRPr="007945B3" w:rsidRDefault="00B20A57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1182A" wp14:editId="3AE08825">
                <wp:simplePos x="0" y="0"/>
                <wp:positionH relativeFrom="column">
                  <wp:posOffset>-80010</wp:posOffset>
                </wp:positionH>
                <wp:positionV relativeFrom="paragraph">
                  <wp:posOffset>236855</wp:posOffset>
                </wp:positionV>
                <wp:extent cx="647700" cy="333375"/>
                <wp:effectExtent l="0" t="19050" r="19050" b="28575"/>
                <wp:wrapNone/>
                <wp:docPr id="71" name="Rodyklė: dešinė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1283" id="Rodyklė: dešinėn 2" o:spid="_x0000_s1026" type="#_x0000_t13" style="position:absolute;margin-left:-6.3pt;margin-top:18.65pt;width:51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" adj="16041" fillcolor="#4472c4" strokecolor="#2f528f" strokeweight="1pt">
                <v:path arrowok="t"/>
              </v:shape>
            </w:pict>
          </mc:Fallback>
        </mc:AlternateContent>
      </w:r>
    </w:p>
    <w:p w14:paraId="7C8E399B" w14:textId="77777777" w:rsidR="005C6820" w:rsidRPr="007945B3" w:rsidRDefault="005C6820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 xml:space="preserve">                     VBE biologija 20</w:t>
      </w:r>
      <w:r w:rsidR="00893E35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796D6C">
        <w:rPr>
          <w:rFonts w:ascii="Times New Roman" w:hAnsi="Times New Roman"/>
          <w:b/>
          <w:bCs/>
          <w:sz w:val="24"/>
          <w:szCs w:val="24"/>
        </w:rPr>
        <w:t>2</w:t>
      </w:r>
      <w:r w:rsidR="00893E35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7744ED67" w14:textId="77777777" w:rsidR="005C6820" w:rsidRPr="007945B3" w:rsidRDefault="005C6820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947"/>
        <w:gridCol w:w="737"/>
        <w:gridCol w:w="732"/>
        <w:gridCol w:w="936"/>
        <w:gridCol w:w="844"/>
        <w:gridCol w:w="854"/>
        <w:gridCol w:w="936"/>
        <w:gridCol w:w="699"/>
        <w:gridCol w:w="18"/>
        <w:gridCol w:w="929"/>
      </w:tblGrid>
      <w:tr w:rsidR="005C6820" w:rsidRPr="007945B3" w14:paraId="7484E2BD" w14:textId="77777777" w:rsidTr="00893E35">
        <w:trPr>
          <w:trHeight w:val="315"/>
        </w:trPr>
        <w:tc>
          <w:tcPr>
            <w:tcW w:w="2069" w:type="dxa"/>
            <w:vMerge w:val="restart"/>
            <w:shd w:val="clear" w:color="auto" w:fill="auto"/>
          </w:tcPr>
          <w:p w14:paraId="2A54906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14:paraId="0935001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5150193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816" w:type="dxa"/>
            <w:gridSpan w:val="2"/>
            <w:shd w:val="clear" w:color="auto" w:fill="auto"/>
          </w:tcPr>
          <w:p w14:paraId="08E41DB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3253A01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680" w:type="dxa"/>
            <w:gridSpan w:val="3"/>
            <w:shd w:val="clear" w:color="auto" w:fill="auto"/>
          </w:tcPr>
          <w:p w14:paraId="4D3139D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0A1C79" w:rsidRPr="007945B3" w14:paraId="594EA6AA" w14:textId="77777777" w:rsidTr="00F25E67">
        <w:trPr>
          <w:trHeight w:val="330"/>
        </w:trPr>
        <w:tc>
          <w:tcPr>
            <w:tcW w:w="2069" w:type="dxa"/>
            <w:vMerge/>
            <w:shd w:val="clear" w:color="auto" w:fill="auto"/>
          </w:tcPr>
          <w:p w14:paraId="28FB739C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518EE064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shd w:val="clear" w:color="auto" w:fill="auto"/>
          </w:tcPr>
          <w:p w14:paraId="7143496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742" w:type="dxa"/>
            <w:shd w:val="clear" w:color="auto" w:fill="auto"/>
          </w:tcPr>
          <w:p w14:paraId="3D64A00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962" w:type="dxa"/>
            <w:shd w:val="clear" w:color="auto" w:fill="auto"/>
          </w:tcPr>
          <w:p w14:paraId="585D219C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54" w:type="dxa"/>
            <w:shd w:val="clear" w:color="auto" w:fill="auto"/>
          </w:tcPr>
          <w:p w14:paraId="07DF466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14:paraId="1B9D748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55" w:type="dxa"/>
            <w:shd w:val="clear" w:color="auto" w:fill="auto"/>
          </w:tcPr>
          <w:p w14:paraId="028C29FA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13" w:type="dxa"/>
            <w:shd w:val="clear" w:color="auto" w:fill="auto"/>
          </w:tcPr>
          <w:p w14:paraId="56330182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DCDC013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0A1C79" w:rsidRPr="007945B3" w14:paraId="331003AE" w14:textId="77777777" w:rsidTr="00F25E67">
        <w:tc>
          <w:tcPr>
            <w:tcW w:w="2069" w:type="dxa"/>
            <w:shd w:val="clear" w:color="auto" w:fill="auto"/>
          </w:tcPr>
          <w:p w14:paraId="395CBB13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67" w:type="dxa"/>
            <w:shd w:val="clear" w:color="auto" w:fill="auto"/>
          </w:tcPr>
          <w:p w14:paraId="3581904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6241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785</w:t>
            </w:r>
          </w:p>
        </w:tc>
        <w:tc>
          <w:tcPr>
            <w:tcW w:w="755" w:type="dxa"/>
            <w:shd w:val="clear" w:color="auto" w:fill="auto"/>
          </w:tcPr>
          <w:p w14:paraId="468905D4" w14:textId="77777777" w:rsidR="005C6820" w:rsidRPr="00350E4A" w:rsidRDefault="00796D6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6241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742" w:type="dxa"/>
            <w:shd w:val="clear" w:color="auto" w:fill="auto"/>
          </w:tcPr>
          <w:p w14:paraId="11B17088" w14:textId="77777777" w:rsidR="005C6820" w:rsidRPr="00350E4A" w:rsidRDefault="00796D6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2,</w:t>
            </w:r>
            <w:r w:rsidR="006241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962" w:type="dxa"/>
            <w:shd w:val="clear" w:color="auto" w:fill="auto"/>
          </w:tcPr>
          <w:p w14:paraId="5F36D511" w14:textId="77777777" w:rsidR="005C6820" w:rsidRPr="00350E4A" w:rsidRDefault="006241C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2063</w:t>
            </w:r>
          </w:p>
        </w:tc>
        <w:tc>
          <w:tcPr>
            <w:tcW w:w="854" w:type="dxa"/>
            <w:shd w:val="clear" w:color="auto" w:fill="auto"/>
          </w:tcPr>
          <w:p w14:paraId="5598C7D7" w14:textId="77777777" w:rsidR="005C6820" w:rsidRPr="00350E4A" w:rsidRDefault="006241C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35,66</w:t>
            </w:r>
          </w:p>
        </w:tc>
        <w:tc>
          <w:tcPr>
            <w:tcW w:w="871" w:type="dxa"/>
            <w:shd w:val="clear" w:color="auto" w:fill="auto"/>
          </w:tcPr>
          <w:p w14:paraId="613754B3" w14:textId="77777777" w:rsidR="005C6820" w:rsidRPr="00350E4A" w:rsidRDefault="006241C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2931</w:t>
            </w:r>
          </w:p>
        </w:tc>
        <w:tc>
          <w:tcPr>
            <w:tcW w:w="955" w:type="dxa"/>
            <w:shd w:val="clear" w:color="auto" w:fill="auto"/>
          </w:tcPr>
          <w:p w14:paraId="22B94FD0" w14:textId="77777777" w:rsidR="005C6820" w:rsidRPr="00350E4A" w:rsidRDefault="00796D6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6241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6241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732" w:type="dxa"/>
            <w:gridSpan w:val="2"/>
            <w:shd w:val="clear" w:color="auto" w:fill="auto"/>
          </w:tcPr>
          <w:p w14:paraId="3A37B0E9" w14:textId="77777777" w:rsidR="005C6820" w:rsidRPr="00350E4A" w:rsidRDefault="006241C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661</w:t>
            </w:r>
          </w:p>
        </w:tc>
        <w:tc>
          <w:tcPr>
            <w:tcW w:w="948" w:type="dxa"/>
            <w:shd w:val="clear" w:color="auto" w:fill="auto"/>
          </w:tcPr>
          <w:p w14:paraId="058AA607" w14:textId="77777777" w:rsidR="005C6820" w:rsidRPr="00350E4A" w:rsidRDefault="006241CC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11,43</w:t>
            </w:r>
          </w:p>
        </w:tc>
      </w:tr>
      <w:tr w:rsidR="000A1C79" w:rsidRPr="007945B3" w14:paraId="3F00934A" w14:textId="77777777" w:rsidTr="00F25E67">
        <w:tc>
          <w:tcPr>
            <w:tcW w:w="2069" w:type="dxa"/>
            <w:shd w:val="clear" w:color="auto" w:fill="auto"/>
          </w:tcPr>
          <w:p w14:paraId="0869F957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67" w:type="dxa"/>
            <w:shd w:val="clear" w:color="auto" w:fill="auto"/>
          </w:tcPr>
          <w:p w14:paraId="648F2AE3" w14:textId="77777777" w:rsidR="005C6820" w:rsidRPr="00350E4A" w:rsidRDefault="00186474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755" w:type="dxa"/>
            <w:shd w:val="clear" w:color="auto" w:fill="auto"/>
          </w:tcPr>
          <w:p w14:paraId="636D2DB7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6E7FAADB" w14:textId="77777777" w:rsidR="005C6820" w:rsidRPr="00F25E67" w:rsidRDefault="00D15204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2,04</w:t>
            </w:r>
          </w:p>
        </w:tc>
        <w:tc>
          <w:tcPr>
            <w:tcW w:w="962" w:type="dxa"/>
            <w:shd w:val="clear" w:color="auto" w:fill="auto"/>
          </w:tcPr>
          <w:p w14:paraId="32CA8A8C" w14:textId="77777777" w:rsidR="005C6820" w:rsidRPr="00350E4A" w:rsidRDefault="00186474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14:paraId="1F31E16C" w14:textId="77777777" w:rsidR="005C6820" w:rsidRPr="00350E4A" w:rsidRDefault="00D15204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38,78</w:t>
            </w:r>
          </w:p>
        </w:tc>
        <w:tc>
          <w:tcPr>
            <w:tcW w:w="871" w:type="dxa"/>
            <w:shd w:val="clear" w:color="auto" w:fill="auto"/>
          </w:tcPr>
          <w:p w14:paraId="57A1A76D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F25E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14:paraId="6FA0ED77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D1520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D1520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</w:t>
            </w:r>
          </w:p>
        </w:tc>
        <w:tc>
          <w:tcPr>
            <w:tcW w:w="732" w:type="dxa"/>
            <w:gridSpan w:val="2"/>
            <w:shd w:val="clear" w:color="auto" w:fill="auto"/>
          </w:tcPr>
          <w:p w14:paraId="0BC2EB84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14:paraId="4FD1CF0A" w14:textId="77777777" w:rsidR="005C6820" w:rsidRPr="00F25E67" w:rsidRDefault="00D15204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6,12</w:t>
            </w:r>
          </w:p>
        </w:tc>
      </w:tr>
      <w:tr w:rsidR="000A1C79" w:rsidRPr="007945B3" w14:paraId="72ABEDCD" w14:textId="77777777" w:rsidTr="00F25E67">
        <w:tc>
          <w:tcPr>
            <w:tcW w:w="2069" w:type="dxa"/>
            <w:shd w:val="clear" w:color="auto" w:fill="auto"/>
          </w:tcPr>
          <w:p w14:paraId="141F63DD" w14:textId="77777777" w:rsidR="005C6820" w:rsidRPr="00796D6C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6D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967" w:type="dxa"/>
            <w:shd w:val="clear" w:color="auto" w:fill="auto"/>
          </w:tcPr>
          <w:p w14:paraId="1346D0EE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755" w:type="dxa"/>
            <w:shd w:val="clear" w:color="auto" w:fill="auto"/>
          </w:tcPr>
          <w:p w14:paraId="1ECA046B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7183B10" w14:textId="77777777" w:rsidR="005C6820" w:rsidRPr="00F25E67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F25E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2,38</w:t>
            </w:r>
          </w:p>
        </w:tc>
        <w:tc>
          <w:tcPr>
            <w:tcW w:w="962" w:type="dxa"/>
            <w:shd w:val="clear" w:color="auto" w:fill="auto"/>
          </w:tcPr>
          <w:p w14:paraId="079EA584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854" w:type="dxa"/>
            <w:shd w:val="clear" w:color="auto" w:fill="auto"/>
          </w:tcPr>
          <w:p w14:paraId="6C405E1D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38,10</w:t>
            </w:r>
          </w:p>
        </w:tc>
        <w:tc>
          <w:tcPr>
            <w:tcW w:w="871" w:type="dxa"/>
            <w:shd w:val="clear" w:color="auto" w:fill="auto"/>
          </w:tcPr>
          <w:p w14:paraId="7C678255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F25E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14:paraId="29FFE433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F25E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F25E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732" w:type="dxa"/>
            <w:gridSpan w:val="2"/>
            <w:shd w:val="clear" w:color="auto" w:fill="auto"/>
          </w:tcPr>
          <w:p w14:paraId="58E252F7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14:paraId="7D95B0C8" w14:textId="77777777" w:rsidR="005C6820" w:rsidRPr="00F25E67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F25E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7,14</w:t>
            </w:r>
          </w:p>
        </w:tc>
      </w:tr>
      <w:tr w:rsidR="000A1C79" w:rsidRPr="007945B3" w14:paraId="6334AB92" w14:textId="77777777" w:rsidTr="00F25E67">
        <w:tc>
          <w:tcPr>
            <w:tcW w:w="2069" w:type="dxa"/>
            <w:shd w:val="clear" w:color="auto" w:fill="auto"/>
          </w:tcPr>
          <w:p w14:paraId="48CEC922" w14:textId="77777777" w:rsidR="005C6820" w:rsidRPr="00796D6C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96D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Vabalninko Balio Sruogos gimn.</w:t>
            </w:r>
          </w:p>
        </w:tc>
        <w:tc>
          <w:tcPr>
            <w:tcW w:w="967" w:type="dxa"/>
            <w:shd w:val="clear" w:color="auto" w:fill="auto"/>
          </w:tcPr>
          <w:p w14:paraId="4006FA57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14:paraId="66BE9F0A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14:paraId="39E82EC1" w14:textId="77777777" w:rsidR="005C6820" w:rsidRPr="00350E4A" w:rsidRDefault="00C95CA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14:paraId="1B568013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607C2A33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42</w:t>
            </w:r>
            <w:r w:rsidR="00B10A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</w:t>
            </w:r>
          </w:p>
        </w:tc>
        <w:tc>
          <w:tcPr>
            <w:tcW w:w="871" w:type="dxa"/>
            <w:shd w:val="clear" w:color="auto" w:fill="auto"/>
          </w:tcPr>
          <w:p w14:paraId="166BC371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14:paraId="3F358285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57</w:t>
            </w:r>
            <w:r w:rsidR="00B10A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732" w:type="dxa"/>
            <w:gridSpan w:val="2"/>
            <w:shd w:val="clear" w:color="auto" w:fill="auto"/>
          </w:tcPr>
          <w:p w14:paraId="02DCF233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714445BF" w14:textId="77777777" w:rsidR="005C6820" w:rsidRPr="00350E4A" w:rsidRDefault="00F25E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C6820" w:rsidRPr="007945B3" w14:paraId="7B434FEC" w14:textId="77777777" w:rsidTr="00893E35">
        <w:tc>
          <w:tcPr>
            <w:tcW w:w="9855" w:type="dxa"/>
            <w:gridSpan w:val="11"/>
            <w:shd w:val="clear" w:color="auto" w:fill="auto"/>
          </w:tcPr>
          <w:p w14:paraId="76A6E244" w14:textId="77777777" w:rsidR="005C6820" w:rsidRPr="00350E4A" w:rsidRDefault="00654873" w:rsidP="00E05C6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Biržų rajono savivaldybės</w:t>
            </w:r>
            <w:r w:rsidR="00DC5286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abiturientų, laikiusių biologijos egzaminą</w:t>
            </w:r>
            <w:r w:rsidR="00E3075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neišlaikiusiųjų skaičius</w:t>
            </w:r>
            <w:r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0,</w:t>
            </w:r>
            <w:r w:rsidR="00F25E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D15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proc. mažesnis</w:t>
            </w:r>
            <w:r w:rsidR="00E30752"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nei šalies.</w:t>
            </w:r>
            <w:r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0752"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gzamino išlaikymo kokybė </w:t>
            </w:r>
            <w:r w:rsidR="00D152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30752"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15204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="00E30752"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proc. </w:t>
            </w:r>
            <w:r w:rsidRPr="00712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žemesnė </w:t>
            </w:r>
            <w:r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nei šalies.</w:t>
            </w:r>
            <w:r w:rsidRPr="006548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8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Aukštesnįjį lygį pasiekė </w:t>
            </w:r>
            <w:r w:rsidR="00F25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548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152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  <w:r w:rsidRPr="006548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F25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mažiau</w:t>
            </w:r>
            <w:r w:rsidRPr="006548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rajono abiturientų nei šalyje. </w:t>
            </w:r>
          </w:p>
        </w:tc>
      </w:tr>
    </w:tbl>
    <w:p w14:paraId="605E0F70" w14:textId="77777777" w:rsidR="00C202DF" w:rsidRDefault="005C6820" w:rsidP="005C6820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7945B3">
        <w:rPr>
          <w:rFonts w:ascii="Times New Roman" w:hAnsi="Times New Roman"/>
          <w:b/>
          <w:sz w:val="24"/>
          <w:szCs w:val="24"/>
        </w:rPr>
        <w:t xml:space="preserve">  </w:t>
      </w:r>
    </w:p>
    <w:p w14:paraId="13831B86" w14:textId="77777777" w:rsidR="005C6820" w:rsidRPr="007945B3" w:rsidRDefault="005C6820" w:rsidP="005C6820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7945B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27C3A35F" w14:textId="12CBB602" w:rsidR="005C6820" w:rsidRPr="007945B3" w:rsidRDefault="00B20A57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8BCF9" wp14:editId="5C17A96E">
                <wp:simplePos x="0" y="0"/>
                <wp:positionH relativeFrom="column">
                  <wp:posOffset>-133350</wp:posOffset>
                </wp:positionH>
                <wp:positionV relativeFrom="paragraph">
                  <wp:posOffset>196850</wp:posOffset>
                </wp:positionV>
                <wp:extent cx="647700" cy="333375"/>
                <wp:effectExtent l="0" t="19050" r="19050" b="28575"/>
                <wp:wrapNone/>
                <wp:docPr id="72" name="Rodyklė: dešinė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50A6" id="Rodyklė: dešinėn 1" o:spid="_x0000_s1026" type="#_x0000_t13" style="position:absolute;margin-left:-10.5pt;margin-top:15.5pt;width:51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" adj="16041" fillcolor="#4472c4" strokecolor="#2f528f" strokeweight="1pt">
                <v:path arrowok="t"/>
              </v:shape>
            </w:pict>
          </mc:Fallback>
        </mc:AlternateContent>
      </w:r>
      <w:r w:rsidR="005C6820" w:rsidRPr="007945B3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14:paraId="175F3620" w14:textId="77777777" w:rsidR="005C6820" w:rsidRPr="007945B3" w:rsidRDefault="005C6820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7945B3">
        <w:rPr>
          <w:rFonts w:ascii="Times New Roman" w:hAnsi="Times New Roman"/>
          <w:b/>
          <w:bCs/>
          <w:sz w:val="24"/>
          <w:szCs w:val="24"/>
        </w:rPr>
        <w:t xml:space="preserve">                VBE informacinės technologijos 20</w:t>
      </w:r>
      <w:r w:rsidR="001551C2">
        <w:rPr>
          <w:rFonts w:ascii="Times New Roman" w:hAnsi="Times New Roman"/>
          <w:b/>
          <w:bCs/>
          <w:sz w:val="24"/>
          <w:szCs w:val="24"/>
        </w:rPr>
        <w:t>22</w:t>
      </w:r>
      <w:r w:rsidRPr="007945B3">
        <w:rPr>
          <w:rFonts w:ascii="Times New Roman" w:hAnsi="Times New Roman"/>
          <w:b/>
          <w:bCs/>
          <w:sz w:val="24"/>
          <w:szCs w:val="24"/>
        </w:rPr>
        <w:t>–20</w:t>
      </w:r>
      <w:r w:rsidR="00B10A4A">
        <w:rPr>
          <w:rFonts w:ascii="Times New Roman" w:hAnsi="Times New Roman"/>
          <w:b/>
          <w:bCs/>
          <w:sz w:val="24"/>
          <w:szCs w:val="24"/>
        </w:rPr>
        <w:t>2</w:t>
      </w:r>
      <w:r w:rsidR="001551C2">
        <w:rPr>
          <w:rFonts w:ascii="Times New Roman" w:hAnsi="Times New Roman"/>
          <w:b/>
          <w:bCs/>
          <w:sz w:val="24"/>
          <w:szCs w:val="24"/>
        </w:rPr>
        <w:t>3</w:t>
      </w:r>
      <w:r w:rsidRPr="007945B3">
        <w:rPr>
          <w:rFonts w:ascii="Times New Roman" w:hAnsi="Times New Roman"/>
          <w:b/>
          <w:bCs/>
          <w:sz w:val="24"/>
          <w:szCs w:val="24"/>
        </w:rPr>
        <w:t xml:space="preserve"> m. m.</w:t>
      </w:r>
    </w:p>
    <w:p w14:paraId="3AAC2F75" w14:textId="77777777" w:rsidR="005C6820" w:rsidRPr="007945B3" w:rsidRDefault="005C6820" w:rsidP="005C6820">
      <w:pPr>
        <w:shd w:val="clear" w:color="auto" w:fill="FFD966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975"/>
        <w:gridCol w:w="734"/>
        <w:gridCol w:w="816"/>
        <w:gridCol w:w="748"/>
        <w:gridCol w:w="11"/>
        <w:gridCol w:w="871"/>
        <w:gridCol w:w="707"/>
        <w:gridCol w:w="890"/>
        <w:gridCol w:w="674"/>
        <w:gridCol w:w="880"/>
      </w:tblGrid>
      <w:tr w:rsidR="005C6820" w:rsidRPr="007945B3" w14:paraId="614BC36F" w14:textId="77777777" w:rsidTr="005C6820">
        <w:trPr>
          <w:trHeight w:val="315"/>
        </w:trPr>
        <w:tc>
          <w:tcPr>
            <w:tcW w:w="2323" w:type="dxa"/>
            <w:vMerge w:val="restart"/>
            <w:shd w:val="clear" w:color="auto" w:fill="auto"/>
          </w:tcPr>
          <w:p w14:paraId="7AA5806E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14:paraId="3A3CEF8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Laikė egz.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4EBCDEE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1630" w:type="dxa"/>
            <w:gridSpan w:val="3"/>
            <w:shd w:val="clear" w:color="auto" w:fill="auto"/>
          </w:tcPr>
          <w:p w14:paraId="3EC16412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16–35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C28D9F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36–85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663D860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86–100</w:t>
            </w:r>
          </w:p>
        </w:tc>
      </w:tr>
      <w:tr w:rsidR="00313BC0" w:rsidRPr="007945B3" w14:paraId="79D0E6C2" w14:textId="77777777" w:rsidTr="001551C2">
        <w:trPr>
          <w:trHeight w:val="330"/>
        </w:trPr>
        <w:tc>
          <w:tcPr>
            <w:tcW w:w="2323" w:type="dxa"/>
            <w:vMerge/>
            <w:shd w:val="clear" w:color="auto" w:fill="auto"/>
          </w:tcPr>
          <w:p w14:paraId="3295740F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14:paraId="2A922B28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34" w:type="dxa"/>
            <w:shd w:val="clear" w:color="auto" w:fill="auto"/>
          </w:tcPr>
          <w:p w14:paraId="448E70DA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16" w:type="dxa"/>
            <w:shd w:val="clear" w:color="auto" w:fill="auto"/>
          </w:tcPr>
          <w:p w14:paraId="278C3470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48" w:type="dxa"/>
            <w:shd w:val="clear" w:color="auto" w:fill="auto"/>
          </w:tcPr>
          <w:p w14:paraId="48C46CFA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29586D1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D61CB28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90" w:type="dxa"/>
            <w:shd w:val="clear" w:color="auto" w:fill="auto"/>
          </w:tcPr>
          <w:p w14:paraId="1BBB7F19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14:paraId="03079317" w14:textId="77777777" w:rsidR="005C6820" w:rsidRPr="00350E4A" w:rsidRDefault="005C6820" w:rsidP="005C682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sk.</w:t>
            </w:r>
          </w:p>
        </w:tc>
        <w:tc>
          <w:tcPr>
            <w:tcW w:w="880" w:type="dxa"/>
            <w:shd w:val="clear" w:color="auto" w:fill="auto"/>
          </w:tcPr>
          <w:p w14:paraId="54A284E3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%</w:t>
            </w:r>
          </w:p>
        </w:tc>
      </w:tr>
      <w:tr w:rsidR="00313BC0" w:rsidRPr="007945B3" w14:paraId="34904772" w14:textId="77777777" w:rsidTr="001551C2">
        <w:tc>
          <w:tcPr>
            <w:tcW w:w="2323" w:type="dxa"/>
            <w:shd w:val="clear" w:color="auto" w:fill="auto"/>
          </w:tcPr>
          <w:p w14:paraId="5E319FB4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975" w:type="dxa"/>
            <w:shd w:val="clear" w:color="auto" w:fill="auto"/>
          </w:tcPr>
          <w:p w14:paraId="30C8A6B7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22</w:t>
            </w:r>
            <w:r w:rsidR="001551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81</w:t>
            </w:r>
          </w:p>
        </w:tc>
        <w:tc>
          <w:tcPr>
            <w:tcW w:w="734" w:type="dxa"/>
            <w:shd w:val="clear" w:color="auto" w:fill="auto"/>
          </w:tcPr>
          <w:p w14:paraId="1CB08AA8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212</w:t>
            </w:r>
          </w:p>
        </w:tc>
        <w:tc>
          <w:tcPr>
            <w:tcW w:w="816" w:type="dxa"/>
            <w:shd w:val="clear" w:color="auto" w:fill="auto"/>
          </w:tcPr>
          <w:p w14:paraId="3BC41025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9,29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BAC2F5C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1126</w:t>
            </w:r>
          </w:p>
        </w:tc>
        <w:tc>
          <w:tcPr>
            <w:tcW w:w="871" w:type="dxa"/>
            <w:shd w:val="clear" w:color="auto" w:fill="auto"/>
          </w:tcPr>
          <w:p w14:paraId="47A1C70B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="001551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1551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707" w:type="dxa"/>
            <w:shd w:val="clear" w:color="auto" w:fill="auto"/>
          </w:tcPr>
          <w:p w14:paraId="245DDD1F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603</w:t>
            </w:r>
          </w:p>
        </w:tc>
        <w:tc>
          <w:tcPr>
            <w:tcW w:w="890" w:type="dxa"/>
            <w:shd w:val="clear" w:color="auto" w:fill="auto"/>
          </w:tcPr>
          <w:p w14:paraId="3FF8A5DC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26,44</w:t>
            </w:r>
          </w:p>
        </w:tc>
        <w:tc>
          <w:tcPr>
            <w:tcW w:w="674" w:type="dxa"/>
            <w:shd w:val="clear" w:color="auto" w:fill="auto"/>
          </w:tcPr>
          <w:p w14:paraId="40FFBA38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326</w:t>
            </w:r>
          </w:p>
        </w:tc>
        <w:tc>
          <w:tcPr>
            <w:tcW w:w="880" w:type="dxa"/>
            <w:shd w:val="clear" w:color="auto" w:fill="auto"/>
          </w:tcPr>
          <w:p w14:paraId="2D97D342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14,29</w:t>
            </w:r>
          </w:p>
        </w:tc>
      </w:tr>
      <w:tr w:rsidR="00313BC0" w:rsidRPr="007945B3" w14:paraId="48359077" w14:textId="77777777" w:rsidTr="001551C2">
        <w:tc>
          <w:tcPr>
            <w:tcW w:w="2323" w:type="dxa"/>
            <w:shd w:val="clear" w:color="auto" w:fill="auto"/>
          </w:tcPr>
          <w:p w14:paraId="1E11AA4C" w14:textId="77777777" w:rsidR="005C6820" w:rsidRPr="00A46BDB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A46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Biržų r.</w:t>
            </w:r>
          </w:p>
        </w:tc>
        <w:tc>
          <w:tcPr>
            <w:tcW w:w="975" w:type="dxa"/>
            <w:shd w:val="clear" w:color="auto" w:fill="auto"/>
          </w:tcPr>
          <w:p w14:paraId="26BEDCD5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3760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14:paraId="032AAC34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71CEBAF" w14:textId="77777777" w:rsidR="005C6820" w:rsidRPr="001551C2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551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2</w:t>
            </w:r>
            <w:r w:rsidR="00C202D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3</w:t>
            </w:r>
            <w:r w:rsidRPr="001551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,</w:t>
            </w:r>
            <w:r w:rsidR="00C202D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08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B8A532C" w14:textId="77777777" w:rsidR="005C6820" w:rsidRPr="00350E4A" w:rsidRDefault="00376067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14:paraId="14A58B1D" w14:textId="77777777" w:rsidR="005C6820" w:rsidRPr="00350E4A" w:rsidRDefault="00C202DF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46,15</w:t>
            </w:r>
          </w:p>
        </w:tc>
        <w:tc>
          <w:tcPr>
            <w:tcW w:w="707" w:type="dxa"/>
            <w:shd w:val="clear" w:color="auto" w:fill="auto"/>
          </w:tcPr>
          <w:p w14:paraId="2DD69FFE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14:paraId="1DC49F8E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="00C202D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C202D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08</w:t>
            </w:r>
          </w:p>
        </w:tc>
        <w:tc>
          <w:tcPr>
            <w:tcW w:w="674" w:type="dxa"/>
            <w:shd w:val="clear" w:color="auto" w:fill="auto"/>
          </w:tcPr>
          <w:p w14:paraId="1B29BA9E" w14:textId="77777777" w:rsidR="005C6820" w:rsidRPr="00350E4A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2AE9036F" w14:textId="77777777" w:rsidR="005C6820" w:rsidRPr="001551C2" w:rsidRDefault="00B10A4A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551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7,</w:t>
            </w:r>
            <w:r w:rsidR="00C202D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69</w:t>
            </w:r>
          </w:p>
        </w:tc>
      </w:tr>
      <w:tr w:rsidR="00313BC0" w:rsidRPr="007945B3" w14:paraId="0FFE2701" w14:textId="77777777" w:rsidTr="001551C2">
        <w:tc>
          <w:tcPr>
            <w:tcW w:w="2323" w:type="dxa"/>
            <w:shd w:val="clear" w:color="auto" w:fill="auto"/>
          </w:tcPr>
          <w:p w14:paraId="49F40896" w14:textId="77777777" w:rsidR="005C6820" w:rsidRPr="00B10A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10A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„Saulės“ gimn.</w:t>
            </w:r>
          </w:p>
        </w:tc>
        <w:tc>
          <w:tcPr>
            <w:tcW w:w="975" w:type="dxa"/>
            <w:shd w:val="clear" w:color="auto" w:fill="auto"/>
          </w:tcPr>
          <w:p w14:paraId="31FA36CA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14:paraId="6714A41E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14:paraId="1DE910B5" w14:textId="77777777" w:rsidR="005C6820" w:rsidRPr="00C202DF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</w:pPr>
            <w:r w:rsidRPr="00C202DF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132A242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5E8781C9" w14:textId="77777777" w:rsidR="005C6820" w:rsidRPr="00350E4A" w:rsidRDefault="0031016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1551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1551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707" w:type="dxa"/>
            <w:shd w:val="clear" w:color="auto" w:fill="auto"/>
          </w:tcPr>
          <w:p w14:paraId="0F8AE49F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14:paraId="5E71711D" w14:textId="77777777" w:rsidR="005C6820" w:rsidRPr="00350E4A" w:rsidRDefault="0031016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50,0</w:t>
            </w:r>
          </w:p>
        </w:tc>
        <w:tc>
          <w:tcPr>
            <w:tcW w:w="674" w:type="dxa"/>
            <w:shd w:val="clear" w:color="auto" w:fill="auto"/>
          </w:tcPr>
          <w:p w14:paraId="410D5F12" w14:textId="77777777" w:rsidR="005C6820" w:rsidRPr="00350E4A" w:rsidRDefault="0031016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390500D8" w14:textId="77777777" w:rsidR="005C6820" w:rsidRPr="001551C2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551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7,14</w:t>
            </w:r>
          </w:p>
        </w:tc>
      </w:tr>
      <w:tr w:rsidR="00313BC0" w:rsidRPr="007945B3" w14:paraId="222E13AF" w14:textId="77777777" w:rsidTr="001551C2">
        <w:tc>
          <w:tcPr>
            <w:tcW w:w="2323" w:type="dxa"/>
            <w:shd w:val="clear" w:color="auto" w:fill="auto"/>
          </w:tcPr>
          <w:p w14:paraId="242AFE3F" w14:textId="77777777" w:rsidR="005C6820" w:rsidRPr="00B10A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10A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Vabalninko Balio Sruogos gimn.</w:t>
            </w:r>
          </w:p>
        </w:tc>
        <w:tc>
          <w:tcPr>
            <w:tcW w:w="975" w:type="dxa"/>
            <w:shd w:val="clear" w:color="auto" w:fill="auto"/>
          </w:tcPr>
          <w:p w14:paraId="20688929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14:paraId="6562AE4D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5C5B9F5" w14:textId="77777777" w:rsidR="005C6820" w:rsidRPr="001551C2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551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42,86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5D7BBAC1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14:paraId="6EB85447" w14:textId="77777777" w:rsidR="005C6820" w:rsidRPr="00350E4A" w:rsidRDefault="001551C2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57</w:t>
            </w:r>
            <w:r w:rsidR="00310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14:paraId="308623A7" w14:textId="77777777" w:rsidR="005C6820" w:rsidRPr="00350E4A" w:rsidRDefault="0031016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14:paraId="25127AE3" w14:textId="77777777" w:rsidR="005C6820" w:rsidRPr="00350E4A" w:rsidRDefault="00310165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5101194D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23479B6" w14:textId="77777777" w:rsidR="005C6820" w:rsidRPr="00350E4A" w:rsidRDefault="005C6820" w:rsidP="005C682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50E4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C6820" w:rsidRPr="007945B3" w14:paraId="4A99DA18" w14:textId="77777777" w:rsidTr="005C6820">
        <w:tc>
          <w:tcPr>
            <w:tcW w:w="9629" w:type="dxa"/>
            <w:gridSpan w:val="11"/>
            <w:shd w:val="clear" w:color="auto" w:fill="auto"/>
          </w:tcPr>
          <w:p w14:paraId="5CB5EEDF" w14:textId="77777777" w:rsidR="005C6820" w:rsidRPr="00EA168C" w:rsidRDefault="005C6820" w:rsidP="007F6B32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Biržų rajono savivaldybės abiturientų, laikiusių informacines technologijas VBE, rezultatai </w:t>
            </w:r>
            <w:r w:rsidR="00647C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žemesni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už Lietuvos: </w:t>
            </w:r>
            <w:r w:rsidR="00155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202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F6B32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202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7F6B32"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proc.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didesnis neišlaikiusiųjų skaičius, </w:t>
            </w:r>
            <w:r w:rsidR="00C202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202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55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proc. </w:t>
            </w:r>
            <w:r w:rsidR="00647C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žemesnė 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kokybė. </w:t>
            </w:r>
            <w:r w:rsidR="007F6B3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Tik vien</w:t>
            </w:r>
            <w:r w:rsidR="00E821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</w:t>
            </w:r>
            <w:r w:rsidR="007F6B3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821E4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Biržų „Saulės“ gimnazijos </w:t>
            </w:r>
            <w:r w:rsidR="007F6B3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mokin</w:t>
            </w:r>
            <w:r w:rsidR="00E821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ys</w:t>
            </w:r>
            <w:r w:rsidR="007F6B3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pasiekė</w:t>
            </w:r>
            <w:r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aukštesnįjį lygį</w:t>
            </w:r>
            <w:r w:rsidR="00E30752" w:rsidRPr="00712A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EA16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B50B8F1" w14:textId="77777777" w:rsidR="001E6921" w:rsidRDefault="005C6820" w:rsidP="005C6820">
      <w:pPr>
        <w:tabs>
          <w:tab w:val="left" w:pos="72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945B3">
        <w:rPr>
          <w:rFonts w:ascii="Times New Roman" w:hAnsi="Times New Roman"/>
          <w:b/>
          <w:sz w:val="24"/>
          <w:szCs w:val="24"/>
        </w:rPr>
        <w:tab/>
      </w:r>
    </w:p>
    <w:p w14:paraId="32D3B072" w14:textId="77777777" w:rsidR="00732F1D" w:rsidRPr="00732F1D" w:rsidRDefault="00732F1D" w:rsidP="00732F1D">
      <w:pPr>
        <w:rPr>
          <w:rFonts w:ascii="Times New Roman" w:hAnsi="Times New Roman"/>
          <w:sz w:val="24"/>
          <w:szCs w:val="24"/>
        </w:rPr>
      </w:pPr>
      <w:r w:rsidRPr="00732F1D">
        <w:rPr>
          <w:rFonts w:ascii="Times New Roman" w:hAnsi="Times New Roman"/>
          <w:sz w:val="24"/>
          <w:szCs w:val="24"/>
        </w:rPr>
        <w:t>Vadovaujantis Brandos egzaminų organizavimo ir vykdymo tvarkos aprašo ir lietuvių kalbos ir literatūros įskaitos organizavimo ir vykdymo tvarkos aprašo 12 punktu, mokiniai ar buvę mokiniai iki 20</w:t>
      </w:r>
      <w:r w:rsidR="00B46046">
        <w:rPr>
          <w:rFonts w:ascii="Times New Roman" w:hAnsi="Times New Roman"/>
          <w:sz w:val="24"/>
          <w:szCs w:val="24"/>
        </w:rPr>
        <w:t>22</w:t>
      </w:r>
      <w:r w:rsidRPr="00732F1D">
        <w:rPr>
          <w:rFonts w:ascii="Times New Roman" w:hAnsi="Times New Roman"/>
          <w:sz w:val="24"/>
          <w:szCs w:val="24"/>
        </w:rPr>
        <w:t xml:space="preserve"> m. lapkričio 24 dienos dėl brandos egzaminų pasirinkimo pateikia prašymą savo mokyklos vadovui. Kadangi prieš 20</w:t>
      </w:r>
      <w:r w:rsidR="00B46046">
        <w:rPr>
          <w:rFonts w:ascii="Times New Roman" w:hAnsi="Times New Roman"/>
          <w:sz w:val="24"/>
          <w:szCs w:val="24"/>
        </w:rPr>
        <w:t>22</w:t>
      </w:r>
      <w:r w:rsidRPr="00732F1D">
        <w:rPr>
          <w:rFonts w:ascii="Times New Roman" w:hAnsi="Times New Roman"/>
          <w:sz w:val="24"/>
          <w:szCs w:val="24"/>
        </w:rPr>
        <w:t>-202</w:t>
      </w:r>
      <w:r w:rsidR="00B46046">
        <w:rPr>
          <w:rFonts w:ascii="Times New Roman" w:hAnsi="Times New Roman"/>
          <w:sz w:val="24"/>
          <w:szCs w:val="24"/>
        </w:rPr>
        <w:t>3</w:t>
      </w:r>
      <w:r w:rsidRPr="00732F1D">
        <w:rPr>
          <w:rFonts w:ascii="Times New Roman" w:hAnsi="Times New Roman"/>
          <w:sz w:val="24"/>
          <w:szCs w:val="24"/>
        </w:rPr>
        <w:t xml:space="preserve"> mokslo metų egzaminų sesiją nebuvo pateiktas nei vienas prašymas laikyti vokiečių </w:t>
      </w:r>
      <w:r w:rsidR="00B46046">
        <w:rPr>
          <w:rFonts w:ascii="Times New Roman" w:hAnsi="Times New Roman"/>
          <w:sz w:val="24"/>
          <w:szCs w:val="24"/>
        </w:rPr>
        <w:t xml:space="preserve">ir rusų </w:t>
      </w:r>
      <w:r w:rsidRPr="00732F1D">
        <w:rPr>
          <w:rFonts w:ascii="Times New Roman" w:hAnsi="Times New Roman"/>
          <w:sz w:val="24"/>
          <w:szCs w:val="24"/>
        </w:rPr>
        <w:t>kalbos valstybin</w:t>
      </w:r>
      <w:r w:rsidR="00B46046">
        <w:rPr>
          <w:rFonts w:ascii="Times New Roman" w:hAnsi="Times New Roman"/>
          <w:sz w:val="24"/>
          <w:szCs w:val="24"/>
        </w:rPr>
        <w:t>ius</w:t>
      </w:r>
      <w:r w:rsidRPr="00732F1D">
        <w:rPr>
          <w:rFonts w:ascii="Times New Roman" w:hAnsi="Times New Roman"/>
          <w:sz w:val="24"/>
          <w:szCs w:val="24"/>
        </w:rPr>
        <w:t xml:space="preserve"> egzamin</w:t>
      </w:r>
      <w:r w:rsidR="00B46046">
        <w:rPr>
          <w:rFonts w:ascii="Times New Roman" w:hAnsi="Times New Roman"/>
          <w:sz w:val="24"/>
          <w:szCs w:val="24"/>
        </w:rPr>
        <w:t>us</w:t>
      </w:r>
      <w:r w:rsidRPr="00732F1D">
        <w:rPr>
          <w:rFonts w:ascii="Times New Roman" w:hAnsi="Times New Roman"/>
          <w:sz w:val="24"/>
          <w:szCs w:val="24"/>
        </w:rPr>
        <w:t>, ji</w:t>
      </w:r>
      <w:r w:rsidR="00B46046">
        <w:rPr>
          <w:rFonts w:ascii="Times New Roman" w:hAnsi="Times New Roman"/>
          <w:sz w:val="24"/>
          <w:szCs w:val="24"/>
        </w:rPr>
        <w:t>e</w:t>
      </w:r>
      <w:r w:rsidRPr="00732F1D">
        <w:rPr>
          <w:rFonts w:ascii="Times New Roman" w:hAnsi="Times New Roman"/>
          <w:sz w:val="24"/>
          <w:szCs w:val="24"/>
        </w:rPr>
        <w:t xml:space="preserve"> Biržų rajono savivaldybėje nebuvo vykdom</w:t>
      </w:r>
      <w:r w:rsidR="00B46046">
        <w:rPr>
          <w:rFonts w:ascii="Times New Roman" w:hAnsi="Times New Roman"/>
          <w:sz w:val="24"/>
          <w:szCs w:val="24"/>
        </w:rPr>
        <w:t>i</w:t>
      </w:r>
      <w:r w:rsidRPr="00732F1D">
        <w:rPr>
          <w:rFonts w:ascii="Times New Roman" w:hAnsi="Times New Roman"/>
          <w:sz w:val="24"/>
          <w:szCs w:val="24"/>
        </w:rPr>
        <w:t>.</w:t>
      </w:r>
    </w:p>
    <w:p w14:paraId="7E24D668" w14:textId="77777777" w:rsidR="001E6921" w:rsidRPr="00732F1D" w:rsidRDefault="001E6921" w:rsidP="005C6820">
      <w:pPr>
        <w:tabs>
          <w:tab w:val="left" w:pos="72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1E6921" w:rsidRPr="00732F1D" w:rsidSect="001901E6">
      <w:pgSz w:w="11907" w:h="16840" w:code="9"/>
      <w:pgMar w:top="1134" w:right="567" w:bottom="1134" w:left="1701" w:header="0" w:footer="0" w:gutter="0"/>
      <w:cols w:space="12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713F"/>
    <w:multiLevelType w:val="hybridMultilevel"/>
    <w:tmpl w:val="7B2A968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04122E"/>
    <w:multiLevelType w:val="multilevel"/>
    <w:tmpl w:val="87F43FA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" w15:restartNumberingAfterBreak="0">
    <w:nsid w:val="1A294C79"/>
    <w:multiLevelType w:val="hybridMultilevel"/>
    <w:tmpl w:val="EE42E5B8"/>
    <w:lvl w:ilvl="0" w:tplc="754AFC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9E3856"/>
    <w:multiLevelType w:val="hybridMultilevel"/>
    <w:tmpl w:val="D8CCC150"/>
    <w:lvl w:ilvl="0" w:tplc="478E9E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449C"/>
    <w:multiLevelType w:val="hybridMultilevel"/>
    <w:tmpl w:val="1B088C6E"/>
    <w:lvl w:ilvl="0" w:tplc="7370149C">
      <w:start w:val="201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14D5B"/>
    <w:multiLevelType w:val="hybridMultilevel"/>
    <w:tmpl w:val="4A7CEF0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5BAA"/>
    <w:multiLevelType w:val="hybridMultilevel"/>
    <w:tmpl w:val="B0DEC82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022AD6"/>
    <w:multiLevelType w:val="hybridMultilevel"/>
    <w:tmpl w:val="37E6F01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9C2352"/>
    <w:multiLevelType w:val="hybridMultilevel"/>
    <w:tmpl w:val="9E163404"/>
    <w:lvl w:ilvl="0" w:tplc="97D2F2A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056A0"/>
    <w:multiLevelType w:val="hybridMultilevel"/>
    <w:tmpl w:val="3DD8FDA6"/>
    <w:lvl w:ilvl="0" w:tplc="56E297BC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F47B5"/>
    <w:multiLevelType w:val="hybridMultilevel"/>
    <w:tmpl w:val="5ADE7EC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077F0E"/>
    <w:multiLevelType w:val="hybridMultilevel"/>
    <w:tmpl w:val="9CEA3CA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BF6833"/>
    <w:multiLevelType w:val="hybridMultilevel"/>
    <w:tmpl w:val="8FF653D0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347687"/>
    <w:multiLevelType w:val="multilevel"/>
    <w:tmpl w:val="F37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63921"/>
    <w:multiLevelType w:val="hybridMultilevel"/>
    <w:tmpl w:val="874E60F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6F39C9"/>
    <w:multiLevelType w:val="hybridMultilevel"/>
    <w:tmpl w:val="0118318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2481898">
    <w:abstractNumId w:val="5"/>
  </w:num>
  <w:num w:numId="2" w16cid:durableId="421951781">
    <w:abstractNumId w:val="3"/>
  </w:num>
  <w:num w:numId="3" w16cid:durableId="1314063700">
    <w:abstractNumId w:val="11"/>
  </w:num>
  <w:num w:numId="4" w16cid:durableId="194971825">
    <w:abstractNumId w:val="1"/>
  </w:num>
  <w:num w:numId="5" w16cid:durableId="588931804">
    <w:abstractNumId w:val="13"/>
  </w:num>
  <w:num w:numId="6" w16cid:durableId="1253704444">
    <w:abstractNumId w:val="7"/>
  </w:num>
  <w:num w:numId="7" w16cid:durableId="802314468">
    <w:abstractNumId w:val="14"/>
  </w:num>
  <w:num w:numId="8" w16cid:durableId="2113697313">
    <w:abstractNumId w:val="10"/>
  </w:num>
  <w:num w:numId="9" w16cid:durableId="266273688">
    <w:abstractNumId w:val="2"/>
  </w:num>
  <w:num w:numId="10" w16cid:durableId="34745189">
    <w:abstractNumId w:val="8"/>
  </w:num>
  <w:num w:numId="11" w16cid:durableId="25983969">
    <w:abstractNumId w:val="6"/>
  </w:num>
  <w:num w:numId="12" w16cid:durableId="896429135">
    <w:abstractNumId w:val="15"/>
  </w:num>
  <w:num w:numId="13" w16cid:durableId="1627856752">
    <w:abstractNumId w:val="9"/>
  </w:num>
  <w:num w:numId="14" w16cid:durableId="1261530733">
    <w:abstractNumId w:val="12"/>
  </w:num>
  <w:num w:numId="15" w16cid:durableId="555551826">
    <w:abstractNumId w:val="0"/>
  </w:num>
  <w:num w:numId="16" w16cid:durableId="158213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0"/>
    <w:rsid w:val="00045B3C"/>
    <w:rsid w:val="00091981"/>
    <w:rsid w:val="000A1C79"/>
    <w:rsid w:val="00111C9A"/>
    <w:rsid w:val="001551C2"/>
    <w:rsid w:val="00155D0B"/>
    <w:rsid w:val="00157C55"/>
    <w:rsid w:val="001751F1"/>
    <w:rsid w:val="00175CAC"/>
    <w:rsid w:val="00186474"/>
    <w:rsid w:val="001901E6"/>
    <w:rsid w:val="0019413F"/>
    <w:rsid w:val="001C3ACB"/>
    <w:rsid w:val="001E6921"/>
    <w:rsid w:val="0024469D"/>
    <w:rsid w:val="00264965"/>
    <w:rsid w:val="00271986"/>
    <w:rsid w:val="00274B23"/>
    <w:rsid w:val="00310165"/>
    <w:rsid w:val="00313BC0"/>
    <w:rsid w:val="00313C71"/>
    <w:rsid w:val="003535E5"/>
    <w:rsid w:val="00376067"/>
    <w:rsid w:val="00394323"/>
    <w:rsid w:val="0039769B"/>
    <w:rsid w:val="003A5FE4"/>
    <w:rsid w:val="003B0B8F"/>
    <w:rsid w:val="003B2754"/>
    <w:rsid w:val="00430E26"/>
    <w:rsid w:val="0044507C"/>
    <w:rsid w:val="004477E4"/>
    <w:rsid w:val="004B2309"/>
    <w:rsid w:val="004B2A74"/>
    <w:rsid w:val="004E0D4A"/>
    <w:rsid w:val="004F39F4"/>
    <w:rsid w:val="004F4BF6"/>
    <w:rsid w:val="00501FC9"/>
    <w:rsid w:val="005910F6"/>
    <w:rsid w:val="0059602F"/>
    <w:rsid w:val="005C6820"/>
    <w:rsid w:val="005F3004"/>
    <w:rsid w:val="00620869"/>
    <w:rsid w:val="00621FE2"/>
    <w:rsid w:val="006241CC"/>
    <w:rsid w:val="00647C11"/>
    <w:rsid w:val="00654873"/>
    <w:rsid w:val="006C1124"/>
    <w:rsid w:val="006D2908"/>
    <w:rsid w:val="00712A94"/>
    <w:rsid w:val="00732F1D"/>
    <w:rsid w:val="007432D1"/>
    <w:rsid w:val="0075038C"/>
    <w:rsid w:val="00757F56"/>
    <w:rsid w:val="00780C8D"/>
    <w:rsid w:val="00796D6C"/>
    <w:rsid w:val="007A6067"/>
    <w:rsid w:val="007C72CE"/>
    <w:rsid w:val="007D6658"/>
    <w:rsid w:val="007D7A68"/>
    <w:rsid w:val="007F10BD"/>
    <w:rsid w:val="007F6B32"/>
    <w:rsid w:val="008015A1"/>
    <w:rsid w:val="008265F9"/>
    <w:rsid w:val="00826B92"/>
    <w:rsid w:val="00841C59"/>
    <w:rsid w:val="00853DBA"/>
    <w:rsid w:val="00893E35"/>
    <w:rsid w:val="008C4FAB"/>
    <w:rsid w:val="008F1BE2"/>
    <w:rsid w:val="009A767C"/>
    <w:rsid w:val="009B0BBF"/>
    <w:rsid w:val="009B76AE"/>
    <w:rsid w:val="009E6F2D"/>
    <w:rsid w:val="009F135D"/>
    <w:rsid w:val="009F6901"/>
    <w:rsid w:val="00A1513E"/>
    <w:rsid w:val="00A2132C"/>
    <w:rsid w:val="00A46BDB"/>
    <w:rsid w:val="00A73DAF"/>
    <w:rsid w:val="00A8488A"/>
    <w:rsid w:val="00A912E0"/>
    <w:rsid w:val="00A97A31"/>
    <w:rsid w:val="00AB7E97"/>
    <w:rsid w:val="00AC4685"/>
    <w:rsid w:val="00B02C0F"/>
    <w:rsid w:val="00B10A4A"/>
    <w:rsid w:val="00B20A57"/>
    <w:rsid w:val="00B31BD8"/>
    <w:rsid w:val="00B33B3A"/>
    <w:rsid w:val="00B46046"/>
    <w:rsid w:val="00BB4A1B"/>
    <w:rsid w:val="00C105EA"/>
    <w:rsid w:val="00C202DF"/>
    <w:rsid w:val="00C227B1"/>
    <w:rsid w:val="00C346B7"/>
    <w:rsid w:val="00C47BA7"/>
    <w:rsid w:val="00C549DC"/>
    <w:rsid w:val="00C93415"/>
    <w:rsid w:val="00C95CA5"/>
    <w:rsid w:val="00CA592E"/>
    <w:rsid w:val="00CB4330"/>
    <w:rsid w:val="00D15204"/>
    <w:rsid w:val="00D24E21"/>
    <w:rsid w:val="00D5046E"/>
    <w:rsid w:val="00DA4119"/>
    <w:rsid w:val="00DB0BCB"/>
    <w:rsid w:val="00DB6E22"/>
    <w:rsid w:val="00DC5286"/>
    <w:rsid w:val="00DE3CB4"/>
    <w:rsid w:val="00E05C62"/>
    <w:rsid w:val="00E30752"/>
    <w:rsid w:val="00E5509B"/>
    <w:rsid w:val="00E57330"/>
    <w:rsid w:val="00E821E4"/>
    <w:rsid w:val="00EA168C"/>
    <w:rsid w:val="00EC57A9"/>
    <w:rsid w:val="00EE2EB9"/>
    <w:rsid w:val="00F062A9"/>
    <w:rsid w:val="00F25E67"/>
    <w:rsid w:val="00F52868"/>
    <w:rsid w:val="00F9224B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27AE"/>
  <w15:chartTrackingRefBased/>
  <w15:docId w15:val="{C34097CB-FC47-4FF9-914D-DE3F9B3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6820"/>
    <w:pPr>
      <w:spacing w:after="160" w:line="259" w:lineRule="auto"/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C682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C682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C6820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5C682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C682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ntrat2Diagrama">
    <w:name w:val="Antraštė 2 Diagrama"/>
    <w:link w:val="Antrat2"/>
    <w:uiPriority w:val="9"/>
    <w:rsid w:val="005C6820"/>
    <w:rPr>
      <w:rFonts w:ascii="Calibri Light" w:eastAsia="Times New Roman" w:hAnsi="Calibri Light" w:cs="Times New Roman"/>
      <w:color w:val="2F5496"/>
      <w:szCs w:val="26"/>
    </w:rPr>
  </w:style>
  <w:style w:type="character" w:customStyle="1" w:styleId="Antrat3Diagrama">
    <w:name w:val="Antraštė 3 Diagrama"/>
    <w:link w:val="Antrat3"/>
    <w:uiPriority w:val="9"/>
    <w:rsid w:val="005C682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Antrat4Diagrama">
    <w:name w:val="Antraštė 4 Diagrama"/>
    <w:link w:val="Antrat4"/>
    <w:uiPriority w:val="9"/>
    <w:rsid w:val="005C6820"/>
    <w:rPr>
      <w:rFonts w:ascii="Calibri Light" w:eastAsia="Times New Roman" w:hAnsi="Calibri Light" w:cs="Times New Roman"/>
      <w:i/>
      <w:iCs/>
      <w:color w:val="2F5496"/>
      <w:sz w:val="22"/>
    </w:rPr>
  </w:style>
  <w:style w:type="paragraph" w:styleId="Sraopastraipa">
    <w:name w:val="List Paragraph"/>
    <w:basedOn w:val="prastasis"/>
    <w:uiPriority w:val="34"/>
    <w:qFormat/>
    <w:rsid w:val="005C6820"/>
    <w:pPr>
      <w:ind w:left="720"/>
      <w:contextualSpacing/>
    </w:pPr>
  </w:style>
  <w:style w:type="character" w:styleId="Emfaz">
    <w:name w:val="Emphasis"/>
    <w:uiPriority w:val="20"/>
    <w:qFormat/>
    <w:rsid w:val="005C6820"/>
    <w:rPr>
      <w:i/>
      <w:iCs/>
    </w:rPr>
  </w:style>
  <w:style w:type="character" w:customStyle="1" w:styleId="st">
    <w:name w:val="st"/>
    <w:basedOn w:val="Numatytasispastraiposriftas"/>
    <w:rsid w:val="005C6820"/>
  </w:style>
  <w:style w:type="paragraph" w:styleId="Betarp">
    <w:name w:val="No Spacing"/>
    <w:uiPriority w:val="1"/>
    <w:qFormat/>
    <w:rsid w:val="005C6820"/>
    <w:pPr>
      <w:spacing w:line="276" w:lineRule="auto"/>
      <w:ind w:firstLine="709"/>
      <w:jc w:val="both"/>
    </w:pPr>
    <w:rPr>
      <w:rFonts w:eastAsia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5C68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C6820"/>
    <w:rPr>
      <w:rFonts w:ascii="Calibri" w:eastAsia="Calibri" w:hAnsi="Calibri" w:cs="Times New Roman"/>
      <w:sz w:val="22"/>
    </w:rPr>
  </w:style>
  <w:style w:type="paragraph" w:styleId="Pagrindinistekstas">
    <w:name w:val="Body Text"/>
    <w:basedOn w:val="prastasis"/>
    <w:link w:val="PagrindinistekstasDiagrama"/>
    <w:rsid w:val="005C6820"/>
    <w:pPr>
      <w:spacing w:after="0" w:line="240" w:lineRule="auto"/>
      <w:ind w:firstLine="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stekstasDiagrama">
    <w:name w:val="Pagrindinis tekstas Diagrama"/>
    <w:link w:val="Pagrindinistekstas"/>
    <w:rsid w:val="005C6820"/>
    <w:rPr>
      <w:rFonts w:eastAsia="Times New Roman" w:cs="Times New Roman"/>
      <w:sz w:val="24"/>
      <w:szCs w:val="20"/>
      <w:lang w:val="x-none"/>
    </w:rPr>
  </w:style>
  <w:style w:type="character" w:styleId="Hipersaitas">
    <w:name w:val="Hyperlink"/>
    <w:uiPriority w:val="99"/>
    <w:semiHidden/>
    <w:unhideWhenUsed/>
    <w:rsid w:val="005C6820"/>
    <w:rPr>
      <w:rFonts w:ascii="Verdana" w:hAnsi="Verdana" w:hint="default"/>
      <w:color w:val="000000"/>
      <w:sz w:val="17"/>
      <w:szCs w:val="17"/>
      <w:u w:val="single"/>
      <w:shd w:val="clear" w:color="auto" w:fill="auto"/>
    </w:rPr>
  </w:style>
  <w:style w:type="character" w:styleId="Grietas">
    <w:name w:val="Strong"/>
    <w:uiPriority w:val="22"/>
    <w:qFormat/>
    <w:rsid w:val="005C6820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C6820"/>
    <w:pPr>
      <w:spacing w:after="150" w:line="240" w:lineRule="auto"/>
      <w:ind w:firstLine="0"/>
    </w:pPr>
    <w:rPr>
      <w:rFonts w:ascii="Verdana" w:eastAsia="Times New Roman" w:hAnsi="Verdana"/>
      <w:sz w:val="18"/>
      <w:szCs w:val="18"/>
      <w:lang w:eastAsia="lt-LT"/>
    </w:rPr>
  </w:style>
  <w:style w:type="character" w:customStyle="1" w:styleId="cc-message">
    <w:name w:val="cc-message"/>
    <w:rsid w:val="005C6820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C682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link w:val="Z-Formospradia"/>
    <w:uiPriority w:val="99"/>
    <w:semiHidden/>
    <w:rsid w:val="005C6820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C682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link w:val="Z-Formospabaiga"/>
    <w:uiPriority w:val="99"/>
    <w:semiHidden/>
    <w:rsid w:val="005C6820"/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gmail-apple-converted-space">
    <w:name w:val="gmail-apple-converted-space"/>
    <w:rsid w:val="005C6820"/>
  </w:style>
  <w:style w:type="paragraph" w:styleId="Porat">
    <w:name w:val="footer"/>
    <w:basedOn w:val="prastasis"/>
    <w:link w:val="PoratDiagrama"/>
    <w:uiPriority w:val="99"/>
    <w:unhideWhenUsed/>
    <w:rsid w:val="005C682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C6820"/>
    <w:rPr>
      <w:rFonts w:ascii="Calibri" w:eastAsia="Calibri" w:hAnsi="Calibri" w:cs="Times New Roman"/>
      <w:sz w:val="22"/>
    </w:rPr>
  </w:style>
  <w:style w:type="table" w:styleId="Lentelstinklelis">
    <w:name w:val="Table Grid"/>
    <w:basedOn w:val="prastojilentel"/>
    <w:uiPriority w:val="39"/>
    <w:rsid w:val="005C6820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5C6820"/>
    <w:rPr>
      <w:rFonts w:ascii="Segoe UI" w:eastAsia="Calibri" w:hAnsi="Segoe UI" w:cs="Segoe UI"/>
      <w:sz w:val="18"/>
      <w:szCs w:val="18"/>
    </w:rPr>
  </w:style>
  <w:style w:type="paragraph" w:styleId="Pavadinimas">
    <w:name w:val="Title"/>
    <w:basedOn w:val="prastasis"/>
    <w:link w:val="PavadinimasDiagrama"/>
    <w:qFormat/>
    <w:rsid w:val="005C682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PavadinimasDiagrama">
    <w:name w:val="Pavadinimas Diagrama"/>
    <w:link w:val="Pavadinimas"/>
    <w:rsid w:val="005C6820"/>
    <w:rPr>
      <w:rFonts w:eastAsia="Times New Roman" w:cs="Times New Roman"/>
      <w:b/>
      <w:sz w:val="24"/>
      <w:szCs w:val="20"/>
    </w:rPr>
  </w:style>
  <w:style w:type="table" w:styleId="5paprastojilentel">
    <w:name w:val="Plain Table 5"/>
    <w:basedOn w:val="prastojilentel"/>
    <w:uiPriority w:val="45"/>
    <w:rsid w:val="005C6820"/>
    <w:rPr>
      <w:rFonts w:ascii="Calibri" w:hAnsi="Calibri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paprastojilentel">
    <w:name w:val="Plain Table 4"/>
    <w:basedOn w:val="prastojilentel"/>
    <w:uiPriority w:val="44"/>
    <w:rsid w:val="005C6820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paprastojilentel">
    <w:name w:val="Plain Table 2"/>
    <w:basedOn w:val="prastojilentel"/>
    <w:uiPriority w:val="42"/>
    <w:rsid w:val="005C6820"/>
    <w:rPr>
      <w:rFonts w:ascii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6B18-5FD9-40BA-A2B2-978BADF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Didzinskas</dc:creator>
  <cp:keywords/>
  <dc:description/>
  <cp:lastModifiedBy>Marijonas Nemanis</cp:lastModifiedBy>
  <cp:revision>2</cp:revision>
  <cp:lastPrinted>2024-01-30T11:40:00Z</cp:lastPrinted>
  <dcterms:created xsi:type="dcterms:W3CDTF">2024-02-02T08:44:00Z</dcterms:created>
  <dcterms:modified xsi:type="dcterms:W3CDTF">2024-02-02T08:44:00Z</dcterms:modified>
</cp:coreProperties>
</file>