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9DCDBD" w14:textId="77777777" w:rsidR="00DD78AE" w:rsidRDefault="00DD78AE"/>
    <w:tbl>
      <w:tblPr>
        <w:tblW w:w="98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54"/>
      </w:tblGrid>
      <w:tr w:rsidR="004C3748" w:rsidRPr="00806320" w14:paraId="3339797F" w14:textId="77777777" w:rsidTr="00746D54">
        <w:trPr>
          <w:trHeight w:val="398"/>
        </w:trPr>
        <w:tc>
          <w:tcPr>
            <w:tcW w:w="9854" w:type="dxa"/>
            <w:tcBorders>
              <w:top w:val="nil"/>
              <w:left w:val="nil"/>
              <w:bottom w:val="nil"/>
              <w:right w:val="nil"/>
            </w:tcBorders>
          </w:tcPr>
          <w:p w14:paraId="234A66A1" w14:textId="4E4DA9CE" w:rsidR="00300C34" w:rsidRPr="00806320" w:rsidRDefault="004C3748" w:rsidP="00806320">
            <w:pPr>
              <w:pStyle w:val="Antrat3"/>
              <w:rPr>
                <w:sz w:val="24"/>
                <w:szCs w:val="24"/>
              </w:rPr>
            </w:pPr>
            <w:r w:rsidRPr="00806320">
              <w:rPr>
                <w:sz w:val="24"/>
                <w:szCs w:val="24"/>
              </w:rPr>
              <w:t>BIRŽŲ RAJONO SAVIVALDYBĖS TARYBOS SPRENDIMO</w:t>
            </w:r>
          </w:p>
          <w:p w14:paraId="6599C94D" w14:textId="14782A31" w:rsidR="00300C34" w:rsidRPr="00806320" w:rsidRDefault="004C3748" w:rsidP="00806320">
            <w:pPr>
              <w:pStyle w:val="Antrat1"/>
              <w:spacing w:before="0" w:after="0"/>
              <w:jc w:val="center"/>
              <w:rPr>
                <w:rFonts w:ascii="Times New Roman" w:hAnsi="Times New Roman"/>
                <w:kern w:val="0"/>
                <w:sz w:val="24"/>
                <w:szCs w:val="24"/>
              </w:rPr>
            </w:pPr>
            <w:r w:rsidRPr="00806320">
              <w:rPr>
                <w:rFonts w:ascii="Times New Roman" w:hAnsi="Times New Roman"/>
                <w:sz w:val="24"/>
                <w:szCs w:val="24"/>
              </w:rPr>
              <w:t>„</w:t>
            </w:r>
            <w:r w:rsidR="00300C34" w:rsidRPr="00806320">
              <w:rPr>
                <w:rFonts w:ascii="Times New Roman" w:hAnsi="Times New Roman"/>
                <w:kern w:val="0"/>
                <w:sz w:val="24"/>
                <w:szCs w:val="24"/>
              </w:rPr>
              <w:t>DĖL JONO MEKO VARDO SUTEIKIMO SKVERUI, ESANČIAM BIRŽŲ M.,</w:t>
            </w:r>
          </w:p>
          <w:p w14:paraId="3F1818CB" w14:textId="5AF9BCC6" w:rsidR="004C3748" w:rsidRPr="00806320" w:rsidRDefault="00300C34" w:rsidP="00806320">
            <w:pPr>
              <w:pStyle w:val="Antrat3"/>
              <w:rPr>
                <w:sz w:val="24"/>
                <w:szCs w:val="24"/>
              </w:rPr>
            </w:pPr>
            <w:r w:rsidRPr="00806320">
              <w:rPr>
                <w:sz w:val="24"/>
                <w:szCs w:val="24"/>
              </w:rPr>
              <w:t>VYTAUTO G. 10</w:t>
            </w:r>
            <w:r w:rsidR="00806320" w:rsidRPr="00806320">
              <w:rPr>
                <w:sz w:val="24"/>
                <w:szCs w:val="24"/>
              </w:rPr>
              <w:t>“</w:t>
            </w:r>
            <w:r w:rsidR="004C3748" w:rsidRPr="00806320">
              <w:rPr>
                <w:sz w:val="24"/>
                <w:szCs w:val="24"/>
              </w:rPr>
              <w:t xml:space="preserve"> PROJEKTO</w:t>
            </w:r>
          </w:p>
          <w:p w14:paraId="1EAB7879" w14:textId="277E38EE" w:rsidR="004C3748" w:rsidRPr="00806320" w:rsidRDefault="004C3748" w:rsidP="00806320">
            <w:pPr>
              <w:pStyle w:val="Pagrindinistekstas2"/>
              <w:jc w:val="center"/>
              <w:rPr>
                <w:b/>
                <w:noProof/>
                <w:sz w:val="24"/>
                <w:szCs w:val="24"/>
              </w:rPr>
            </w:pPr>
            <w:r w:rsidRPr="00806320">
              <w:rPr>
                <w:b/>
                <w:noProof/>
                <w:sz w:val="24"/>
                <w:szCs w:val="24"/>
              </w:rPr>
              <w:t>AIŠKINAMASIS RAŠTAS</w:t>
            </w:r>
          </w:p>
        </w:tc>
      </w:tr>
    </w:tbl>
    <w:p w14:paraId="3EF6D82D" w14:textId="77777777" w:rsidR="004C3748" w:rsidRPr="00806320" w:rsidRDefault="004C3748" w:rsidP="00806320">
      <w:pPr>
        <w:pStyle w:val="Pagrindinistekstas2"/>
        <w:jc w:val="center"/>
        <w:rPr>
          <w:noProof/>
          <w:sz w:val="24"/>
          <w:szCs w:val="24"/>
        </w:rPr>
      </w:pPr>
    </w:p>
    <w:p w14:paraId="1ED0046D" w14:textId="60F751EC" w:rsidR="004C3748" w:rsidRPr="00806320" w:rsidRDefault="004C3748" w:rsidP="00806320">
      <w:pPr>
        <w:pStyle w:val="Pagrindinistekstas2"/>
        <w:ind w:firstLine="720"/>
        <w:jc w:val="center"/>
        <w:rPr>
          <w:noProof/>
          <w:sz w:val="24"/>
          <w:szCs w:val="24"/>
        </w:rPr>
      </w:pPr>
      <w:r w:rsidRPr="00806320">
        <w:rPr>
          <w:noProof/>
          <w:sz w:val="24"/>
          <w:szCs w:val="24"/>
        </w:rPr>
        <w:t>20</w:t>
      </w:r>
      <w:r w:rsidR="006F1DB1" w:rsidRPr="00806320">
        <w:rPr>
          <w:noProof/>
          <w:sz w:val="24"/>
          <w:szCs w:val="24"/>
        </w:rPr>
        <w:t>2</w:t>
      </w:r>
      <w:r w:rsidR="00DD78AE" w:rsidRPr="00806320">
        <w:rPr>
          <w:noProof/>
          <w:sz w:val="24"/>
          <w:szCs w:val="24"/>
        </w:rPr>
        <w:t>2</w:t>
      </w:r>
      <w:r w:rsidRPr="00806320">
        <w:rPr>
          <w:noProof/>
          <w:sz w:val="24"/>
          <w:szCs w:val="24"/>
        </w:rPr>
        <w:t xml:space="preserve"> m. </w:t>
      </w:r>
      <w:r w:rsidR="00DD78AE" w:rsidRPr="00806320">
        <w:rPr>
          <w:noProof/>
          <w:sz w:val="24"/>
          <w:szCs w:val="24"/>
        </w:rPr>
        <w:t>lapkričio</w:t>
      </w:r>
      <w:r w:rsidRPr="00806320">
        <w:rPr>
          <w:noProof/>
          <w:sz w:val="24"/>
          <w:szCs w:val="24"/>
        </w:rPr>
        <w:t xml:space="preserve"> </w:t>
      </w:r>
      <w:r w:rsidR="00DD78AE" w:rsidRPr="00806320">
        <w:rPr>
          <w:noProof/>
          <w:sz w:val="24"/>
          <w:szCs w:val="24"/>
        </w:rPr>
        <w:t>10</w:t>
      </w:r>
      <w:r w:rsidRPr="00806320">
        <w:rPr>
          <w:noProof/>
          <w:sz w:val="24"/>
          <w:szCs w:val="24"/>
        </w:rPr>
        <w:t xml:space="preserve"> d.</w:t>
      </w:r>
    </w:p>
    <w:p w14:paraId="2D46876A" w14:textId="77777777" w:rsidR="004C3748" w:rsidRPr="00806320" w:rsidRDefault="004C3748" w:rsidP="00806320">
      <w:pPr>
        <w:pStyle w:val="Pagrindinistekstas2"/>
        <w:ind w:firstLine="720"/>
        <w:jc w:val="center"/>
        <w:rPr>
          <w:noProof/>
          <w:sz w:val="24"/>
          <w:szCs w:val="24"/>
        </w:rPr>
      </w:pPr>
      <w:r w:rsidRPr="00806320">
        <w:rPr>
          <w:noProof/>
          <w:sz w:val="24"/>
          <w:szCs w:val="24"/>
        </w:rPr>
        <w:t>Biržai</w:t>
      </w:r>
    </w:p>
    <w:p w14:paraId="05C5C1BB" w14:textId="77777777" w:rsidR="00D95C23" w:rsidRDefault="00D95C23" w:rsidP="004C3748">
      <w:pPr>
        <w:pStyle w:val="Pagrindinistekstas2"/>
        <w:ind w:firstLine="720"/>
        <w:jc w:val="center"/>
        <w:rPr>
          <w:noProof/>
          <w:sz w:val="26"/>
          <w:szCs w:val="26"/>
        </w:rPr>
      </w:pPr>
    </w:p>
    <w:p w14:paraId="0EA5DCB5" w14:textId="77777777" w:rsidR="00D95C23" w:rsidRDefault="00D95C23" w:rsidP="004C3748">
      <w:pPr>
        <w:pStyle w:val="Pagrindinistekstas2"/>
        <w:ind w:left="720"/>
        <w:rPr>
          <w:b/>
          <w:noProof/>
          <w:sz w:val="26"/>
          <w:szCs w:val="26"/>
        </w:rPr>
      </w:pPr>
    </w:p>
    <w:p w14:paraId="20500B90" w14:textId="77777777" w:rsidR="00300C34" w:rsidRPr="008B3595" w:rsidRDefault="00300C34" w:rsidP="00300C34">
      <w:pPr>
        <w:pStyle w:val="Pagrindinistekstas2"/>
        <w:ind w:left="720"/>
        <w:rPr>
          <w:noProof/>
          <w:sz w:val="24"/>
          <w:szCs w:val="24"/>
        </w:rPr>
      </w:pPr>
      <w:r w:rsidRPr="008B3595">
        <w:rPr>
          <w:b/>
          <w:noProof/>
          <w:sz w:val="24"/>
          <w:szCs w:val="24"/>
        </w:rPr>
        <w:t xml:space="preserve">Sprendimo projekto iniciatorė </w:t>
      </w:r>
      <w:r w:rsidRPr="008B3595">
        <w:rPr>
          <w:noProof/>
          <w:sz w:val="24"/>
          <w:szCs w:val="24"/>
        </w:rPr>
        <w:t>– Biržų rajono savivaldybės administracija.</w:t>
      </w:r>
    </w:p>
    <w:p w14:paraId="39D844FE" w14:textId="0A1E76C7" w:rsidR="00300C34" w:rsidRPr="008B3595" w:rsidRDefault="00300C34" w:rsidP="00300C34">
      <w:pPr>
        <w:pStyle w:val="Pagrindinistekstas2"/>
        <w:ind w:firstLine="720"/>
        <w:rPr>
          <w:color w:val="000000"/>
          <w:sz w:val="24"/>
          <w:szCs w:val="24"/>
        </w:rPr>
      </w:pPr>
      <w:r w:rsidRPr="008B3595">
        <w:rPr>
          <w:b/>
          <w:noProof/>
          <w:sz w:val="24"/>
          <w:szCs w:val="24"/>
        </w:rPr>
        <w:t>Sprendimo projekto tikslas ir uždaviniai</w:t>
      </w:r>
      <w:r w:rsidRPr="008B3595">
        <w:rPr>
          <w:noProof/>
          <w:sz w:val="24"/>
          <w:szCs w:val="24"/>
        </w:rPr>
        <w:t xml:space="preserve"> – </w:t>
      </w:r>
      <w:bookmarkStart w:id="0" w:name="_Hlk119066883"/>
      <w:r w:rsidRPr="008B3595">
        <w:rPr>
          <w:noProof/>
          <w:sz w:val="24"/>
          <w:szCs w:val="24"/>
        </w:rPr>
        <w:t>suteikti</w:t>
      </w:r>
      <w:r w:rsidRPr="008B3595">
        <w:rPr>
          <w:sz w:val="24"/>
          <w:szCs w:val="24"/>
        </w:rPr>
        <w:t xml:space="preserve"> </w:t>
      </w:r>
      <w:r>
        <w:rPr>
          <w:sz w:val="24"/>
          <w:szCs w:val="24"/>
        </w:rPr>
        <w:t xml:space="preserve">Jono Meko vardą skverui, esančiam </w:t>
      </w:r>
      <w:r w:rsidRPr="008B3595">
        <w:rPr>
          <w:noProof/>
          <w:sz w:val="24"/>
          <w:szCs w:val="24"/>
        </w:rPr>
        <w:t>Biržų rajono savivaldybės Biržų miesto seniūnijos Biržų miest</w:t>
      </w:r>
      <w:r w:rsidR="0044176A">
        <w:rPr>
          <w:noProof/>
          <w:sz w:val="24"/>
          <w:szCs w:val="24"/>
        </w:rPr>
        <w:t>e Vytaut</w:t>
      </w:r>
      <w:r>
        <w:rPr>
          <w:noProof/>
          <w:sz w:val="24"/>
          <w:szCs w:val="24"/>
        </w:rPr>
        <w:t>o g. 10</w:t>
      </w:r>
      <w:bookmarkEnd w:id="0"/>
      <w:r>
        <w:rPr>
          <w:noProof/>
          <w:sz w:val="24"/>
          <w:szCs w:val="24"/>
        </w:rPr>
        <w:t>,</w:t>
      </w:r>
      <w:r w:rsidRPr="008B3595">
        <w:rPr>
          <w:noProof/>
          <w:sz w:val="24"/>
          <w:szCs w:val="24"/>
        </w:rPr>
        <w:t xml:space="preserve"> ir nustatyti jo geografines charakteristikas. </w:t>
      </w:r>
    </w:p>
    <w:p w14:paraId="38DB8829" w14:textId="77777777" w:rsidR="00300C34" w:rsidRPr="008B3595" w:rsidRDefault="00300C34" w:rsidP="00300C34">
      <w:pPr>
        <w:ind w:firstLine="720"/>
        <w:jc w:val="both"/>
        <w:rPr>
          <w:sz w:val="24"/>
          <w:szCs w:val="24"/>
        </w:rPr>
      </w:pPr>
      <w:r w:rsidRPr="008B3595">
        <w:rPr>
          <w:b/>
          <w:sz w:val="24"/>
          <w:szCs w:val="24"/>
        </w:rPr>
        <w:t>Šiuo metu esantis teisinis reglamentavimas</w:t>
      </w:r>
      <w:r w:rsidRPr="008B3595">
        <w:rPr>
          <w:sz w:val="24"/>
          <w:szCs w:val="24"/>
        </w:rPr>
        <w:t xml:space="preserve"> – sprendimo projektas parengtas vadovaujantis: </w:t>
      </w:r>
    </w:p>
    <w:p w14:paraId="59035619" w14:textId="77777777" w:rsidR="00300C34" w:rsidRPr="00D5402B" w:rsidRDefault="00300C34" w:rsidP="00300C34">
      <w:pPr>
        <w:ind w:firstLine="720"/>
        <w:jc w:val="both"/>
        <w:textAlignment w:val="auto"/>
        <w:rPr>
          <w:sz w:val="24"/>
          <w:szCs w:val="24"/>
        </w:rPr>
      </w:pPr>
      <w:r w:rsidRPr="00D5402B">
        <w:rPr>
          <w:i/>
          <w:sz w:val="24"/>
          <w:szCs w:val="24"/>
        </w:rPr>
        <w:t xml:space="preserve">Lietuvos Respublikos vietos savivaldos įstatymu: </w:t>
      </w:r>
      <w:r w:rsidRPr="00D5402B">
        <w:rPr>
          <w:sz w:val="24"/>
          <w:szCs w:val="24"/>
        </w:rPr>
        <w:t>šio įstatymo 16 straipsnio 4 dalis nustato, kad,</w:t>
      </w:r>
      <w:r w:rsidRPr="00D5402B">
        <w:rPr>
          <w:i/>
          <w:sz w:val="24"/>
          <w:szCs w:val="24"/>
        </w:rPr>
        <w:t xml:space="preserve"> </w:t>
      </w:r>
      <w:r w:rsidRPr="00D5402B">
        <w:rPr>
          <w:sz w:val="24"/>
          <w:szCs w:val="24"/>
        </w:rPr>
        <w:t>jeigu teisės aktuose yra nustatyta papildomų įgaliojimų savivaldybei, sprendimų dėl tokių įgaliojimų vykdymo priėmimo iniciatyva, neperžengiant nustatytų įgaliojimų, priklauso savivaldybės tarybai.</w:t>
      </w:r>
    </w:p>
    <w:p w14:paraId="700AE8AD" w14:textId="77777777" w:rsidR="00300C34" w:rsidRPr="00D5402B" w:rsidRDefault="00300C34" w:rsidP="00300C34">
      <w:pPr>
        <w:ind w:firstLine="720"/>
        <w:jc w:val="both"/>
        <w:textAlignment w:val="auto"/>
        <w:rPr>
          <w:i/>
          <w:sz w:val="24"/>
          <w:szCs w:val="24"/>
        </w:rPr>
      </w:pPr>
      <w:r w:rsidRPr="00D5402B">
        <w:rPr>
          <w:i/>
          <w:sz w:val="24"/>
          <w:szCs w:val="24"/>
        </w:rPr>
        <w:t xml:space="preserve">Pavadinimų gatvėms, pastatams, statiniams ir kitiems objektams suteikimo, keitimo ir įtraukimo į apskaitą tvarkos aprašu (toliau – Aprašas), patvirtintu Lietuvos Respublikos vidaus reikalų ministro 2011 m. sausio 25 d. įsakymu Nr. </w:t>
      </w:r>
      <w:proofErr w:type="spellStart"/>
      <w:r w:rsidRPr="00D5402B">
        <w:rPr>
          <w:i/>
          <w:sz w:val="24"/>
          <w:szCs w:val="24"/>
        </w:rPr>
        <w:t>1V-57</w:t>
      </w:r>
      <w:proofErr w:type="spellEnd"/>
      <w:r w:rsidRPr="00D5402B">
        <w:rPr>
          <w:i/>
          <w:sz w:val="24"/>
          <w:szCs w:val="24"/>
        </w:rPr>
        <w:t xml:space="preserve">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Šio Aprašo 3 ir 4 punktai nustato, kad</w:t>
      </w:r>
    </w:p>
    <w:p w14:paraId="6D8D2EC1" w14:textId="77777777" w:rsidR="00300C34" w:rsidRPr="00D5402B" w:rsidRDefault="00300C34" w:rsidP="00300C34">
      <w:pPr>
        <w:overflowPunct/>
        <w:autoSpaceDE/>
        <w:autoSpaceDN/>
        <w:adjustRightInd/>
        <w:ind w:firstLine="720"/>
        <w:jc w:val="both"/>
        <w:textAlignment w:val="auto"/>
        <w:rPr>
          <w:rFonts w:eastAsia="Calibri"/>
          <w:sz w:val="24"/>
          <w:szCs w:val="24"/>
          <w:lang w:eastAsia="lt-LT"/>
        </w:rPr>
      </w:pPr>
      <w:r w:rsidRPr="00D5402B">
        <w:rPr>
          <w:rFonts w:eastAsia="Calibri"/>
          <w:sz w:val="24"/>
          <w:szCs w:val="24"/>
          <w:lang w:eastAsia="lt-LT"/>
        </w:rPr>
        <w:t xml:space="preserve">,,3. Pavadinimai gatvėms, pastatams, statiniams ir </w:t>
      </w:r>
      <w:r w:rsidRPr="00D5402B">
        <w:rPr>
          <w:rFonts w:eastAsia="Calibri"/>
          <w:sz w:val="24"/>
          <w:szCs w:val="24"/>
          <w:u w:val="single"/>
          <w:lang w:eastAsia="lt-LT"/>
        </w:rPr>
        <w:t>kitiems objektams</w:t>
      </w:r>
      <w:r w:rsidRPr="00D5402B">
        <w:rPr>
          <w:rFonts w:eastAsia="Calibri"/>
          <w:sz w:val="24"/>
          <w:szCs w:val="24"/>
          <w:lang w:eastAsia="lt-LT"/>
        </w:rPr>
        <w:t xml:space="preserve"> suteikiami ir keičiami pagal šiuos kriterijus:</w:t>
      </w:r>
    </w:p>
    <w:p w14:paraId="5C479055" w14:textId="77777777" w:rsidR="00300C34" w:rsidRPr="00D5402B" w:rsidRDefault="00300C34" w:rsidP="00300C34">
      <w:pPr>
        <w:overflowPunct/>
        <w:autoSpaceDE/>
        <w:autoSpaceDN/>
        <w:adjustRightInd/>
        <w:ind w:firstLine="720"/>
        <w:jc w:val="both"/>
        <w:textAlignment w:val="auto"/>
        <w:rPr>
          <w:rFonts w:eastAsia="Calibri"/>
          <w:sz w:val="24"/>
          <w:szCs w:val="24"/>
          <w:lang w:eastAsia="lt-LT"/>
        </w:rPr>
      </w:pPr>
      <w:bookmarkStart w:id="1" w:name="part_c67820d573f8472182004c6de5d4074d"/>
      <w:bookmarkEnd w:id="1"/>
      <w:r w:rsidRPr="00D5402B">
        <w:rPr>
          <w:rFonts w:eastAsia="Calibri"/>
          <w:sz w:val="24"/>
          <w:szCs w:val="24"/>
          <w:lang w:eastAsia="lt-LT"/>
        </w:rPr>
        <w:t>3.1. pavadinimai turi būti kalbiškai taisyklingi;</w:t>
      </w:r>
    </w:p>
    <w:p w14:paraId="4078EE36" w14:textId="77777777" w:rsidR="00300C34" w:rsidRPr="00D5402B" w:rsidRDefault="00300C34" w:rsidP="00300C34">
      <w:pPr>
        <w:overflowPunct/>
        <w:autoSpaceDE/>
        <w:autoSpaceDN/>
        <w:adjustRightInd/>
        <w:ind w:firstLine="720"/>
        <w:jc w:val="both"/>
        <w:textAlignment w:val="auto"/>
        <w:rPr>
          <w:rFonts w:eastAsia="Calibri"/>
          <w:sz w:val="24"/>
          <w:szCs w:val="24"/>
          <w:lang w:eastAsia="lt-LT"/>
        </w:rPr>
      </w:pPr>
      <w:bookmarkStart w:id="2" w:name="part_d2b99e3e61f04bf791b5aa75074c77c6"/>
      <w:bookmarkEnd w:id="2"/>
      <w:r w:rsidRPr="00D5402B">
        <w:rPr>
          <w:rFonts w:eastAsia="Calibri"/>
          <w:sz w:val="24"/>
          <w:szCs w:val="24"/>
          <w:lang w:eastAsia="lt-LT"/>
        </w:rPr>
        <w:t>3.2. pavadinimai neturi trikdyti visuomenės saugumo, viešosios tvarkos, kurstyti tautinės, rasinės, religinės ar socialinės neapykantos, prievartos ar diskriminacijos;</w:t>
      </w:r>
    </w:p>
    <w:p w14:paraId="7A576594" w14:textId="77777777" w:rsidR="00300C34" w:rsidRPr="00D5402B" w:rsidRDefault="00300C34" w:rsidP="00300C34">
      <w:pPr>
        <w:overflowPunct/>
        <w:autoSpaceDE/>
        <w:autoSpaceDN/>
        <w:adjustRightInd/>
        <w:ind w:firstLine="720"/>
        <w:jc w:val="both"/>
        <w:textAlignment w:val="auto"/>
        <w:rPr>
          <w:rFonts w:eastAsia="Calibri"/>
          <w:sz w:val="24"/>
          <w:szCs w:val="24"/>
          <w:lang w:eastAsia="lt-LT"/>
        </w:rPr>
      </w:pPr>
      <w:bookmarkStart w:id="3" w:name="part_f4b198409d524ef985274cf3ff2f0d5b"/>
      <w:bookmarkEnd w:id="3"/>
      <w:r w:rsidRPr="00D5402B">
        <w:rPr>
          <w:rFonts w:eastAsia="Calibri"/>
          <w:sz w:val="24"/>
          <w:szCs w:val="24"/>
          <w:lang w:eastAsia="lt-LT"/>
        </w:rPr>
        <w:t>3.3. pavadinimai su vietovardžiais turi:</w:t>
      </w:r>
    </w:p>
    <w:p w14:paraId="05E0E86A" w14:textId="77777777" w:rsidR="00300C34" w:rsidRPr="00D5402B" w:rsidRDefault="00300C34" w:rsidP="00300C34">
      <w:pPr>
        <w:overflowPunct/>
        <w:autoSpaceDE/>
        <w:autoSpaceDN/>
        <w:adjustRightInd/>
        <w:ind w:firstLine="720"/>
        <w:jc w:val="both"/>
        <w:textAlignment w:val="auto"/>
        <w:rPr>
          <w:rFonts w:eastAsia="Calibri"/>
          <w:sz w:val="24"/>
          <w:szCs w:val="24"/>
          <w:lang w:eastAsia="lt-LT"/>
        </w:rPr>
      </w:pPr>
      <w:bookmarkStart w:id="4" w:name="part_1d9c339b2cc54dd089d59f895b45fb46"/>
      <w:bookmarkEnd w:id="4"/>
      <w:r w:rsidRPr="00D5402B">
        <w:rPr>
          <w:rFonts w:eastAsia="Calibri"/>
          <w:sz w:val="24"/>
          <w:szCs w:val="24"/>
          <w:lang w:eastAsia="lt-LT"/>
        </w:rPr>
        <w:t>3.3.1. būti oficialūs ir norminiai (išnykę vietovardžiai – tik norminiai);</w:t>
      </w:r>
    </w:p>
    <w:p w14:paraId="2040D18C" w14:textId="77777777" w:rsidR="00300C34" w:rsidRPr="00D5402B" w:rsidRDefault="00300C34" w:rsidP="00300C34">
      <w:pPr>
        <w:overflowPunct/>
        <w:autoSpaceDE/>
        <w:autoSpaceDN/>
        <w:adjustRightInd/>
        <w:ind w:firstLine="720"/>
        <w:jc w:val="both"/>
        <w:textAlignment w:val="auto"/>
        <w:rPr>
          <w:rFonts w:eastAsia="Calibri"/>
          <w:sz w:val="24"/>
          <w:szCs w:val="24"/>
          <w:lang w:eastAsia="lt-LT"/>
        </w:rPr>
      </w:pPr>
      <w:bookmarkStart w:id="5" w:name="part_1192439399ad43c1b41043cdd97918d2"/>
      <w:bookmarkEnd w:id="5"/>
      <w:r w:rsidRPr="00D5402B">
        <w:rPr>
          <w:rFonts w:eastAsia="Calibri"/>
          <w:sz w:val="24"/>
          <w:szCs w:val="24"/>
          <w:lang w:eastAsia="lt-LT"/>
        </w:rPr>
        <w:t>3.3.2. būti parenkami prioritetą teikiant nykstančių ar išnykusių krašto vietovardžių vardams;</w:t>
      </w:r>
    </w:p>
    <w:p w14:paraId="71B3B3AF" w14:textId="77777777" w:rsidR="00300C34" w:rsidRPr="00300C34" w:rsidRDefault="00300C34" w:rsidP="00300C34">
      <w:pPr>
        <w:overflowPunct/>
        <w:autoSpaceDE/>
        <w:autoSpaceDN/>
        <w:adjustRightInd/>
        <w:ind w:firstLine="720"/>
        <w:jc w:val="both"/>
        <w:textAlignment w:val="auto"/>
        <w:rPr>
          <w:rFonts w:eastAsia="Calibri"/>
          <w:sz w:val="24"/>
          <w:szCs w:val="24"/>
          <w:u w:val="single"/>
          <w:lang w:eastAsia="lt-LT"/>
        </w:rPr>
      </w:pPr>
      <w:bookmarkStart w:id="6" w:name="part_8feab6dc8c964fb7a42c07c091517d86"/>
      <w:bookmarkEnd w:id="6"/>
      <w:r w:rsidRPr="00300C34">
        <w:rPr>
          <w:rFonts w:eastAsia="Calibri"/>
          <w:sz w:val="24"/>
          <w:szCs w:val="24"/>
          <w:u w:val="single"/>
          <w:lang w:eastAsia="lt-LT"/>
        </w:rPr>
        <w:t>3.4. pavadinimai su asmenvardžiais turi būti parenkami vertinant personalijų nuopelnus Lietuvos valstybės ar krašto istorijai, mokslui, menui, kultūrai, politikai ir kitoms visuomeninio gyvenimo sritims;</w:t>
      </w:r>
    </w:p>
    <w:p w14:paraId="160139E3" w14:textId="77777777" w:rsidR="00300C34" w:rsidRPr="00300C34" w:rsidRDefault="00300C34" w:rsidP="00300C34">
      <w:pPr>
        <w:overflowPunct/>
        <w:autoSpaceDE/>
        <w:autoSpaceDN/>
        <w:adjustRightInd/>
        <w:ind w:firstLine="720"/>
        <w:jc w:val="both"/>
        <w:textAlignment w:val="auto"/>
        <w:rPr>
          <w:rFonts w:eastAsia="Calibri"/>
          <w:sz w:val="24"/>
          <w:szCs w:val="24"/>
          <w:lang w:eastAsia="lt-LT"/>
        </w:rPr>
      </w:pPr>
      <w:bookmarkStart w:id="7" w:name="part_01dd25a5e20943c1b9d0624de6e39ac5"/>
      <w:bookmarkEnd w:id="7"/>
      <w:r w:rsidRPr="00300C34">
        <w:rPr>
          <w:rFonts w:eastAsia="Calibri"/>
          <w:sz w:val="24"/>
          <w:szCs w:val="24"/>
          <w:lang w:eastAsia="lt-LT"/>
        </w:rPr>
        <w:t xml:space="preserve">3.5. pavadinimai, susiję su istoriniais, kultūriniais įvykiais (datomis), vietomis, turi būti reikšmingi Lietuvos valstybei. </w:t>
      </w:r>
    </w:p>
    <w:p w14:paraId="48166FF0" w14:textId="77777777" w:rsidR="00300C34" w:rsidRPr="00D5402B" w:rsidRDefault="00300C34" w:rsidP="00300C34">
      <w:pPr>
        <w:overflowPunct/>
        <w:autoSpaceDE/>
        <w:autoSpaceDN/>
        <w:adjustRightInd/>
        <w:ind w:firstLine="720"/>
        <w:jc w:val="both"/>
        <w:textAlignment w:val="auto"/>
        <w:rPr>
          <w:rFonts w:eastAsia="Calibri"/>
          <w:sz w:val="24"/>
          <w:szCs w:val="24"/>
          <w:lang w:eastAsia="lt-LT"/>
        </w:rPr>
      </w:pPr>
      <w:bookmarkStart w:id="8" w:name="part_ff2ea0e2c7db4df69c66afff8fabf338"/>
      <w:bookmarkEnd w:id="8"/>
      <w:r w:rsidRPr="00D5402B">
        <w:rPr>
          <w:rFonts w:eastAsia="Calibri"/>
          <w:sz w:val="24"/>
          <w:szCs w:val="24"/>
          <w:lang w:eastAsia="lt-LT"/>
        </w:rPr>
        <w:t xml:space="preserve">4. Gatvės pavadinimą sudaro vardas (žodis ar žodžių junginys, žodžio ar žodžių junginio ir skaitmens derinys) ir gatvės tipas. </w:t>
      </w:r>
      <w:r w:rsidRPr="00D5402B">
        <w:rPr>
          <w:rFonts w:eastAsia="Calibri"/>
          <w:sz w:val="24"/>
          <w:szCs w:val="24"/>
          <w:u w:val="single"/>
          <w:lang w:eastAsia="lt-LT"/>
        </w:rPr>
        <w:t>Nustatomi šie gatvių tipai</w:t>
      </w:r>
      <w:r w:rsidRPr="00D5402B">
        <w:rPr>
          <w:rFonts w:eastAsia="Calibri"/>
          <w:sz w:val="24"/>
          <w:szCs w:val="24"/>
          <w:lang w:eastAsia="lt-LT"/>
        </w:rPr>
        <w:t xml:space="preserve">: gatvė, skersgatvis, akligatvis, alėja, prospektas, takas, plentas, kelias, aplinkkelis, vieškelis, </w:t>
      </w:r>
      <w:r w:rsidRPr="00300C34">
        <w:rPr>
          <w:rFonts w:eastAsia="Calibri"/>
          <w:sz w:val="24"/>
          <w:szCs w:val="24"/>
          <w:lang w:eastAsia="lt-LT"/>
        </w:rPr>
        <w:t>aikštė</w:t>
      </w:r>
      <w:r w:rsidRPr="00D5402B">
        <w:rPr>
          <w:rFonts w:eastAsia="Calibri"/>
          <w:sz w:val="24"/>
          <w:szCs w:val="24"/>
          <w:lang w:eastAsia="lt-LT"/>
        </w:rPr>
        <w:t xml:space="preserve">, bulvaras, </w:t>
      </w:r>
      <w:r w:rsidRPr="00300C34">
        <w:rPr>
          <w:rFonts w:eastAsia="Calibri"/>
          <w:sz w:val="24"/>
          <w:szCs w:val="24"/>
          <w:u w:val="single"/>
          <w:lang w:eastAsia="lt-LT"/>
        </w:rPr>
        <w:t>skveras</w:t>
      </w:r>
      <w:r w:rsidRPr="00D5402B">
        <w:rPr>
          <w:rFonts w:eastAsia="Calibri"/>
          <w:sz w:val="24"/>
          <w:szCs w:val="24"/>
          <w:lang w:eastAsia="lt-LT"/>
        </w:rPr>
        <w:t xml:space="preserve"> ir krantinė.“. </w:t>
      </w:r>
    </w:p>
    <w:p w14:paraId="1FD1260D" w14:textId="77777777" w:rsidR="00300C34" w:rsidRPr="008B3595" w:rsidRDefault="00300C34" w:rsidP="00300C34">
      <w:pPr>
        <w:overflowPunct/>
        <w:autoSpaceDE/>
        <w:autoSpaceDN/>
        <w:adjustRightInd/>
        <w:ind w:firstLine="720"/>
        <w:jc w:val="both"/>
        <w:textAlignment w:val="auto"/>
        <w:rPr>
          <w:rFonts w:eastAsia="Calibri"/>
          <w:sz w:val="24"/>
          <w:szCs w:val="24"/>
          <w:lang w:eastAsia="lt-LT"/>
        </w:rPr>
      </w:pPr>
      <w:r w:rsidRPr="00D5402B">
        <w:rPr>
          <w:rFonts w:eastAsia="Calibri"/>
          <w:i/>
          <w:sz w:val="24"/>
          <w:szCs w:val="24"/>
          <w:lang w:eastAsia="lt-LT"/>
        </w:rPr>
        <w:t>Aprašo 6 punkte nustatyta</w:t>
      </w:r>
      <w:r w:rsidRPr="00D5402B">
        <w:rPr>
          <w:rFonts w:eastAsia="Calibri"/>
          <w:sz w:val="24"/>
          <w:szCs w:val="24"/>
          <w:lang w:eastAsia="lt-LT"/>
        </w:rPr>
        <w:t>, kad Savivaldybės vykdomoji institucija savivaldybės tarybai pateikia: savivaldybės tarybos sprendimo dėl pavadinimo gatvei suteikimo ar keitimo projektą, aiškinamąjį raštą, kuriame pagrindžiamas sprendimo projekte teikiamų pasiūlymų tikslingumas bei kitus reikalingus grafinius duomenis.</w:t>
      </w:r>
      <w:bookmarkStart w:id="9" w:name="part_5df654a1f8b14d40a526ea4a66571bcc"/>
      <w:bookmarkStart w:id="10" w:name="part_93bf3e0a9cdd49f891486b1f3ecba6c6"/>
      <w:bookmarkEnd w:id="9"/>
      <w:bookmarkEnd w:id="10"/>
    </w:p>
    <w:p w14:paraId="35AD8EB9" w14:textId="77777777" w:rsidR="00300C34" w:rsidRPr="008B3595" w:rsidRDefault="00300C34" w:rsidP="00300C34">
      <w:pPr>
        <w:ind w:firstLine="720"/>
        <w:jc w:val="both"/>
        <w:rPr>
          <w:sz w:val="24"/>
          <w:szCs w:val="24"/>
        </w:rPr>
      </w:pPr>
      <w:r w:rsidRPr="008B3595">
        <w:rPr>
          <w:sz w:val="24"/>
          <w:szCs w:val="24"/>
        </w:rPr>
        <w:t>Priėmus siūlomą sprendimo projektą, galiojančių teisės aktų keisti ar panaikinti nereiks.</w:t>
      </w:r>
    </w:p>
    <w:p w14:paraId="5E492C6B" w14:textId="77777777" w:rsidR="00300C34" w:rsidRPr="008B3595" w:rsidRDefault="00300C34" w:rsidP="00300C34">
      <w:pPr>
        <w:pStyle w:val="Pagrindinistekstas2"/>
        <w:ind w:firstLine="720"/>
        <w:rPr>
          <w:color w:val="000000"/>
          <w:sz w:val="24"/>
          <w:szCs w:val="24"/>
        </w:rPr>
      </w:pPr>
      <w:r w:rsidRPr="008B3595">
        <w:rPr>
          <w:b/>
          <w:color w:val="000000"/>
          <w:sz w:val="24"/>
          <w:szCs w:val="24"/>
        </w:rPr>
        <w:t>Teigiamos ir galimos neigiamos pasekmės priėmus siūlomą Tarybos sprendimo projektą</w:t>
      </w:r>
      <w:r w:rsidRPr="008B3595">
        <w:rPr>
          <w:color w:val="000000"/>
          <w:sz w:val="24"/>
          <w:szCs w:val="24"/>
        </w:rPr>
        <w:t>:</w:t>
      </w:r>
    </w:p>
    <w:p w14:paraId="3A5DE458" w14:textId="411EEB7E" w:rsidR="00300C34" w:rsidRDefault="00300C34" w:rsidP="00300C34">
      <w:pPr>
        <w:pStyle w:val="Pagrindinistekstas2"/>
        <w:ind w:firstLine="720"/>
        <w:rPr>
          <w:color w:val="000000"/>
          <w:sz w:val="24"/>
          <w:szCs w:val="24"/>
        </w:rPr>
      </w:pPr>
      <w:r w:rsidRPr="008B3595">
        <w:rPr>
          <w:color w:val="000000"/>
          <w:sz w:val="24"/>
          <w:szCs w:val="24"/>
        </w:rPr>
        <w:lastRenderedPageBreak/>
        <w:t xml:space="preserve">Teigiamos pasekmės – bus </w:t>
      </w:r>
      <w:r>
        <w:rPr>
          <w:color w:val="000000"/>
          <w:sz w:val="24"/>
          <w:szCs w:val="24"/>
        </w:rPr>
        <w:t xml:space="preserve">įamžintas </w:t>
      </w:r>
      <w:r w:rsidR="00806320">
        <w:rPr>
          <w:color w:val="000000"/>
          <w:sz w:val="24"/>
          <w:szCs w:val="24"/>
        </w:rPr>
        <w:t>žymaus mūsų kraštiečio</w:t>
      </w:r>
      <w:r>
        <w:rPr>
          <w:color w:val="000000"/>
          <w:sz w:val="24"/>
          <w:szCs w:val="24"/>
        </w:rPr>
        <w:t xml:space="preserve"> Jono Meko atminimas</w:t>
      </w:r>
      <w:r w:rsidR="0006618B">
        <w:rPr>
          <w:color w:val="000000"/>
          <w:sz w:val="24"/>
          <w:szCs w:val="24"/>
        </w:rPr>
        <w:t xml:space="preserve">, pažymint Jono Meko </w:t>
      </w:r>
      <w:proofErr w:type="spellStart"/>
      <w:r w:rsidR="0006618B">
        <w:rPr>
          <w:color w:val="000000"/>
          <w:sz w:val="24"/>
          <w:szCs w:val="24"/>
        </w:rPr>
        <w:t>100-ąsias</w:t>
      </w:r>
      <w:proofErr w:type="spellEnd"/>
      <w:r w:rsidR="0006618B">
        <w:rPr>
          <w:color w:val="000000"/>
          <w:sz w:val="24"/>
          <w:szCs w:val="24"/>
        </w:rPr>
        <w:t xml:space="preserve"> gimimo metines</w:t>
      </w:r>
      <w:r>
        <w:rPr>
          <w:color w:val="000000"/>
          <w:sz w:val="24"/>
          <w:szCs w:val="24"/>
        </w:rPr>
        <w:t>.</w:t>
      </w:r>
    </w:p>
    <w:p w14:paraId="1EE84061" w14:textId="77777777" w:rsidR="00300C34" w:rsidRPr="008B3595" w:rsidRDefault="00300C34" w:rsidP="00300C34">
      <w:pPr>
        <w:pStyle w:val="Pagrindinistekstas2"/>
        <w:ind w:firstLine="720"/>
        <w:rPr>
          <w:noProof/>
          <w:sz w:val="24"/>
          <w:szCs w:val="24"/>
        </w:rPr>
      </w:pPr>
      <w:r w:rsidRPr="008B3595">
        <w:rPr>
          <w:color w:val="000000"/>
          <w:sz w:val="24"/>
          <w:szCs w:val="24"/>
          <w:shd w:val="clear" w:color="auto" w:fill="FFFFFF"/>
        </w:rPr>
        <w:t>Neigiamų pasekmių nenumatoma.</w:t>
      </w:r>
    </w:p>
    <w:p w14:paraId="4EFA81F5" w14:textId="77777777" w:rsidR="00300C34" w:rsidRPr="008B3595" w:rsidRDefault="00300C34" w:rsidP="00300C34">
      <w:pPr>
        <w:pStyle w:val="Pagrindinistekstas2"/>
        <w:ind w:left="720"/>
        <w:rPr>
          <w:noProof/>
          <w:sz w:val="24"/>
          <w:szCs w:val="24"/>
        </w:rPr>
      </w:pPr>
      <w:r w:rsidRPr="008B3595">
        <w:rPr>
          <w:b/>
          <w:noProof/>
          <w:sz w:val="24"/>
          <w:szCs w:val="24"/>
        </w:rPr>
        <w:t>Finansavimo šaltiniai</w:t>
      </w:r>
      <w:r w:rsidRPr="008B3595">
        <w:rPr>
          <w:noProof/>
          <w:sz w:val="24"/>
          <w:szCs w:val="24"/>
        </w:rPr>
        <w:t xml:space="preserve"> – lėšų nereikia.</w:t>
      </w:r>
    </w:p>
    <w:p w14:paraId="7B588119" w14:textId="77777777" w:rsidR="00300C34" w:rsidRPr="008B3595" w:rsidRDefault="00300C34" w:rsidP="00300C34">
      <w:pPr>
        <w:pStyle w:val="Pagrindinistekstas2"/>
        <w:ind w:firstLine="720"/>
        <w:rPr>
          <w:noProof/>
          <w:sz w:val="24"/>
          <w:szCs w:val="24"/>
        </w:rPr>
      </w:pPr>
      <w:r w:rsidRPr="008B3595">
        <w:rPr>
          <w:b/>
          <w:noProof/>
          <w:sz w:val="24"/>
          <w:szCs w:val="24"/>
        </w:rPr>
        <w:t>Specialistų vertinimai ir išvados, bendruomenės atstovų nuomonė</w:t>
      </w:r>
      <w:r w:rsidRPr="008B3595">
        <w:rPr>
          <w:noProof/>
          <w:sz w:val="24"/>
          <w:szCs w:val="24"/>
        </w:rPr>
        <w:t xml:space="preserve"> –</w:t>
      </w:r>
      <w:r>
        <w:rPr>
          <w:noProof/>
          <w:sz w:val="24"/>
          <w:szCs w:val="24"/>
        </w:rPr>
        <w:t xml:space="preserve"> </w:t>
      </w:r>
    </w:p>
    <w:p w14:paraId="0D5D87E8" w14:textId="574DEBB8" w:rsidR="00300C34" w:rsidRDefault="00300C34" w:rsidP="00300C34">
      <w:pPr>
        <w:ind w:firstLine="720"/>
        <w:jc w:val="both"/>
        <w:rPr>
          <w:sz w:val="24"/>
          <w:szCs w:val="24"/>
        </w:rPr>
      </w:pPr>
      <w:r w:rsidRPr="00414705">
        <w:rPr>
          <w:b/>
          <w:sz w:val="24"/>
          <w:szCs w:val="24"/>
        </w:rPr>
        <w:t>Kiti reikalingi pagrindimai ir paaiškinimai</w:t>
      </w:r>
      <w:bookmarkStart w:id="11" w:name="_Hlk119066692"/>
      <w:r w:rsidR="00806320">
        <w:rPr>
          <w:sz w:val="24"/>
          <w:szCs w:val="24"/>
        </w:rPr>
        <w:t>.</w:t>
      </w:r>
    </w:p>
    <w:bookmarkEnd w:id="11"/>
    <w:p w14:paraId="1BBDE23A" w14:textId="77777777" w:rsidR="00806320" w:rsidRPr="00044707" w:rsidRDefault="00806320" w:rsidP="00806320">
      <w:pPr>
        <w:pStyle w:val="Betarp"/>
        <w:ind w:firstLine="720"/>
        <w:jc w:val="both"/>
        <w:rPr>
          <w:rFonts w:ascii="Times New Roman" w:hAnsi="Times New Roman"/>
          <w:sz w:val="24"/>
          <w:szCs w:val="24"/>
        </w:rPr>
      </w:pPr>
      <w:r w:rsidRPr="00044707">
        <w:rPr>
          <w:rFonts w:ascii="Times New Roman" w:hAnsi="Times New Roman"/>
          <w:sz w:val="24"/>
          <w:szCs w:val="24"/>
        </w:rPr>
        <w:t xml:space="preserve">Jonas  Mekas  gimė  1922 m. gruodžio 24 d. Papilio valsčiuje, </w:t>
      </w:r>
      <w:proofErr w:type="spellStart"/>
      <w:r w:rsidRPr="00044707">
        <w:rPr>
          <w:rFonts w:ascii="Times New Roman" w:hAnsi="Times New Roman"/>
          <w:sz w:val="24"/>
          <w:szCs w:val="24"/>
        </w:rPr>
        <w:t>Semeniškių</w:t>
      </w:r>
      <w:proofErr w:type="spellEnd"/>
      <w:r w:rsidRPr="00044707">
        <w:rPr>
          <w:rFonts w:ascii="Times New Roman" w:hAnsi="Times New Roman"/>
          <w:sz w:val="24"/>
          <w:szCs w:val="24"/>
        </w:rPr>
        <w:t xml:space="preserve"> kaime. Mirė 2019 m. sausio 23 d. Niujorke. 2019 m. birželio 16 d. palaidotas </w:t>
      </w:r>
      <w:proofErr w:type="spellStart"/>
      <w:r w:rsidRPr="00044707">
        <w:rPr>
          <w:rFonts w:ascii="Times New Roman" w:hAnsi="Times New Roman"/>
          <w:sz w:val="24"/>
          <w:szCs w:val="24"/>
        </w:rPr>
        <w:t>Semeniškiuose</w:t>
      </w:r>
      <w:proofErr w:type="spellEnd"/>
      <w:r w:rsidRPr="00044707">
        <w:rPr>
          <w:rFonts w:ascii="Times New Roman" w:hAnsi="Times New Roman"/>
          <w:sz w:val="24"/>
          <w:szCs w:val="24"/>
        </w:rPr>
        <w:t xml:space="preserve">. </w:t>
      </w:r>
    </w:p>
    <w:p w14:paraId="5E9C7B19" w14:textId="77777777" w:rsidR="00806320" w:rsidRPr="00044707" w:rsidRDefault="00806320" w:rsidP="00806320">
      <w:pPr>
        <w:pStyle w:val="Betarp"/>
        <w:ind w:firstLine="720"/>
        <w:jc w:val="both"/>
        <w:rPr>
          <w:rFonts w:ascii="Times New Roman" w:hAnsi="Times New Roman"/>
          <w:sz w:val="24"/>
          <w:szCs w:val="24"/>
        </w:rPr>
      </w:pPr>
      <w:r w:rsidRPr="00044707">
        <w:rPr>
          <w:rFonts w:ascii="Times New Roman" w:hAnsi="Times New Roman"/>
          <w:sz w:val="24"/>
          <w:szCs w:val="24"/>
        </w:rPr>
        <w:t xml:space="preserve">Poetas, kinematografininkas, kino kritikas, Biržų garbės pilietis. Vienas žymiausių pasaulyje avangardistinio kino kūrėjų ir propaguotojų. </w:t>
      </w:r>
    </w:p>
    <w:p w14:paraId="7DEE3DD2" w14:textId="0F1630DD" w:rsidR="00806320" w:rsidRPr="00044707" w:rsidRDefault="00806320" w:rsidP="00806320">
      <w:pPr>
        <w:pStyle w:val="Betarp"/>
        <w:ind w:firstLine="720"/>
        <w:jc w:val="both"/>
        <w:rPr>
          <w:rFonts w:ascii="Times New Roman" w:hAnsi="Times New Roman"/>
          <w:sz w:val="24"/>
          <w:szCs w:val="24"/>
        </w:rPr>
      </w:pPr>
      <w:r w:rsidRPr="00044707">
        <w:rPr>
          <w:rFonts w:ascii="Times New Roman" w:hAnsi="Times New Roman"/>
          <w:sz w:val="24"/>
          <w:szCs w:val="24"/>
        </w:rPr>
        <w:t xml:space="preserve">1943 m. baigė Biržų gimnaziją. 1941–1942 m. redagavo laikraštį „Naujosios Biržų žinios“. Lankė Panevėžio dramos teatro vaidybos studiją (vadovas J. Miltinis). 1944 pasitraukė iš Lietuvos, su broliu Adolfu buvo 8 mėnesius kalinti priverstinių darbų stovykloje Vokietijoje. 1946–1948 m. </w:t>
      </w:r>
      <w:proofErr w:type="spellStart"/>
      <w:r w:rsidRPr="00044707">
        <w:rPr>
          <w:rFonts w:ascii="Times New Roman" w:hAnsi="Times New Roman"/>
          <w:sz w:val="24"/>
          <w:szCs w:val="24"/>
        </w:rPr>
        <w:t>Wiesbadene</w:t>
      </w:r>
      <w:proofErr w:type="spellEnd"/>
      <w:r w:rsidRPr="00044707">
        <w:rPr>
          <w:rFonts w:ascii="Times New Roman" w:hAnsi="Times New Roman"/>
          <w:sz w:val="24"/>
          <w:szCs w:val="24"/>
        </w:rPr>
        <w:t xml:space="preserve"> su A. Landsbergiu ir broliu Adolfu leido avangardistinį kultūros žurnalą „Žvilgsniai“. Nuo 1949 m. gyveno Jungtinėse Amerikos Valstijose.</w:t>
      </w:r>
    </w:p>
    <w:p w14:paraId="37C6AB02" w14:textId="77777777" w:rsidR="00806320" w:rsidRPr="00044707" w:rsidRDefault="00806320" w:rsidP="00806320">
      <w:pPr>
        <w:pStyle w:val="Betarp"/>
        <w:ind w:firstLine="720"/>
        <w:jc w:val="both"/>
        <w:rPr>
          <w:rFonts w:ascii="Times New Roman" w:hAnsi="Times New Roman"/>
          <w:sz w:val="24"/>
          <w:szCs w:val="24"/>
        </w:rPr>
      </w:pPr>
      <w:r w:rsidRPr="00044707">
        <w:rPr>
          <w:rFonts w:ascii="Times New Roman" w:hAnsi="Times New Roman"/>
          <w:sz w:val="24"/>
          <w:szCs w:val="24"/>
        </w:rPr>
        <w:t>Ankstyvuoju kūrybos laikotarpiu su broliu Adolfu parašė 3 pasakų knygas. Kinematografinio pasakojimo būdas ryškus poezijos rinkinyje „</w:t>
      </w:r>
      <w:proofErr w:type="spellStart"/>
      <w:r w:rsidRPr="00044707">
        <w:rPr>
          <w:rFonts w:ascii="Times New Roman" w:hAnsi="Times New Roman"/>
          <w:sz w:val="24"/>
          <w:szCs w:val="24"/>
        </w:rPr>
        <w:t>Semeniškių</w:t>
      </w:r>
      <w:proofErr w:type="spellEnd"/>
      <w:r w:rsidRPr="00044707">
        <w:rPr>
          <w:rFonts w:ascii="Times New Roman" w:hAnsi="Times New Roman"/>
          <w:sz w:val="24"/>
          <w:szCs w:val="24"/>
        </w:rPr>
        <w:t xml:space="preserve"> idilės“ (1948 m.). J. Meko eilėraščių rinkiniai fragmentiški, </w:t>
      </w:r>
      <w:proofErr w:type="spellStart"/>
      <w:r w:rsidRPr="00044707">
        <w:rPr>
          <w:rFonts w:ascii="Times New Roman" w:hAnsi="Times New Roman"/>
          <w:sz w:val="24"/>
          <w:szCs w:val="24"/>
        </w:rPr>
        <w:t>kaleidoskopiški</w:t>
      </w:r>
      <w:proofErr w:type="spellEnd"/>
      <w:r w:rsidRPr="00044707">
        <w:rPr>
          <w:rFonts w:ascii="Times New Roman" w:hAnsi="Times New Roman"/>
          <w:sz w:val="24"/>
          <w:szCs w:val="24"/>
        </w:rPr>
        <w:t xml:space="preserve">, impresionistiniai, daug reikšmės teikiama kiekvienam žodžiui ar skiemeniui, intonacijai, pauzėms tarp žodžių. J. Meko poeziją veikė Rytų estetika. Dienoraščių ir esė knygoms būdinga ekspresyvi psichoanalizė, būties apmąstymai. Parengė pokalbių ir laiškų rinkinį „Trys draugai: </w:t>
      </w:r>
      <w:proofErr w:type="spellStart"/>
      <w:r w:rsidRPr="00044707">
        <w:rPr>
          <w:rFonts w:ascii="Times New Roman" w:hAnsi="Times New Roman"/>
          <w:sz w:val="24"/>
          <w:szCs w:val="24"/>
        </w:rPr>
        <w:t>John</w:t>
      </w:r>
      <w:proofErr w:type="spellEnd"/>
      <w:r w:rsidRPr="00044707">
        <w:rPr>
          <w:rFonts w:ascii="Times New Roman" w:hAnsi="Times New Roman"/>
          <w:sz w:val="24"/>
          <w:szCs w:val="24"/>
        </w:rPr>
        <w:t xml:space="preserve"> </w:t>
      </w:r>
      <w:proofErr w:type="spellStart"/>
      <w:r w:rsidRPr="00044707">
        <w:rPr>
          <w:rFonts w:ascii="Times New Roman" w:hAnsi="Times New Roman"/>
          <w:sz w:val="24"/>
          <w:szCs w:val="24"/>
        </w:rPr>
        <w:t>Lennon</w:t>
      </w:r>
      <w:proofErr w:type="spellEnd"/>
      <w:r w:rsidRPr="00044707">
        <w:rPr>
          <w:rFonts w:ascii="Times New Roman" w:hAnsi="Times New Roman"/>
          <w:sz w:val="24"/>
          <w:szCs w:val="24"/>
        </w:rPr>
        <w:t xml:space="preserve">, </w:t>
      </w:r>
      <w:proofErr w:type="spellStart"/>
      <w:r w:rsidRPr="00044707">
        <w:rPr>
          <w:rFonts w:ascii="Times New Roman" w:hAnsi="Times New Roman"/>
          <w:sz w:val="24"/>
          <w:szCs w:val="24"/>
        </w:rPr>
        <w:t>Yoko</w:t>
      </w:r>
      <w:proofErr w:type="spellEnd"/>
      <w:r w:rsidRPr="00044707">
        <w:rPr>
          <w:rFonts w:ascii="Times New Roman" w:hAnsi="Times New Roman"/>
          <w:sz w:val="24"/>
          <w:szCs w:val="24"/>
        </w:rPr>
        <w:t xml:space="preserve"> </w:t>
      </w:r>
      <w:proofErr w:type="spellStart"/>
      <w:r w:rsidRPr="00044707">
        <w:rPr>
          <w:rFonts w:ascii="Times New Roman" w:hAnsi="Times New Roman"/>
          <w:sz w:val="24"/>
          <w:szCs w:val="24"/>
        </w:rPr>
        <w:t>Ono</w:t>
      </w:r>
      <w:proofErr w:type="spellEnd"/>
      <w:r w:rsidRPr="00044707">
        <w:rPr>
          <w:rFonts w:ascii="Times New Roman" w:hAnsi="Times New Roman"/>
          <w:sz w:val="24"/>
          <w:szCs w:val="24"/>
        </w:rPr>
        <w:t xml:space="preserve">, Jurgis Mačiūnas“ (1998 m.). </w:t>
      </w:r>
    </w:p>
    <w:p w14:paraId="5B9B402B" w14:textId="77777777" w:rsidR="00806320" w:rsidRPr="00044707" w:rsidRDefault="00806320" w:rsidP="00806320">
      <w:pPr>
        <w:pStyle w:val="Betarp"/>
        <w:ind w:firstLine="720"/>
        <w:jc w:val="both"/>
        <w:rPr>
          <w:rFonts w:ascii="Times New Roman" w:hAnsi="Times New Roman"/>
          <w:sz w:val="24"/>
          <w:szCs w:val="24"/>
        </w:rPr>
      </w:pPr>
      <w:r w:rsidRPr="00044707">
        <w:rPr>
          <w:rFonts w:ascii="Times New Roman" w:hAnsi="Times New Roman"/>
          <w:sz w:val="24"/>
          <w:szCs w:val="24"/>
        </w:rPr>
        <w:t xml:space="preserve">1949 m. įsigijęs pirmąją filmavimo kamerą pradėjo filmuoti savo gyvenimo įvykius. Susidomėjo avangardistiniu kinu. Bendravo ir dirbo su J. Mačiūnu, A. </w:t>
      </w:r>
      <w:proofErr w:type="spellStart"/>
      <w:r w:rsidRPr="00044707">
        <w:rPr>
          <w:rFonts w:ascii="Times New Roman" w:hAnsi="Times New Roman"/>
          <w:sz w:val="24"/>
          <w:szCs w:val="24"/>
        </w:rPr>
        <w:t>Warholu</w:t>
      </w:r>
      <w:proofErr w:type="spellEnd"/>
      <w:r w:rsidRPr="00044707">
        <w:rPr>
          <w:rFonts w:ascii="Times New Roman" w:hAnsi="Times New Roman"/>
          <w:sz w:val="24"/>
          <w:szCs w:val="24"/>
        </w:rPr>
        <w:t xml:space="preserve">, J. </w:t>
      </w:r>
      <w:proofErr w:type="spellStart"/>
      <w:r w:rsidRPr="00044707">
        <w:rPr>
          <w:rFonts w:ascii="Times New Roman" w:hAnsi="Times New Roman"/>
          <w:sz w:val="24"/>
          <w:szCs w:val="24"/>
        </w:rPr>
        <w:t>Lennonu</w:t>
      </w:r>
      <w:proofErr w:type="spellEnd"/>
      <w:r w:rsidRPr="00044707">
        <w:rPr>
          <w:rFonts w:ascii="Times New Roman" w:hAnsi="Times New Roman"/>
          <w:sz w:val="24"/>
          <w:szCs w:val="24"/>
        </w:rPr>
        <w:t xml:space="preserve">, Y. </w:t>
      </w:r>
      <w:proofErr w:type="spellStart"/>
      <w:r w:rsidRPr="00044707">
        <w:rPr>
          <w:rFonts w:ascii="Times New Roman" w:hAnsi="Times New Roman"/>
          <w:sz w:val="24"/>
          <w:szCs w:val="24"/>
        </w:rPr>
        <w:t>Ono</w:t>
      </w:r>
      <w:proofErr w:type="spellEnd"/>
      <w:r w:rsidRPr="00044707">
        <w:rPr>
          <w:rFonts w:ascii="Times New Roman" w:hAnsi="Times New Roman"/>
          <w:sz w:val="24"/>
          <w:szCs w:val="24"/>
        </w:rPr>
        <w:t xml:space="preserve">, S. </w:t>
      </w:r>
      <w:proofErr w:type="spellStart"/>
      <w:r w:rsidRPr="00044707">
        <w:rPr>
          <w:rFonts w:ascii="Times New Roman" w:hAnsi="Times New Roman"/>
          <w:sz w:val="24"/>
          <w:szCs w:val="24"/>
        </w:rPr>
        <w:t>Dalí</w:t>
      </w:r>
      <w:proofErr w:type="spellEnd"/>
      <w:r w:rsidRPr="00044707">
        <w:rPr>
          <w:rFonts w:ascii="Times New Roman" w:hAnsi="Times New Roman"/>
          <w:sz w:val="24"/>
          <w:szCs w:val="24"/>
        </w:rPr>
        <w:t>. Su broliu ėmė filmuoti kultūrinį išeivių gyvenimą, mokėsi kino meno, surengė avangardinių filmų festivalių. Dėstė įvairiuose kino meno institutuose.</w:t>
      </w:r>
    </w:p>
    <w:p w14:paraId="6DF9A6A8" w14:textId="77777777" w:rsidR="00806320" w:rsidRPr="00044707" w:rsidRDefault="00806320" w:rsidP="00806320">
      <w:pPr>
        <w:pStyle w:val="Betarp"/>
        <w:ind w:firstLine="720"/>
        <w:jc w:val="both"/>
        <w:rPr>
          <w:rFonts w:ascii="Times New Roman" w:hAnsi="Times New Roman"/>
          <w:sz w:val="24"/>
          <w:szCs w:val="24"/>
        </w:rPr>
      </w:pPr>
      <w:r w:rsidRPr="00044707">
        <w:rPr>
          <w:rFonts w:ascii="Times New Roman" w:hAnsi="Times New Roman"/>
          <w:sz w:val="24"/>
          <w:szCs w:val="24"/>
        </w:rPr>
        <w:t>1962 m. su kitais įkūrė Kino kūrėjų kooperatyvą, 1964 m. tapo „</w:t>
      </w:r>
      <w:proofErr w:type="spellStart"/>
      <w:r w:rsidRPr="00044707">
        <w:rPr>
          <w:rFonts w:ascii="Times New Roman" w:hAnsi="Times New Roman"/>
          <w:sz w:val="24"/>
          <w:szCs w:val="24"/>
        </w:rPr>
        <w:t>The</w:t>
      </w:r>
      <w:proofErr w:type="spellEnd"/>
      <w:r w:rsidRPr="00044707">
        <w:rPr>
          <w:rFonts w:ascii="Times New Roman" w:hAnsi="Times New Roman"/>
          <w:sz w:val="24"/>
          <w:szCs w:val="24"/>
        </w:rPr>
        <w:t xml:space="preserve"> </w:t>
      </w:r>
      <w:proofErr w:type="spellStart"/>
      <w:r w:rsidRPr="00044707">
        <w:rPr>
          <w:rFonts w:ascii="Times New Roman" w:hAnsi="Times New Roman"/>
          <w:sz w:val="24"/>
          <w:szCs w:val="24"/>
        </w:rPr>
        <w:t>Filmmakers</w:t>
      </w:r>
      <w:proofErr w:type="spellEnd"/>
      <w:r w:rsidRPr="00044707">
        <w:rPr>
          <w:rFonts w:ascii="Times New Roman" w:hAnsi="Times New Roman"/>
          <w:sz w:val="24"/>
          <w:szCs w:val="24"/>
        </w:rPr>
        <w:t xml:space="preserve"> </w:t>
      </w:r>
      <w:proofErr w:type="spellStart"/>
      <w:r w:rsidRPr="00044707">
        <w:rPr>
          <w:rFonts w:ascii="Times New Roman" w:hAnsi="Times New Roman"/>
          <w:sz w:val="24"/>
          <w:szCs w:val="24"/>
        </w:rPr>
        <w:t>Cinematheque</w:t>
      </w:r>
      <w:proofErr w:type="spellEnd"/>
      <w:r w:rsidRPr="00044707">
        <w:rPr>
          <w:rFonts w:ascii="Times New Roman" w:hAnsi="Times New Roman"/>
          <w:sz w:val="24"/>
          <w:szCs w:val="24"/>
        </w:rPr>
        <w:t>“ direktoriumi), 1970 m. įkūrė filmų antologijos archyvą Niujorke. Tai vienas didžiausių avangardistinio kino archyvų pasaulyje.</w:t>
      </w:r>
    </w:p>
    <w:p w14:paraId="239B50E9" w14:textId="39CBD2E5" w:rsidR="00806320" w:rsidRPr="00044707" w:rsidRDefault="00806320" w:rsidP="00806320">
      <w:pPr>
        <w:pStyle w:val="Betarp"/>
        <w:ind w:firstLine="720"/>
        <w:jc w:val="both"/>
        <w:rPr>
          <w:rFonts w:ascii="Times New Roman" w:hAnsi="Times New Roman"/>
          <w:sz w:val="24"/>
          <w:szCs w:val="24"/>
        </w:rPr>
      </w:pPr>
      <w:r w:rsidRPr="00044707">
        <w:rPr>
          <w:rFonts w:ascii="Times New Roman" w:hAnsi="Times New Roman"/>
          <w:sz w:val="24"/>
          <w:szCs w:val="24"/>
        </w:rPr>
        <w:t xml:space="preserve">Vienas pirmųjų pasaulyje išplėtojo dokumentinio filmo – dienoraščio žanrą Sukūrė 160 avangardistinio kino portretų „Scenos iš </w:t>
      </w:r>
      <w:proofErr w:type="spellStart"/>
      <w:r w:rsidRPr="00044707">
        <w:rPr>
          <w:rFonts w:ascii="Times New Roman" w:hAnsi="Times New Roman"/>
          <w:sz w:val="24"/>
          <w:szCs w:val="24"/>
        </w:rPr>
        <w:t>Andy</w:t>
      </w:r>
      <w:proofErr w:type="spellEnd"/>
      <w:r w:rsidRPr="00044707">
        <w:rPr>
          <w:rFonts w:ascii="Times New Roman" w:hAnsi="Times New Roman"/>
          <w:sz w:val="24"/>
          <w:szCs w:val="24"/>
        </w:rPr>
        <w:t xml:space="preserve"> </w:t>
      </w:r>
      <w:proofErr w:type="spellStart"/>
      <w:r w:rsidRPr="00044707">
        <w:rPr>
          <w:rFonts w:ascii="Times New Roman" w:hAnsi="Times New Roman"/>
          <w:sz w:val="24"/>
          <w:szCs w:val="24"/>
        </w:rPr>
        <w:t>Warholo</w:t>
      </w:r>
      <w:proofErr w:type="spellEnd"/>
      <w:r w:rsidRPr="00044707">
        <w:rPr>
          <w:rFonts w:ascii="Times New Roman" w:hAnsi="Times New Roman"/>
          <w:sz w:val="24"/>
          <w:szCs w:val="24"/>
        </w:rPr>
        <w:t xml:space="preserve"> gyvenimo“, „</w:t>
      </w:r>
      <w:proofErr w:type="spellStart"/>
      <w:r w:rsidRPr="00044707">
        <w:rPr>
          <w:rFonts w:ascii="Times New Roman" w:hAnsi="Times New Roman"/>
          <w:sz w:val="24"/>
          <w:szCs w:val="24"/>
        </w:rPr>
        <w:t>Zefiro</w:t>
      </w:r>
      <w:proofErr w:type="spellEnd"/>
      <w:r w:rsidRPr="00044707">
        <w:rPr>
          <w:rFonts w:ascii="Times New Roman" w:hAnsi="Times New Roman"/>
          <w:sz w:val="24"/>
          <w:szCs w:val="24"/>
        </w:rPr>
        <w:t xml:space="preserve"> </w:t>
      </w:r>
      <w:proofErr w:type="spellStart"/>
      <w:r w:rsidRPr="00044707">
        <w:rPr>
          <w:rFonts w:ascii="Times New Roman" w:hAnsi="Times New Roman"/>
          <w:sz w:val="24"/>
          <w:szCs w:val="24"/>
        </w:rPr>
        <w:t>Torna</w:t>
      </w:r>
      <w:proofErr w:type="spellEnd"/>
      <w:r w:rsidRPr="00044707">
        <w:rPr>
          <w:rFonts w:ascii="Times New Roman" w:hAnsi="Times New Roman"/>
          <w:sz w:val="24"/>
          <w:szCs w:val="24"/>
        </w:rPr>
        <w:t xml:space="preserve">, arba Vaizdai iš Jurgio Mačiūno gyvenimo“,“ ,,Su gimtadieniu, </w:t>
      </w:r>
      <w:proofErr w:type="spellStart"/>
      <w:r w:rsidRPr="00044707">
        <w:rPr>
          <w:rFonts w:ascii="Times New Roman" w:hAnsi="Times New Roman"/>
          <w:sz w:val="24"/>
          <w:szCs w:val="24"/>
        </w:rPr>
        <w:t>Johnai</w:t>
      </w:r>
      <w:proofErr w:type="spellEnd"/>
      <w:r w:rsidRPr="00044707">
        <w:rPr>
          <w:rFonts w:ascii="Times New Roman" w:hAnsi="Times New Roman"/>
          <w:sz w:val="24"/>
          <w:szCs w:val="24"/>
        </w:rPr>
        <w:t xml:space="preserve"> </w:t>
      </w:r>
      <w:proofErr w:type="spellStart"/>
      <w:r w:rsidRPr="00044707">
        <w:rPr>
          <w:rFonts w:ascii="Times New Roman" w:hAnsi="Times New Roman"/>
          <w:sz w:val="24"/>
          <w:szCs w:val="24"/>
        </w:rPr>
        <w:t>Lennonai</w:t>
      </w:r>
      <w:proofErr w:type="spellEnd"/>
      <w:r w:rsidRPr="00044707">
        <w:rPr>
          <w:rFonts w:ascii="Times New Roman" w:hAnsi="Times New Roman"/>
          <w:sz w:val="24"/>
          <w:szCs w:val="24"/>
        </w:rPr>
        <w:t>“, „Tautos gimimas“ ir t.t. Protestuodamas prieš meną, vaizduojantį dramatiškus, svarbius įvykius, J. Mekas filmuose siekė parodyti žmogų kasdienybėje, atskleisti jo jausmus, emocijas, išaukštinti nereikšmingus gyvenimo momentus. Stiliui būdinga improvizacinė kompozicija, filmuojant ir montuojant įterpiami trumpi vaizdai. J. Meko kūryba ir veikla padarė didelę įtaką pasaulio avangardistinio kino raidai.</w:t>
      </w:r>
    </w:p>
    <w:p w14:paraId="187BBE62" w14:textId="77777777" w:rsidR="00806320" w:rsidRPr="00044707" w:rsidRDefault="00806320" w:rsidP="00806320">
      <w:pPr>
        <w:pStyle w:val="Betarp"/>
        <w:ind w:firstLine="720"/>
        <w:jc w:val="both"/>
        <w:rPr>
          <w:rFonts w:ascii="Times New Roman" w:hAnsi="Times New Roman"/>
          <w:sz w:val="24"/>
          <w:szCs w:val="24"/>
        </w:rPr>
      </w:pPr>
      <w:r w:rsidRPr="00044707">
        <w:rPr>
          <w:rFonts w:ascii="Times New Roman" w:hAnsi="Times New Roman"/>
          <w:sz w:val="24"/>
          <w:szCs w:val="24"/>
        </w:rPr>
        <w:t>Jonas Mekas apdovanotas Venecijos dokumentinių filmų festivalio Didžiuoju prizu (1964 m.); Lietuvos nacionaline premija (1995 m.); Ordino „Už nuopelnus Lietuvai“ Didžiuoju kryžiumi (2003 m.); Venecijos bienalės specialiuoju žiuri paminėjimu (2005 m.); Pasižymėjimo ženklu (2008 m., Austrija).</w:t>
      </w:r>
    </w:p>
    <w:p w14:paraId="5CFB840A" w14:textId="0F58BEA3" w:rsidR="00806320" w:rsidRPr="00414705" w:rsidRDefault="00806320" w:rsidP="0006618B">
      <w:pPr>
        <w:ind w:firstLine="720"/>
        <w:jc w:val="both"/>
        <w:rPr>
          <w:sz w:val="24"/>
          <w:szCs w:val="24"/>
        </w:rPr>
      </w:pPr>
      <w:r w:rsidRPr="00806320">
        <w:rPr>
          <w:sz w:val="24"/>
          <w:szCs w:val="24"/>
        </w:rPr>
        <w:t xml:space="preserve">Gyventojai apie numatomą Savivaldybės tarybos sprendimą </w:t>
      </w:r>
      <w:r w:rsidRPr="008B3595">
        <w:rPr>
          <w:noProof/>
          <w:sz w:val="24"/>
          <w:szCs w:val="24"/>
        </w:rPr>
        <w:t>suteikti</w:t>
      </w:r>
      <w:r w:rsidRPr="008B3595">
        <w:rPr>
          <w:sz w:val="24"/>
          <w:szCs w:val="24"/>
        </w:rPr>
        <w:t xml:space="preserve"> </w:t>
      </w:r>
      <w:r>
        <w:rPr>
          <w:sz w:val="24"/>
          <w:szCs w:val="24"/>
        </w:rPr>
        <w:t xml:space="preserve">Jono Meko vardą skverui, esančiam </w:t>
      </w:r>
      <w:r w:rsidRPr="008B3595">
        <w:rPr>
          <w:noProof/>
          <w:sz w:val="24"/>
          <w:szCs w:val="24"/>
        </w:rPr>
        <w:t>Biržų rajono savivaldybės Biržų miesto seniūnijos Biržų miest</w:t>
      </w:r>
      <w:r w:rsidR="0044176A">
        <w:rPr>
          <w:noProof/>
          <w:sz w:val="24"/>
          <w:szCs w:val="24"/>
        </w:rPr>
        <w:t>e Vytaut</w:t>
      </w:r>
      <w:bookmarkStart w:id="12" w:name="_GoBack"/>
      <w:bookmarkEnd w:id="12"/>
      <w:r>
        <w:rPr>
          <w:noProof/>
          <w:sz w:val="24"/>
          <w:szCs w:val="24"/>
        </w:rPr>
        <w:t>o g. 10</w:t>
      </w:r>
      <w:r w:rsidRPr="00806320">
        <w:rPr>
          <w:sz w:val="24"/>
          <w:szCs w:val="24"/>
        </w:rPr>
        <w:t>, informuojami paskelbiant viešai sprendimo projektą Biržų miesto seniūnijos patalpose bei Savivaldybės interneto svetainėje.</w:t>
      </w:r>
    </w:p>
    <w:p w14:paraId="4D5F84CD" w14:textId="77777777" w:rsidR="00300C34" w:rsidRPr="00D5402B" w:rsidRDefault="00300C34" w:rsidP="00300C34">
      <w:pPr>
        <w:ind w:firstLine="720"/>
        <w:jc w:val="both"/>
        <w:rPr>
          <w:sz w:val="24"/>
          <w:szCs w:val="24"/>
        </w:rPr>
      </w:pPr>
      <w:r w:rsidRPr="00D5402B">
        <w:rPr>
          <w:b/>
          <w:sz w:val="24"/>
          <w:szCs w:val="24"/>
        </w:rPr>
        <w:t>Tarybos sprendimo projekto antikorupcinis vertinimas:</w:t>
      </w:r>
      <w:r w:rsidRPr="00D5402B">
        <w:rPr>
          <w:sz w:val="24"/>
          <w:szCs w:val="24"/>
        </w:rPr>
        <w:t xml:space="preserve"> sprendimo projektas antikorupciniu aspektu nevertinamas, nes neatitinka Lietuvos Respublikos korupcijos prevencijos įstatymo 8 straipsnyje nustatytų privalomų antikorupcinio vertinimo atvejų.</w:t>
      </w:r>
    </w:p>
    <w:p w14:paraId="647683C3" w14:textId="77777777" w:rsidR="00300C34" w:rsidRPr="008B3595" w:rsidRDefault="00300C34" w:rsidP="00300C34">
      <w:pPr>
        <w:pStyle w:val="Pagrindinistekstas2"/>
        <w:ind w:firstLine="720"/>
        <w:rPr>
          <w:noProof/>
          <w:sz w:val="24"/>
          <w:szCs w:val="24"/>
        </w:rPr>
      </w:pPr>
      <w:r w:rsidRPr="008B3595">
        <w:rPr>
          <w:noProof/>
          <w:sz w:val="24"/>
          <w:szCs w:val="24"/>
        </w:rPr>
        <w:t xml:space="preserve">Sprendimo projekto ir aiškinamojo rašto rengėjas – Savivaldybės administracijos </w:t>
      </w:r>
      <w:r w:rsidRPr="008B3595">
        <w:rPr>
          <w:sz w:val="24"/>
          <w:szCs w:val="24"/>
        </w:rPr>
        <w:t>Architektūros ir urbanistikos skyriaus vyriausiasis specialistas Mindaugas Vaivada</w:t>
      </w:r>
      <w:r w:rsidRPr="008B3595">
        <w:rPr>
          <w:noProof/>
          <w:sz w:val="24"/>
          <w:szCs w:val="24"/>
        </w:rPr>
        <w:t>, tel. (8 450) 43 155, Vytauto g. 59, 310 kab.</w:t>
      </w:r>
    </w:p>
    <w:p w14:paraId="0CEC0B59" w14:textId="77777777" w:rsidR="00300C34" w:rsidRDefault="00300C34" w:rsidP="004C3748">
      <w:pPr>
        <w:pStyle w:val="Pagrindinistekstas2"/>
        <w:ind w:left="720"/>
        <w:rPr>
          <w:b/>
          <w:noProof/>
          <w:sz w:val="26"/>
          <w:szCs w:val="26"/>
        </w:rPr>
      </w:pPr>
    </w:p>
    <w:p w14:paraId="4115160C" w14:textId="77777777" w:rsidR="00777245" w:rsidRDefault="00777245" w:rsidP="00777245">
      <w:pPr>
        <w:pStyle w:val="Pagrindinistekstas2"/>
        <w:rPr>
          <w:b/>
          <w:color w:val="000000"/>
          <w:sz w:val="26"/>
          <w:szCs w:val="26"/>
        </w:rPr>
      </w:pPr>
    </w:p>
    <w:p w14:paraId="60FB9A4E" w14:textId="77777777" w:rsidR="00C648BF" w:rsidRPr="00C648BF" w:rsidRDefault="00C648BF" w:rsidP="00777245">
      <w:pPr>
        <w:pStyle w:val="Pagrindinistekstas2"/>
        <w:rPr>
          <w:color w:val="000000"/>
          <w:sz w:val="26"/>
          <w:szCs w:val="26"/>
        </w:rPr>
      </w:pPr>
    </w:p>
    <w:p w14:paraId="68608659" w14:textId="0F5E85B7" w:rsidR="00C648BF" w:rsidRPr="00806320" w:rsidRDefault="00C648BF" w:rsidP="00C648BF">
      <w:pPr>
        <w:pStyle w:val="Pagrindinistekstas2"/>
        <w:rPr>
          <w:color w:val="000000"/>
          <w:sz w:val="24"/>
          <w:szCs w:val="24"/>
        </w:rPr>
      </w:pPr>
      <w:r w:rsidRPr="00806320">
        <w:rPr>
          <w:color w:val="000000"/>
          <w:sz w:val="24"/>
          <w:szCs w:val="24"/>
        </w:rPr>
        <w:lastRenderedPageBreak/>
        <w:t>Administracijos direk</w:t>
      </w:r>
      <w:r w:rsidR="006F1DB1" w:rsidRPr="00806320">
        <w:rPr>
          <w:color w:val="000000"/>
          <w:sz w:val="24"/>
          <w:szCs w:val="24"/>
        </w:rPr>
        <w:t>torė</w:t>
      </w:r>
      <w:r w:rsidRPr="00806320">
        <w:rPr>
          <w:color w:val="000000"/>
          <w:sz w:val="24"/>
          <w:szCs w:val="24"/>
        </w:rPr>
        <w:t xml:space="preserve">                             </w:t>
      </w:r>
      <w:r w:rsidR="00806320">
        <w:rPr>
          <w:color w:val="000000"/>
          <w:sz w:val="24"/>
          <w:szCs w:val="24"/>
        </w:rPr>
        <w:t xml:space="preserve">         </w:t>
      </w:r>
      <w:r w:rsidRPr="00806320">
        <w:rPr>
          <w:color w:val="000000"/>
          <w:sz w:val="24"/>
          <w:szCs w:val="24"/>
        </w:rPr>
        <w:t xml:space="preserve">                              </w:t>
      </w:r>
      <w:r w:rsidR="006F1DB1" w:rsidRPr="00806320">
        <w:rPr>
          <w:color w:val="000000"/>
          <w:sz w:val="24"/>
          <w:szCs w:val="24"/>
        </w:rPr>
        <w:t xml:space="preserve">                            Irutė </w:t>
      </w:r>
      <w:proofErr w:type="spellStart"/>
      <w:r w:rsidR="006F1DB1" w:rsidRPr="00806320">
        <w:rPr>
          <w:color w:val="000000"/>
          <w:sz w:val="24"/>
          <w:szCs w:val="24"/>
        </w:rPr>
        <w:t>Varzienė</w:t>
      </w:r>
      <w:proofErr w:type="spellEnd"/>
    </w:p>
    <w:sectPr w:rsidR="00C648BF" w:rsidRPr="00806320" w:rsidSect="00940B02">
      <w:pgSz w:w="11906" w:h="16838"/>
      <w:pgMar w:top="1134" w:right="567" w:bottom="1134" w:left="1701" w:header="567" w:footer="567" w:gutter="0"/>
      <w:cols w:space="1296"/>
      <w:titlePg/>
      <w:docGrid w:linePitch="35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F33EA5" w14:textId="77777777" w:rsidR="00255C02" w:rsidRDefault="00255C02">
      <w:r>
        <w:separator/>
      </w:r>
    </w:p>
  </w:endnote>
  <w:endnote w:type="continuationSeparator" w:id="0">
    <w:p w14:paraId="2A1462F3" w14:textId="77777777" w:rsidR="00255C02" w:rsidRDefault="00255C0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52911F" w14:textId="77777777" w:rsidR="00255C02" w:rsidRDefault="00255C02">
      <w:r>
        <w:separator/>
      </w:r>
    </w:p>
  </w:footnote>
  <w:footnote w:type="continuationSeparator" w:id="0">
    <w:p w14:paraId="1865424F" w14:textId="77777777" w:rsidR="00255C02" w:rsidRDefault="00255C0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54253"/>
    <w:multiLevelType w:val="singleLevel"/>
    <w:tmpl w:val="A1A84940"/>
    <w:lvl w:ilvl="0">
      <w:start w:val="1"/>
      <w:numFmt w:val="decimal"/>
      <w:lvlText w:val="%1."/>
      <w:lvlJc w:val="left"/>
      <w:pPr>
        <w:tabs>
          <w:tab w:val="num" w:pos="1080"/>
        </w:tabs>
        <w:ind w:left="1080" w:hanging="360"/>
      </w:pPr>
      <w:rPr>
        <w:rFonts w:hint="default"/>
      </w:rPr>
    </w:lvl>
  </w:abstractNum>
  <w:abstractNum w:abstractNumId="1">
    <w:nsid w:val="1B3C0661"/>
    <w:multiLevelType w:val="hybridMultilevel"/>
    <w:tmpl w:val="C61CC0B4"/>
    <w:lvl w:ilvl="0" w:tplc="D0981382">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2">
    <w:nsid w:val="2DBB2D4B"/>
    <w:multiLevelType w:val="hybridMultilevel"/>
    <w:tmpl w:val="B694D3EA"/>
    <w:lvl w:ilvl="0" w:tplc="97949466">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3">
    <w:nsid w:val="3F8D32C4"/>
    <w:multiLevelType w:val="hybridMultilevel"/>
    <w:tmpl w:val="B0788338"/>
    <w:lvl w:ilvl="0" w:tplc="525C2A6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4">
    <w:nsid w:val="440B134D"/>
    <w:multiLevelType w:val="multilevel"/>
    <w:tmpl w:val="9398D106"/>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5">
    <w:nsid w:val="44885CA9"/>
    <w:multiLevelType w:val="hybridMultilevel"/>
    <w:tmpl w:val="006EEBA6"/>
    <w:lvl w:ilvl="0" w:tplc="AA46ADB6">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nsid w:val="470710FC"/>
    <w:multiLevelType w:val="hybridMultilevel"/>
    <w:tmpl w:val="F8461754"/>
    <w:lvl w:ilvl="0" w:tplc="FD1A7646">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7">
    <w:nsid w:val="4B1D4B9E"/>
    <w:multiLevelType w:val="hybridMultilevel"/>
    <w:tmpl w:val="A50A079C"/>
    <w:lvl w:ilvl="0" w:tplc="50C6267C">
      <w:start w:val="1"/>
      <w:numFmt w:val="decimal"/>
      <w:lvlText w:val="%1."/>
      <w:lvlJc w:val="left"/>
      <w:pPr>
        <w:tabs>
          <w:tab w:val="num" w:pos="1710"/>
        </w:tabs>
        <w:ind w:left="1710" w:hanging="99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8">
    <w:nsid w:val="5BE9526D"/>
    <w:multiLevelType w:val="hybridMultilevel"/>
    <w:tmpl w:val="5636BAE0"/>
    <w:lvl w:ilvl="0" w:tplc="0427000F">
      <w:start w:val="1"/>
      <w:numFmt w:val="decimal"/>
      <w:lvlText w:val="%1."/>
      <w:lvlJc w:val="left"/>
      <w:pPr>
        <w:tabs>
          <w:tab w:val="num" w:pos="720"/>
        </w:tabs>
        <w:ind w:left="720" w:hanging="360"/>
      </w:pPr>
      <w:rPr>
        <w:rFonts w:hint="default"/>
      </w:rPr>
    </w:lvl>
    <w:lvl w:ilvl="1" w:tplc="04270019" w:tentative="1">
      <w:start w:val="1"/>
      <w:numFmt w:val="lowerLetter"/>
      <w:lvlText w:val="%2."/>
      <w:lvlJc w:val="left"/>
      <w:pPr>
        <w:tabs>
          <w:tab w:val="num" w:pos="1440"/>
        </w:tabs>
        <w:ind w:left="1440" w:hanging="360"/>
      </w:p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9">
    <w:nsid w:val="773A2E20"/>
    <w:multiLevelType w:val="hybridMultilevel"/>
    <w:tmpl w:val="793216A6"/>
    <w:lvl w:ilvl="0" w:tplc="130E5F6E">
      <w:start w:val="1"/>
      <w:numFmt w:val="decimal"/>
      <w:lvlText w:val="%1."/>
      <w:lvlJc w:val="left"/>
      <w:pPr>
        <w:tabs>
          <w:tab w:val="num" w:pos="1725"/>
        </w:tabs>
        <w:ind w:left="1725" w:hanging="1005"/>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abstractNum w:abstractNumId="10">
    <w:nsid w:val="7A0E337D"/>
    <w:multiLevelType w:val="hybridMultilevel"/>
    <w:tmpl w:val="71508F3E"/>
    <w:lvl w:ilvl="0" w:tplc="847CF3D8">
      <w:start w:val="1"/>
      <w:numFmt w:val="decimal"/>
      <w:lvlText w:val="%1."/>
      <w:lvlJc w:val="left"/>
      <w:pPr>
        <w:tabs>
          <w:tab w:val="num" w:pos="2505"/>
        </w:tabs>
        <w:ind w:left="2505" w:hanging="1065"/>
      </w:pPr>
      <w:rPr>
        <w:rFonts w:hint="default"/>
      </w:rPr>
    </w:lvl>
    <w:lvl w:ilvl="1" w:tplc="04270019" w:tentative="1">
      <w:start w:val="1"/>
      <w:numFmt w:val="lowerLetter"/>
      <w:lvlText w:val="%2."/>
      <w:lvlJc w:val="left"/>
      <w:pPr>
        <w:tabs>
          <w:tab w:val="num" w:pos="2520"/>
        </w:tabs>
        <w:ind w:left="2520" w:hanging="360"/>
      </w:pPr>
    </w:lvl>
    <w:lvl w:ilvl="2" w:tplc="0427001B" w:tentative="1">
      <w:start w:val="1"/>
      <w:numFmt w:val="lowerRoman"/>
      <w:lvlText w:val="%3."/>
      <w:lvlJc w:val="right"/>
      <w:pPr>
        <w:tabs>
          <w:tab w:val="num" w:pos="3240"/>
        </w:tabs>
        <w:ind w:left="3240" w:hanging="180"/>
      </w:pPr>
    </w:lvl>
    <w:lvl w:ilvl="3" w:tplc="0427000F" w:tentative="1">
      <w:start w:val="1"/>
      <w:numFmt w:val="decimal"/>
      <w:lvlText w:val="%4."/>
      <w:lvlJc w:val="left"/>
      <w:pPr>
        <w:tabs>
          <w:tab w:val="num" w:pos="3960"/>
        </w:tabs>
        <w:ind w:left="3960" w:hanging="360"/>
      </w:pPr>
    </w:lvl>
    <w:lvl w:ilvl="4" w:tplc="04270019" w:tentative="1">
      <w:start w:val="1"/>
      <w:numFmt w:val="lowerLetter"/>
      <w:lvlText w:val="%5."/>
      <w:lvlJc w:val="left"/>
      <w:pPr>
        <w:tabs>
          <w:tab w:val="num" w:pos="4680"/>
        </w:tabs>
        <w:ind w:left="4680" w:hanging="360"/>
      </w:pPr>
    </w:lvl>
    <w:lvl w:ilvl="5" w:tplc="0427001B" w:tentative="1">
      <w:start w:val="1"/>
      <w:numFmt w:val="lowerRoman"/>
      <w:lvlText w:val="%6."/>
      <w:lvlJc w:val="right"/>
      <w:pPr>
        <w:tabs>
          <w:tab w:val="num" w:pos="5400"/>
        </w:tabs>
        <w:ind w:left="5400" w:hanging="180"/>
      </w:pPr>
    </w:lvl>
    <w:lvl w:ilvl="6" w:tplc="0427000F" w:tentative="1">
      <w:start w:val="1"/>
      <w:numFmt w:val="decimal"/>
      <w:lvlText w:val="%7."/>
      <w:lvlJc w:val="left"/>
      <w:pPr>
        <w:tabs>
          <w:tab w:val="num" w:pos="6120"/>
        </w:tabs>
        <w:ind w:left="6120" w:hanging="360"/>
      </w:pPr>
    </w:lvl>
    <w:lvl w:ilvl="7" w:tplc="04270019" w:tentative="1">
      <w:start w:val="1"/>
      <w:numFmt w:val="lowerLetter"/>
      <w:lvlText w:val="%8."/>
      <w:lvlJc w:val="left"/>
      <w:pPr>
        <w:tabs>
          <w:tab w:val="num" w:pos="6840"/>
        </w:tabs>
        <w:ind w:left="6840" w:hanging="360"/>
      </w:pPr>
    </w:lvl>
    <w:lvl w:ilvl="8" w:tplc="0427001B" w:tentative="1">
      <w:start w:val="1"/>
      <w:numFmt w:val="lowerRoman"/>
      <w:lvlText w:val="%9."/>
      <w:lvlJc w:val="right"/>
      <w:pPr>
        <w:tabs>
          <w:tab w:val="num" w:pos="7560"/>
        </w:tabs>
        <w:ind w:left="7560" w:hanging="180"/>
      </w:pPr>
    </w:lvl>
  </w:abstractNum>
  <w:abstractNum w:abstractNumId="11">
    <w:nsid w:val="7D711DB9"/>
    <w:multiLevelType w:val="hybridMultilevel"/>
    <w:tmpl w:val="1BF01D2E"/>
    <w:lvl w:ilvl="0" w:tplc="6464E82A">
      <w:start w:val="1"/>
      <w:numFmt w:val="decimal"/>
      <w:lvlText w:val="%1."/>
      <w:lvlJc w:val="left"/>
      <w:pPr>
        <w:tabs>
          <w:tab w:val="num" w:pos="1080"/>
        </w:tabs>
        <w:ind w:left="1080" w:hanging="360"/>
      </w:pPr>
      <w:rPr>
        <w:rFonts w:hint="default"/>
      </w:rPr>
    </w:lvl>
    <w:lvl w:ilvl="1" w:tplc="04270019" w:tentative="1">
      <w:start w:val="1"/>
      <w:numFmt w:val="lowerLetter"/>
      <w:lvlText w:val="%2."/>
      <w:lvlJc w:val="left"/>
      <w:pPr>
        <w:tabs>
          <w:tab w:val="num" w:pos="1800"/>
        </w:tabs>
        <w:ind w:left="1800" w:hanging="360"/>
      </w:pPr>
    </w:lvl>
    <w:lvl w:ilvl="2" w:tplc="0427001B" w:tentative="1">
      <w:start w:val="1"/>
      <w:numFmt w:val="lowerRoman"/>
      <w:lvlText w:val="%3."/>
      <w:lvlJc w:val="right"/>
      <w:pPr>
        <w:tabs>
          <w:tab w:val="num" w:pos="2520"/>
        </w:tabs>
        <w:ind w:left="2520" w:hanging="180"/>
      </w:pPr>
    </w:lvl>
    <w:lvl w:ilvl="3" w:tplc="0427000F" w:tentative="1">
      <w:start w:val="1"/>
      <w:numFmt w:val="decimal"/>
      <w:lvlText w:val="%4."/>
      <w:lvlJc w:val="left"/>
      <w:pPr>
        <w:tabs>
          <w:tab w:val="num" w:pos="3240"/>
        </w:tabs>
        <w:ind w:left="3240" w:hanging="360"/>
      </w:pPr>
    </w:lvl>
    <w:lvl w:ilvl="4" w:tplc="04270019" w:tentative="1">
      <w:start w:val="1"/>
      <w:numFmt w:val="lowerLetter"/>
      <w:lvlText w:val="%5."/>
      <w:lvlJc w:val="left"/>
      <w:pPr>
        <w:tabs>
          <w:tab w:val="num" w:pos="3960"/>
        </w:tabs>
        <w:ind w:left="3960" w:hanging="360"/>
      </w:pPr>
    </w:lvl>
    <w:lvl w:ilvl="5" w:tplc="0427001B" w:tentative="1">
      <w:start w:val="1"/>
      <w:numFmt w:val="lowerRoman"/>
      <w:lvlText w:val="%6."/>
      <w:lvlJc w:val="right"/>
      <w:pPr>
        <w:tabs>
          <w:tab w:val="num" w:pos="4680"/>
        </w:tabs>
        <w:ind w:left="4680" w:hanging="180"/>
      </w:pPr>
    </w:lvl>
    <w:lvl w:ilvl="6" w:tplc="0427000F" w:tentative="1">
      <w:start w:val="1"/>
      <w:numFmt w:val="decimal"/>
      <w:lvlText w:val="%7."/>
      <w:lvlJc w:val="left"/>
      <w:pPr>
        <w:tabs>
          <w:tab w:val="num" w:pos="5400"/>
        </w:tabs>
        <w:ind w:left="5400" w:hanging="360"/>
      </w:pPr>
    </w:lvl>
    <w:lvl w:ilvl="7" w:tplc="04270019" w:tentative="1">
      <w:start w:val="1"/>
      <w:numFmt w:val="lowerLetter"/>
      <w:lvlText w:val="%8."/>
      <w:lvlJc w:val="left"/>
      <w:pPr>
        <w:tabs>
          <w:tab w:val="num" w:pos="6120"/>
        </w:tabs>
        <w:ind w:left="6120" w:hanging="360"/>
      </w:pPr>
    </w:lvl>
    <w:lvl w:ilvl="8" w:tplc="0427001B" w:tentative="1">
      <w:start w:val="1"/>
      <w:numFmt w:val="lowerRoman"/>
      <w:lvlText w:val="%9."/>
      <w:lvlJc w:val="right"/>
      <w:pPr>
        <w:tabs>
          <w:tab w:val="num" w:pos="6840"/>
        </w:tabs>
        <w:ind w:left="6840" w:hanging="180"/>
      </w:pPr>
    </w:lvl>
  </w:abstractNum>
  <w:num w:numId="1">
    <w:abstractNumId w:val="0"/>
  </w:num>
  <w:num w:numId="2">
    <w:abstractNumId w:val="11"/>
  </w:num>
  <w:num w:numId="3">
    <w:abstractNumId w:val="6"/>
  </w:num>
  <w:num w:numId="4">
    <w:abstractNumId w:val="2"/>
  </w:num>
  <w:num w:numId="5">
    <w:abstractNumId w:val="9"/>
  </w:num>
  <w:num w:numId="6">
    <w:abstractNumId w:val="8"/>
  </w:num>
  <w:num w:numId="7">
    <w:abstractNumId w:val="10"/>
  </w:num>
  <w:num w:numId="8">
    <w:abstractNumId w:val="7"/>
  </w:num>
  <w:num w:numId="9">
    <w:abstractNumId w:val="1"/>
  </w:num>
  <w:num w:numId="10">
    <w:abstractNumId w:val="4"/>
  </w:num>
  <w:num w:numId="11">
    <w:abstractNumId w:val="5"/>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396"/>
  <w:drawingGridHorizontalSpacing w:val="130"/>
  <w:drawingGridVerticalSpacing w:val="349"/>
  <w:displayHorizontalDrawingGridEvery w:val="0"/>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2489"/>
    <w:rsid w:val="0000416A"/>
    <w:rsid w:val="0000557D"/>
    <w:rsid w:val="000071A0"/>
    <w:rsid w:val="00007491"/>
    <w:rsid w:val="00007F36"/>
    <w:rsid w:val="000104F8"/>
    <w:rsid w:val="0001136E"/>
    <w:rsid w:val="0001179C"/>
    <w:rsid w:val="00012588"/>
    <w:rsid w:val="00017015"/>
    <w:rsid w:val="00023087"/>
    <w:rsid w:val="00023E7D"/>
    <w:rsid w:val="0002699D"/>
    <w:rsid w:val="00032097"/>
    <w:rsid w:val="00034DB2"/>
    <w:rsid w:val="0004166C"/>
    <w:rsid w:val="000418E4"/>
    <w:rsid w:val="00042890"/>
    <w:rsid w:val="00044466"/>
    <w:rsid w:val="00044A7A"/>
    <w:rsid w:val="00047F0A"/>
    <w:rsid w:val="0005016E"/>
    <w:rsid w:val="00052DB4"/>
    <w:rsid w:val="00052F92"/>
    <w:rsid w:val="00054731"/>
    <w:rsid w:val="00060D7E"/>
    <w:rsid w:val="00062435"/>
    <w:rsid w:val="00062705"/>
    <w:rsid w:val="00063D55"/>
    <w:rsid w:val="0006552D"/>
    <w:rsid w:val="0006571F"/>
    <w:rsid w:val="0006601F"/>
    <w:rsid w:val="0006618B"/>
    <w:rsid w:val="00066CF1"/>
    <w:rsid w:val="00070F6A"/>
    <w:rsid w:val="00071195"/>
    <w:rsid w:val="00073438"/>
    <w:rsid w:val="000741F9"/>
    <w:rsid w:val="0007559F"/>
    <w:rsid w:val="000757C8"/>
    <w:rsid w:val="00076BA8"/>
    <w:rsid w:val="00077177"/>
    <w:rsid w:val="0008437C"/>
    <w:rsid w:val="00085369"/>
    <w:rsid w:val="00086F22"/>
    <w:rsid w:val="00087389"/>
    <w:rsid w:val="00090985"/>
    <w:rsid w:val="00090A08"/>
    <w:rsid w:val="000927BD"/>
    <w:rsid w:val="00092884"/>
    <w:rsid w:val="00095712"/>
    <w:rsid w:val="000973D2"/>
    <w:rsid w:val="00097638"/>
    <w:rsid w:val="000A0F48"/>
    <w:rsid w:val="000A3D99"/>
    <w:rsid w:val="000A51D2"/>
    <w:rsid w:val="000A53E7"/>
    <w:rsid w:val="000A54E9"/>
    <w:rsid w:val="000B2282"/>
    <w:rsid w:val="000B274E"/>
    <w:rsid w:val="000B4E41"/>
    <w:rsid w:val="000C16D0"/>
    <w:rsid w:val="000C200A"/>
    <w:rsid w:val="000C2F9F"/>
    <w:rsid w:val="000C3479"/>
    <w:rsid w:val="000C4560"/>
    <w:rsid w:val="000C523D"/>
    <w:rsid w:val="000C6DDD"/>
    <w:rsid w:val="000C6DF0"/>
    <w:rsid w:val="000C7B41"/>
    <w:rsid w:val="000D0B67"/>
    <w:rsid w:val="000D1B20"/>
    <w:rsid w:val="000D22EF"/>
    <w:rsid w:val="000D3B63"/>
    <w:rsid w:val="000D6B98"/>
    <w:rsid w:val="000E0F68"/>
    <w:rsid w:val="000E2CE4"/>
    <w:rsid w:val="000E3977"/>
    <w:rsid w:val="000E68FE"/>
    <w:rsid w:val="000E7C67"/>
    <w:rsid w:val="000F2354"/>
    <w:rsid w:val="000F435C"/>
    <w:rsid w:val="000F4469"/>
    <w:rsid w:val="000F6CE9"/>
    <w:rsid w:val="00102333"/>
    <w:rsid w:val="00103239"/>
    <w:rsid w:val="00104337"/>
    <w:rsid w:val="001045A9"/>
    <w:rsid w:val="00104FE7"/>
    <w:rsid w:val="00114EB4"/>
    <w:rsid w:val="0011674E"/>
    <w:rsid w:val="001168C1"/>
    <w:rsid w:val="0011773E"/>
    <w:rsid w:val="001224E5"/>
    <w:rsid w:val="001245AF"/>
    <w:rsid w:val="0012501E"/>
    <w:rsid w:val="0012505B"/>
    <w:rsid w:val="001256C5"/>
    <w:rsid w:val="00126A04"/>
    <w:rsid w:val="00127FE7"/>
    <w:rsid w:val="00132E8C"/>
    <w:rsid w:val="00133500"/>
    <w:rsid w:val="001341CF"/>
    <w:rsid w:val="0013430D"/>
    <w:rsid w:val="001400DC"/>
    <w:rsid w:val="001411C6"/>
    <w:rsid w:val="0014241C"/>
    <w:rsid w:val="001432EF"/>
    <w:rsid w:val="00151ED1"/>
    <w:rsid w:val="00152148"/>
    <w:rsid w:val="00153C52"/>
    <w:rsid w:val="00154200"/>
    <w:rsid w:val="00155F90"/>
    <w:rsid w:val="001578C9"/>
    <w:rsid w:val="0016176C"/>
    <w:rsid w:val="001636CB"/>
    <w:rsid w:val="001638D9"/>
    <w:rsid w:val="0016391D"/>
    <w:rsid w:val="00165E93"/>
    <w:rsid w:val="00170A3E"/>
    <w:rsid w:val="001755E9"/>
    <w:rsid w:val="00180594"/>
    <w:rsid w:val="00184AF2"/>
    <w:rsid w:val="0019146C"/>
    <w:rsid w:val="00193D42"/>
    <w:rsid w:val="00194889"/>
    <w:rsid w:val="00194E29"/>
    <w:rsid w:val="00194F01"/>
    <w:rsid w:val="00195677"/>
    <w:rsid w:val="001968DF"/>
    <w:rsid w:val="00197D8B"/>
    <w:rsid w:val="001A1DA7"/>
    <w:rsid w:val="001A4583"/>
    <w:rsid w:val="001A536C"/>
    <w:rsid w:val="001A705D"/>
    <w:rsid w:val="001A7436"/>
    <w:rsid w:val="001B11A6"/>
    <w:rsid w:val="001B17B3"/>
    <w:rsid w:val="001B2EF7"/>
    <w:rsid w:val="001B301F"/>
    <w:rsid w:val="001B594A"/>
    <w:rsid w:val="001B693D"/>
    <w:rsid w:val="001B7DAC"/>
    <w:rsid w:val="001C1F2D"/>
    <w:rsid w:val="001C2503"/>
    <w:rsid w:val="001C2A9F"/>
    <w:rsid w:val="001C2E18"/>
    <w:rsid w:val="001C5426"/>
    <w:rsid w:val="001C7354"/>
    <w:rsid w:val="001C7B65"/>
    <w:rsid w:val="001C7DAD"/>
    <w:rsid w:val="001D02C9"/>
    <w:rsid w:val="001D0482"/>
    <w:rsid w:val="001D52F1"/>
    <w:rsid w:val="001D5517"/>
    <w:rsid w:val="001D6906"/>
    <w:rsid w:val="001D724F"/>
    <w:rsid w:val="001E01D9"/>
    <w:rsid w:val="001E1FB9"/>
    <w:rsid w:val="001E3766"/>
    <w:rsid w:val="001E552F"/>
    <w:rsid w:val="001E6463"/>
    <w:rsid w:val="001F133B"/>
    <w:rsid w:val="001F1385"/>
    <w:rsid w:val="001F22EB"/>
    <w:rsid w:val="001F24DE"/>
    <w:rsid w:val="001F44D4"/>
    <w:rsid w:val="001F5468"/>
    <w:rsid w:val="001F7105"/>
    <w:rsid w:val="0020276F"/>
    <w:rsid w:val="00203D88"/>
    <w:rsid w:val="00204DEF"/>
    <w:rsid w:val="00206778"/>
    <w:rsid w:val="00206BD6"/>
    <w:rsid w:val="002104F0"/>
    <w:rsid w:val="002123F8"/>
    <w:rsid w:val="00212899"/>
    <w:rsid w:val="00213054"/>
    <w:rsid w:val="00213691"/>
    <w:rsid w:val="002138F9"/>
    <w:rsid w:val="00214649"/>
    <w:rsid w:val="002175EA"/>
    <w:rsid w:val="002178D5"/>
    <w:rsid w:val="00220C07"/>
    <w:rsid w:val="0022167A"/>
    <w:rsid w:val="002219D1"/>
    <w:rsid w:val="00224483"/>
    <w:rsid w:val="00224898"/>
    <w:rsid w:val="002268FF"/>
    <w:rsid w:val="00227958"/>
    <w:rsid w:val="00234393"/>
    <w:rsid w:val="00235620"/>
    <w:rsid w:val="0023641F"/>
    <w:rsid w:val="002370E8"/>
    <w:rsid w:val="00237863"/>
    <w:rsid w:val="0024378D"/>
    <w:rsid w:val="00246093"/>
    <w:rsid w:val="002505B1"/>
    <w:rsid w:val="00250683"/>
    <w:rsid w:val="0025094B"/>
    <w:rsid w:val="0025301E"/>
    <w:rsid w:val="0025508A"/>
    <w:rsid w:val="00255C02"/>
    <w:rsid w:val="00256BCC"/>
    <w:rsid w:val="00257F46"/>
    <w:rsid w:val="002615C5"/>
    <w:rsid w:val="00265FF2"/>
    <w:rsid w:val="002662D2"/>
    <w:rsid w:val="0027071B"/>
    <w:rsid w:val="002726E3"/>
    <w:rsid w:val="00272791"/>
    <w:rsid w:val="0027301D"/>
    <w:rsid w:val="00273A1F"/>
    <w:rsid w:val="00277C8A"/>
    <w:rsid w:val="002801B4"/>
    <w:rsid w:val="00281829"/>
    <w:rsid w:val="00282285"/>
    <w:rsid w:val="00284166"/>
    <w:rsid w:val="00285ADA"/>
    <w:rsid w:val="0028618B"/>
    <w:rsid w:val="0028627F"/>
    <w:rsid w:val="002863FE"/>
    <w:rsid w:val="002916ED"/>
    <w:rsid w:val="00292877"/>
    <w:rsid w:val="00293846"/>
    <w:rsid w:val="00293E4A"/>
    <w:rsid w:val="002A2877"/>
    <w:rsid w:val="002A387A"/>
    <w:rsid w:val="002A3DE8"/>
    <w:rsid w:val="002A5DE9"/>
    <w:rsid w:val="002A5E04"/>
    <w:rsid w:val="002B04BD"/>
    <w:rsid w:val="002B2394"/>
    <w:rsid w:val="002B2CED"/>
    <w:rsid w:val="002B37D2"/>
    <w:rsid w:val="002B3A7F"/>
    <w:rsid w:val="002B3BF8"/>
    <w:rsid w:val="002B703E"/>
    <w:rsid w:val="002B7641"/>
    <w:rsid w:val="002B7F1C"/>
    <w:rsid w:val="002C14D7"/>
    <w:rsid w:val="002C3BFF"/>
    <w:rsid w:val="002C3EBC"/>
    <w:rsid w:val="002C6B0D"/>
    <w:rsid w:val="002C6BAA"/>
    <w:rsid w:val="002C6D60"/>
    <w:rsid w:val="002D19D5"/>
    <w:rsid w:val="002D1D0C"/>
    <w:rsid w:val="002D467E"/>
    <w:rsid w:val="002D4DD3"/>
    <w:rsid w:val="002D706B"/>
    <w:rsid w:val="002D7248"/>
    <w:rsid w:val="002D793B"/>
    <w:rsid w:val="002E646A"/>
    <w:rsid w:val="002E7134"/>
    <w:rsid w:val="002F1373"/>
    <w:rsid w:val="002F2B1E"/>
    <w:rsid w:val="002F5989"/>
    <w:rsid w:val="00300C34"/>
    <w:rsid w:val="00302A55"/>
    <w:rsid w:val="00304C16"/>
    <w:rsid w:val="00305F39"/>
    <w:rsid w:val="0031076B"/>
    <w:rsid w:val="003123AF"/>
    <w:rsid w:val="00313717"/>
    <w:rsid w:val="0031379C"/>
    <w:rsid w:val="00317AA6"/>
    <w:rsid w:val="003205B3"/>
    <w:rsid w:val="00321FB4"/>
    <w:rsid w:val="003225FC"/>
    <w:rsid w:val="0032354E"/>
    <w:rsid w:val="00323BAD"/>
    <w:rsid w:val="00325277"/>
    <w:rsid w:val="00325DD3"/>
    <w:rsid w:val="003276F4"/>
    <w:rsid w:val="003277E5"/>
    <w:rsid w:val="00334AFE"/>
    <w:rsid w:val="003353B2"/>
    <w:rsid w:val="00336C94"/>
    <w:rsid w:val="003372ED"/>
    <w:rsid w:val="003373BB"/>
    <w:rsid w:val="00341043"/>
    <w:rsid w:val="00343275"/>
    <w:rsid w:val="00343D29"/>
    <w:rsid w:val="0034668A"/>
    <w:rsid w:val="00346EDA"/>
    <w:rsid w:val="003501EB"/>
    <w:rsid w:val="003515D7"/>
    <w:rsid w:val="003521F3"/>
    <w:rsid w:val="00353CBA"/>
    <w:rsid w:val="00355306"/>
    <w:rsid w:val="003567A1"/>
    <w:rsid w:val="00360E44"/>
    <w:rsid w:val="00361C0D"/>
    <w:rsid w:val="00362435"/>
    <w:rsid w:val="00370FFC"/>
    <w:rsid w:val="00371123"/>
    <w:rsid w:val="00371492"/>
    <w:rsid w:val="00371D28"/>
    <w:rsid w:val="003727E0"/>
    <w:rsid w:val="003747BD"/>
    <w:rsid w:val="003751E2"/>
    <w:rsid w:val="0037525F"/>
    <w:rsid w:val="00377308"/>
    <w:rsid w:val="003820F2"/>
    <w:rsid w:val="00382860"/>
    <w:rsid w:val="003840E4"/>
    <w:rsid w:val="00384A98"/>
    <w:rsid w:val="00386511"/>
    <w:rsid w:val="00390067"/>
    <w:rsid w:val="00391356"/>
    <w:rsid w:val="00391797"/>
    <w:rsid w:val="00392A97"/>
    <w:rsid w:val="003A0F22"/>
    <w:rsid w:val="003A262B"/>
    <w:rsid w:val="003A2B4D"/>
    <w:rsid w:val="003A71D6"/>
    <w:rsid w:val="003A7F40"/>
    <w:rsid w:val="003B120D"/>
    <w:rsid w:val="003B2A67"/>
    <w:rsid w:val="003B7509"/>
    <w:rsid w:val="003B765B"/>
    <w:rsid w:val="003C0719"/>
    <w:rsid w:val="003C1F13"/>
    <w:rsid w:val="003C31A1"/>
    <w:rsid w:val="003C37DF"/>
    <w:rsid w:val="003C4221"/>
    <w:rsid w:val="003C5077"/>
    <w:rsid w:val="003C5150"/>
    <w:rsid w:val="003C79D4"/>
    <w:rsid w:val="003D15FA"/>
    <w:rsid w:val="003D2BB8"/>
    <w:rsid w:val="003D5260"/>
    <w:rsid w:val="003D6BE5"/>
    <w:rsid w:val="003E0783"/>
    <w:rsid w:val="003E1E17"/>
    <w:rsid w:val="003E1EAC"/>
    <w:rsid w:val="003E4A1E"/>
    <w:rsid w:val="003E5497"/>
    <w:rsid w:val="003E6BC1"/>
    <w:rsid w:val="003F2489"/>
    <w:rsid w:val="003F44C3"/>
    <w:rsid w:val="003F4CB6"/>
    <w:rsid w:val="00400878"/>
    <w:rsid w:val="0040113B"/>
    <w:rsid w:val="00401B9C"/>
    <w:rsid w:val="00404EA0"/>
    <w:rsid w:val="0040655B"/>
    <w:rsid w:val="0041053D"/>
    <w:rsid w:val="00411376"/>
    <w:rsid w:val="0041194B"/>
    <w:rsid w:val="00413593"/>
    <w:rsid w:val="0041553F"/>
    <w:rsid w:val="00420AB9"/>
    <w:rsid w:val="004210E9"/>
    <w:rsid w:val="00432B9A"/>
    <w:rsid w:val="004346E2"/>
    <w:rsid w:val="00434D22"/>
    <w:rsid w:val="0044176A"/>
    <w:rsid w:val="004419A4"/>
    <w:rsid w:val="00442D9F"/>
    <w:rsid w:val="004430DC"/>
    <w:rsid w:val="00443FB4"/>
    <w:rsid w:val="00445A72"/>
    <w:rsid w:val="00446261"/>
    <w:rsid w:val="004463CC"/>
    <w:rsid w:val="00453E40"/>
    <w:rsid w:val="00454B5B"/>
    <w:rsid w:val="00455B63"/>
    <w:rsid w:val="00457754"/>
    <w:rsid w:val="004606CF"/>
    <w:rsid w:val="00461BE5"/>
    <w:rsid w:val="00464B09"/>
    <w:rsid w:val="00464E29"/>
    <w:rsid w:val="00465F18"/>
    <w:rsid w:val="0046724F"/>
    <w:rsid w:val="00473175"/>
    <w:rsid w:val="004755B2"/>
    <w:rsid w:val="00475EF0"/>
    <w:rsid w:val="00476448"/>
    <w:rsid w:val="004775BD"/>
    <w:rsid w:val="00480FC6"/>
    <w:rsid w:val="00486439"/>
    <w:rsid w:val="0049524F"/>
    <w:rsid w:val="004961C7"/>
    <w:rsid w:val="004A1C36"/>
    <w:rsid w:val="004A2322"/>
    <w:rsid w:val="004A3186"/>
    <w:rsid w:val="004A49B1"/>
    <w:rsid w:val="004A52A7"/>
    <w:rsid w:val="004A5BE7"/>
    <w:rsid w:val="004B061E"/>
    <w:rsid w:val="004B343B"/>
    <w:rsid w:val="004B4953"/>
    <w:rsid w:val="004B718E"/>
    <w:rsid w:val="004B7583"/>
    <w:rsid w:val="004C36F2"/>
    <w:rsid w:val="004C3748"/>
    <w:rsid w:val="004D2821"/>
    <w:rsid w:val="004D3D59"/>
    <w:rsid w:val="004D472F"/>
    <w:rsid w:val="004D4C4C"/>
    <w:rsid w:val="004D6251"/>
    <w:rsid w:val="004D6294"/>
    <w:rsid w:val="004D7D1B"/>
    <w:rsid w:val="004E1175"/>
    <w:rsid w:val="004E1A6F"/>
    <w:rsid w:val="004E1F07"/>
    <w:rsid w:val="004E2EB8"/>
    <w:rsid w:val="004E7021"/>
    <w:rsid w:val="004F1954"/>
    <w:rsid w:val="004F29DD"/>
    <w:rsid w:val="004F457D"/>
    <w:rsid w:val="004F6842"/>
    <w:rsid w:val="004F7428"/>
    <w:rsid w:val="004F7635"/>
    <w:rsid w:val="0050096F"/>
    <w:rsid w:val="00503317"/>
    <w:rsid w:val="00504094"/>
    <w:rsid w:val="00504E08"/>
    <w:rsid w:val="0050617E"/>
    <w:rsid w:val="00506D96"/>
    <w:rsid w:val="005118D0"/>
    <w:rsid w:val="00512E77"/>
    <w:rsid w:val="00514CFC"/>
    <w:rsid w:val="0051541A"/>
    <w:rsid w:val="00520AF5"/>
    <w:rsid w:val="00522359"/>
    <w:rsid w:val="00523AFC"/>
    <w:rsid w:val="005274F7"/>
    <w:rsid w:val="00527F7A"/>
    <w:rsid w:val="005333D9"/>
    <w:rsid w:val="005336D2"/>
    <w:rsid w:val="00534025"/>
    <w:rsid w:val="0053424B"/>
    <w:rsid w:val="00537151"/>
    <w:rsid w:val="00540715"/>
    <w:rsid w:val="00540AD1"/>
    <w:rsid w:val="0054115E"/>
    <w:rsid w:val="00545476"/>
    <w:rsid w:val="00546F2C"/>
    <w:rsid w:val="005505AD"/>
    <w:rsid w:val="00552681"/>
    <w:rsid w:val="00554039"/>
    <w:rsid w:val="005559B0"/>
    <w:rsid w:val="00556D8B"/>
    <w:rsid w:val="00557408"/>
    <w:rsid w:val="0056001F"/>
    <w:rsid w:val="005601B4"/>
    <w:rsid w:val="005617CD"/>
    <w:rsid w:val="00562773"/>
    <w:rsid w:val="00565E9B"/>
    <w:rsid w:val="00566110"/>
    <w:rsid w:val="00570EBC"/>
    <w:rsid w:val="0057199A"/>
    <w:rsid w:val="005726C8"/>
    <w:rsid w:val="0057647A"/>
    <w:rsid w:val="005827B0"/>
    <w:rsid w:val="00582C0E"/>
    <w:rsid w:val="00583061"/>
    <w:rsid w:val="00583AF9"/>
    <w:rsid w:val="00586E66"/>
    <w:rsid w:val="00591336"/>
    <w:rsid w:val="00595CDA"/>
    <w:rsid w:val="005971E0"/>
    <w:rsid w:val="005A13E5"/>
    <w:rsid w:val="005A24B8"/>
    <w:rsid w:val="005A3DA3"/>
    <w:rsid w:val="005A55ED"/>
    <w:rsid w:val="005B443E"/>
    <w:rsid w:val="005B5B08"/>
    <w:rsid w:val="005B6E60"/>
    <w:rsid w:val="005B7843"/>
    <w:rsid w:val="005C20DA"/>
    <w:rsid w:val="005C2644"/>
    <w:rsid w:val="005C2769"/>
    <w:rsid w:val="005C390D"/>
    <w:rsid w:val="005C3EF6"/>
    <w:rsid w:val="005C426A"/>
    <w:rsid w:val="005C5CCE"/>
    <w:rsid w:val="005C7E2E"/>
    <w:rsid w:val="005D14DF"/>
    <w:rsid w:val="005D16AB"/>
    <w:rsid w:val="005D255E"/>
    <w:rsid w:val="005D2D3B"/>
    <w:rsid w:val="005D4112"/>
    <w:rsid w:val="005D43DA"/>
    <w:rsid w:val="005D72CA"/>
    <w:rsid w:val="005E1802"/>
    <w:rsid w:val="005E3BE6"/>
    <w:rsid w:val="005E3ED7"/>
    <w:rsid w:val="005E4E6B"/>
    <w:rsid w:val="005E587D"/>
    <w:rsid w:val="005E77E6"/>
    <w:rsid w:val="005E7FEC"/>
    <w:rsid w:val="005F2EBD"/>
    <w:rsid w:val="006003DF"/>
    <w:rsid w:val="006017B3"/>
    <w:rsid w:val="00602A15"/>
    <w:rsid w:val="00605E6A"/>
    <w:rsid w:val="0060660C"/>
    <w:rsid w:val="00611749"/>
    <w:rsid w:val="00612AED"/>
    <w:rsid w:val="0061678A"/>
    <w:rsid w:val="00621D66"/>
    <w:rsid w:val="006256D6"/>
    <w:rsid w:val="00630A2C"/>
    <w:rsid w:val="00630FC3"/>
    <w:rsid w:val="006315B4"/>
    <w:rsid w:val="006315CF"/>
    <w:rsid w:val="00634136"/>
    <w:rsid w:val="00635EC1"/>
    <w:rsid w:val="00636891"/>
    <w:rsid w:val="0064284E"/>
    <w:rsid w:val="00642A36"/>
    <w:rsid w:val="006447A8"/>
    <w:rsid w:val="00644C7B"/>
    <w:rsid w:val="00644E1F"/>
    <w:rsid w:val="00647E14"/>
    <w:rsid w:val="00653782"/>
    <w:rsid w:val="00653C40"/>
    <w:rsid w:val="0065403D"/>
    <w:rsid w:val="00654340"/>
    <w:rsid w:val="006608B9"/>
    <w:rsid w:val="0066355D"/>
    <w:rsid w:val="00664F6D"/>
    <w:rsid w:val="00667683"/>
    <w:rsid w:val="00670450"/>
    <w:rsid w:val="00670EA5"/>
    <w:rsid w:val="00672F61"/>
    <w:rsid w:val="00673388"/>
    <w:rsid w:val="00673597"/>
    <w:rsid w:val="0067374C"/>
    <w:rsid w:val="006746E2"/>
    <w:rsid w:val="0067488A"/>
    <w:rsid w:val="0067683B"/>
    <w:rsid w:val="0068049F"/>
    <w:rsid w:val="006808AF"/>
    <w:rsid w:val="00680D42"/>
    <w:rsid w:val="00681D17"/>
    <w:rsid w:val="00683BF1"/>
    <w:rsid w:val="006850F7"/>
    <w:rsid w:val="0068533C"/>
    <w:rsid w:val="00685E9A"/>
    <w:rsid w:val="00687971"/>
    <w:rsid w:val="0069085C"/>
    <w:rsid w:val="00691DF3"/>
    <w:rsid w:val="0069290E"/>
    <w:rsid w:val="00693E40"/>
    <w:rsid w:val="00696794"/>
    <w:rsid w:val="006975C9"/>
    <w:rsid w:val="006A27B9"/>
    <w:rsid w:val="006A33E0"/>
    <w:rsid w:val="006A3831"/>
    <w:rsid w:val="006A3CB0"/>
    <w:rsid w:val="006B0F9F"/>
    <w:rsid w:val="006B1699"/>
    <w:rsid w:val="006B1A4F"/>
    <w:rsid w:val="006B2452"/>
    <w:rsid w:val="006B305B"/>
    <w:rsid w:val="006C2CD5"/>
    <w:rsid w:val="006C6C4B"/>
    <w:rsid w:val="006C75B0"/>
    <w:rsid w:val="006D0B95"/>
    <w:rsid w:val="006D6015"/>
    <w:rsid w:val="006E1B63"/>
    <w:rsid w:val="006E570D"/>
    <w:rsid w:val="006E6123"/>
    <w:rsid w:val="006F0F67"/>
    <w:rsid w:val="006F1DB1"/>
    <w:rsid w:val="006F2C89"/>
    <w:rsid w:val="006F3D69"/>
    <w:rsid w:val="006F4711"/>
    <w:rsid w:val="006F7EAB"/>
    <w:rsid w:val="007001C3"/>
    <w:rsid w:val="0070257A"/>
    <w:rsid w:val="00703C16"/>
    <w:rsid w:val="007117DF"/>
    <w:rsid w:val="0071260F"/>
    <w:rsid w:val="00713730"/>
    <w:rsid w:val="00716535"/>
    <w:rsid w:val="00716C64"/>
    <w:rsid w:val="00720180"/>
    <w:rsid w:val="00720CD8"/>
    <w:rsid w:val="00721FF4"/>
    <w:rsid w:val="0072207C"/>
    <w:rsid w:val="007232B2"/>
    <w:rsid w:val="00724065"/>
    <w:rsid w:val="0072433D"/>
    <w:rsid w:val="00724FAC"/>
    <w:rsid w:val="007265DE"/>
    <w:rsid w:val="00726CF3"/>
    <w:rsid w:val="00727F4F"/>
    <w:rsid w:val="0073128D"/>
    <w:rsid w:val="00732BB3"/>
    <w:rsid w:val="00733423"/>
    <w:rsid w:val="00734645"/>
    <w:rsid w:val="0074045B"/>
    <w:rsid w:val="0074386C"/>
    <w:rsid w:val="00744D87"/>
    <w:rsid w:val="00746D54"/>
    <w:rsid w:val="0074738F"/>
    <w:rsid w:val="00747E3A"/>
    <w:rsid w:val="00750AF4"/>
    <w:rsid w:val="007515DB"/>
    <w:rsid w:val="00751C40"/>
    <w:rsid w:val="00751C9D"/>
    <w:rsid w:val="00752BE3"/>
    <w:rsid w:val="007554DD"/>
    <w:rsid w:val="007556CB"/>
    <w:rsid w:val="0075701A"/>
    <w:rsid w:val="007570EB"/>
    <w:rsid w:val="00766030"/>
    <w:rsid w:val="00770EE2"/>
    <w:rsid w:val="007724EF"/>
    <w:rsid w:val="007727A5"/>
    <w:rsid w:val="00773C77"/>
    <w:rsid w:val="00773F33"/>
    <w:rsid w:val="00777245"/>
    <w:rsid w:val="00790897"/>
    <w:rsid w:val="0079340A"/>
    <w:rsid w:val="00793870"/>
    <w:rsid w:val="007A4EEE"/>
    <w:rsid w:val="007A6052"/>
    <w:rsid w:val="007B2C24"/>
    <w:rsid w:val="007B30DF"/>
    <w:rsid w:val="007B4877"/>
    <w:rsid w:val="007B5ED7"/>
    <w:rsid w:val="007C0640"/>
    <w:rsid w:val="007C40DE"/>
    <w:rsid w:val="007C63C7"/>
    <w:rsid w:val="007D1A35"/>
    <w:rsid w:val="007D3CBF"/>
    <w:rsid w:val="007D44E9"/>
    <w:rsid w:val="007D45EF"/>
    <w:rsid w:val="007D494B"/>
    <w:rsid w:val="007D536B"/>
    <w:rsid w:val="007D60F2"/>
    <w:rsid w:val="007D668E"/>
    <w:rsid w:val="007E21B0"/>
    <w:rsid w:val="007E4F6F"/>
    <w:rsid w:val="007E6852"/>
    <w:rsid w:val="007F0829"/>
    <w:rsid w:val="007F298A"/>
    <w:rsid w:val="007F32CD"/>
    <w:rsid w:val="007F572F"/>
    <w:rsid w:val="007F64F4"/>
    <w:rsid w:val="008007DB"/>
    <w:rsid w:val="00804369"/>
    <w:rsid w:val="00806320"/>
    <w:rsid w:val="00806BEC"/>
    <w:rsid w:val="008079FA"/>
    <w:rsid w:val="00810E50"/>
    <w:rsid w:val="0081189A"/>
    <w:rsid w:val="008134E6"/>
    <w:rsid w:val="008152B1"/>
    <w:rsid w:val="0081783D"/>
    <w:rsid w:val="00820C4C"/>
    <w:rsid w:val="00823CF4"/>
    <w:rsid w:val="008259F9"/>
    <w:rsid w:val="00826C18"/>
    <w:rsid w:val="00826D6E"/>
    <w:rsid w:val="008316FA"/>
    <w:rsid w:val="00831C62"/>
    <w:rsid w:val="00831F4D"/>
    <w:rsid w:val="008334BC"/>
    <w:rsid w:val="008355D9"/>
    <w:rsid w:val="008358AD"/>
    <w:rsid w:val="00835CC7"/>
    <w:rsid w:val="00842B89"/>
    <w:rsid w:val="00843AC1"/>
    <w:rsid w:val="00846485"/>
    <w:rsid w:val="0085320F"/>
    <w:rsid w:val="008562F4"/>
    <w:rsid w:val="00857539"/>
    <w:rsid w:val="008578A1"/>
    <w:rsid w:val="00860A91"/>
    <w:rsid w:val="00862ACF"/>
    <w:rsid w:val="00865351"/>
    <w:rsid w:val="0086582C"/>
    <w:rsid w:val="00867EE7"/>
    <w:rsid w:val="00870833"/>
    <w:rsid w:val="00873DA6"/>
    <w:rsid w:val="008834EB"/>
    <w:rsid w:val="008844EA"/>
    <w:rsid w:val="00884E07"/>
    <w:rsid w:val="00890B1A"/>
    <w:rsid w:val="00890EBD"/>
    <w:rsid w:val="008912BB"/>
    <w:rsid w:val="0089691B"/>
    <w:rsid w:val="008975E7"/>
    <w:rsid w:val="008A2D3E"/>
    <w:rsid w:val="008A4A6E"/>
    <w:rsid w:val="008A4FE7"/>
    <w:rsid w:val="008A58DA"/>
    <w:rsid w:val="008A6CEB"/>
    <w:rsid w:val="008A6F15"/>
    <w:rsid w:val="008B0864"/>
    <w:rsid w:val="008B3524"/>
    <w:rsid w:val="008B444F"/>
    <w:rsid w:val="008B460C"/>
    <w:rsid w:val="008B4689"/>
    <w:rsid w:val="008B5511"/>
    <w:rsid w:val="008B5DE5"/>
    <w:rsid w:val="008B61F6"/>
    <w:rsid w:val="008B7ACD"/>
    <w:rsid w:val="008C251B"/>
    <w:rsid w:val="008C2C54"/>
    <w:rsid w:val="008C359B"/>
    <w:rsid w:val="008C3613"/>
    <w:rsid w:val="008C43B6"/>
    <w:rsid w:val="008C615C"/>
    <w:rsid w:val="008D2C98"/>
    <w:rsid w:val="008D3981"/>
    <w:rsid w:val="008D3EB5"/>
    <w:rsid w:val="008D7620"/>
    <w:rsid w:val="008D77DC"/>
    <w:rsid w:val="008E6E85"/>
    <w:rsid w:val="008E7F16"/>
    <w:rsid w:val="008F0101"/>
    <w:rsid w:val="008F0AE6"/>
    <w:rsid w:val="008F35F1"/>
    <w:rsid w:val="008F4244"/>
    <w:rsid w:val="008F59C0"/>
    <w:rsid w:val="008F720A"/>
    <w:rsid w:val="0090049F"/>
    <w:rsid w:val="0090469D"/>
    <w:rsid w:val="009046A8"/>
    <w:rsid w:val="009070F2"/>
    <w:rsid w:val="00907BFE"/>
    <w:rsid w:val="009100EA"/>
    <w:rsid w:val="0091317B"/>
    <w:rsid w:val="00914016"/>
    <w:rsid w:val="00914394"/>
    <w:rsid w:val="00914407"/>
    <w:rsid w:val="00914630"/>
    <w:rsid w:val="00915561"/>
    <w:rsid w:val="0092437E"/>
    <w:rsid w:val="00926152"/>
    <w:rsid w:val="009276D4"/>
    <w:rsid w:val="00927CF1"/>
    <w:rsid w:val="00930154"/>
    <w:rsid w:val="00930AD9"/>
    <w:rsid w:val="00930CC4"/>
    <w:rsid w:val="00931715"/>
    <w:rsid w:val="00933875"/>
    <w:rsid w:val="00933A6E"/>
    <w:rsid w:val="009376E0"/>
    <w:rsid w:val="00940B02"/>
    <w:rsid w:val="00950961"/>
    <w:rsid w:val="009547C9"/>
    <w:rsid w:val="00955D05"/>
    <w:rsid w:val="00960762"/>
    <w:rsid w:val="009627E8"/>
    <w:rsid w:val="009646C3"/>
    <w:rsid w:val="00967520"/>
    <w:rsid w:val="009739D1"/>
    <w:rsid w:val="00974FBE"/>
    <w:rsid w:val="00975423"/>
    <w:rsid w:val="0097626A"/>
    <w:rsid w:val="00977115"/>
    <w:rsid w:val="00982A19"/>
    <w:rsid w:val="009833FF"/>
    <w:rsid w:val="00984745"/>
    <w:rsid w:val="009859B1"/>
    <w:rsid w:val="00986D0A"/>
    <w:rsid w:val="00987753"/>
    <w:rsid w:val="00990AE8"/>
    <w:rsid w:val="0099138E"/>
    <w:rsid w:val="00994ECC"/>
    <w:rsid w:val="009955A7"/>
    <w:rsid w:val="0099678A"/>
    <w:rsid w:val="009975D5"/>
    <w:rsid w:val="009A036A"/>
    <w:rsid w:val="009A070D"/>
    <w:rsid w:val="009A266C"/>
    <w:rsid w:val="009A6253"/>
    <w:rsid w:val="009A7566"/>
    <w:rsid w:val="009B00D9"/>
    <w:rsid w:val="009B0110"/>
    <w:rsid w:val="009B4240"/>
    <w:rsid w:val="009B436D"/>
    <w:rsid w:val="009B5BA4"/>
    <w:rsid w:val="009B78B0"/>
    <w:rsid w:val="009C046A"/>
    <w:rsid w:val="009C0DD8"/>
    <w:rsid w:val="009C1AA3"/>
    <w:rsid w:val="009C353D"/>
    <w:rsid w:val="009C4FB4"/>
    <w:rsid w:val="009C5699"/>
    <w:rsid w:val="009C6740"/>
    <w:rsid w:val="009C7907"/>
    <w:rsid w:val="009C793F"/>
    <w:rsid w:val="009D0579"/>
    <w:rsid w:val="009D0F75"/>
    <w:rsid w:val="009D2557"/>
    <w:rsid w:val="009D6564"/>
    <w:rsid w:val="009D6A1E"/>
    <w:rsid w:val="009E1822"/>
    <w:rsid w:val="009E1916"/>
    <w:rsid w:val="009E4594"/>
    <w:rsid w:val="009E45F4"/>
    <w:rsid w:val="009E758D"/>
    <w:rsid w:val="009F0F85"/>
    <w:rsid w:val="009F1A58"/>
    <w:rsid w:val="009F1DB7"/>
    <w:rsid w:val="009F4334"/>
    <w:rsid w:val="009F56DD"/>
    <w:rsid w:val="009F773A"/>
    <w:rsid w:val="00A02BA2"/>
    <w:rsid w:val="00A03382"/>
    <w:rsid w:val="00A039D9"/>
    <w:rsid w:val="00A03FC5"/>
    <w:rsid w:val="00A04288"/>
    <w:rsid w:val="00A10CC1"/>
    <w:rsid w:val="00A13202"/>
    <w:rsid w:val="00A13731"/>
    <w:rsid w:val="00A14D18"/>
    <w:rsid w:val="00A15CCD"/>
    <w:rsid w:val="00A16534"/>
    <w:rsid w:val="00A172AE"/>
    <w:rsid w:val="00A204F9"/>
    <w:rsid w:val="00A235A1"/>
    <w:rsid w:val="00A26E39"/>
    <w:rsid w:val="00A27331"/>
    <w:rsid w:val="00A31E44"/>
    <w:rsid w:val="00A347F8"/>
    <w:rsid w:val="00A35DF1"/>
    <w:rsid w:val="00A428E0"/>
    <w:rsid w:val="00A4388A"/>
    <w:rsid w:val="00A44993"/>
    <w:rsid w:val="00A4763D"/>
    <w:rsid w:val="00A4790E"/>
    <w:rsid w:val="00A50E36"/>
    <w:rsid w:val="00A61220"/>
    <w:rsid w:val="00A625B5"/>
    <w:rsid w:val="00A63010"/>
    <w:rsid w:val="00A634D5"/>
    <w:rsid w:val="00A63526"/>
    <w:rsid w:val="00A63E14"/>
    <w:rsid w:val="00A6559B"/>
    <w:rsid w:val="00A65B35"/>
    <w:rsid w:val="00A67EC5"/>
    <w:rsid w:val="00A716AA"/>
    <w:rsid w:val="00A71751"/>
    <w:rsid w:val="00A718D7"/>
    <w:rsid w:val="00A719DA"/>
    <w:rsid w:val="00A71B3E"/>
    <w:rsid w:val="00A73E69"/>
    <w:rsid w:val="00A766C6"/>
    <w:rsid w:val="00A8066E"/>
    <w:rsid w:val="00A848A8"/>
    <w:rsid w:val="00A84E77"/>
    <w:rsid w:val="00A87AFB"/>
    <w:rsid w:val="00A9217A"/>
    <w:rsid w:val="00A95CDB"/>
    <w:rsid w:val="00A96081"/>
    <w:rsid w:val="00A9725C"/>
    <w:rsid w:val="00A97D17"/>
    <w:rsid w:val="00AA5D08"/>
    <w:rsid w:val="00AA75C7"/>
    <w:rsid w:val="00AB10AE"/>
    <w:rsid w:val="00AB1225"/>
    <w:rsid w:val="00AB30A0"/>
    <w:rsid w:val="00AB3E58"/>
    <w:rsid w:val="00AB5516"/>
    <w:rsid w:val="00AB6456"/>
    <w:rsid w:val="00AB7A44"/>
    <w:rsid w:val="00AB7AA7"/>
    <w:rsid w:val="00AC0BCA"/>
    <w:rsid w:val="00AC31DE"/>
    <w:rsid w:val="00AC4530"/>
    <w:rsid w:val="00AC4A26"/>
    <w:rsid w:val="00AC553D"/>
    <w:rsid w:val="00AC6F3F"/>
    <w:rsid w:val="00AC7131"/>
    <w:rsid w:val="00AD11F0"/>
    <w:rsid w:val="00AD1EF7"/>
    <w:rsid w:val="00AD2EC9"/>
    <w:rsid w:val="00AD44BA"/>
    <w:rsid w:val="00AD47F6"/>
    <w:rsid w:val="00AD6680"/>
    <w:rsid w:val="00AD7328"/>
    <w:rsid w:val="00AD7993"/>
    <w:rsid w:val="00AE0B53"/>
    <w:rsid w:val="00AE134C"/>
    <w:rsid w:val="00AE3BA5"/>
    <w:rsid w:val="00AE426A"/>
    <w:rsid w:val="00AE5531"/>
    <w:rsid w:val="00AE60FE"/>
    <w:rsid w:val="00AF0CE2"/>
    <w:rsid w:val="00B00493"/>
    <w:rsid w:val="00B00DAD"/>
    <w:rsid w:val="00B0177D"/>
    <w:rsid w:val="00B05AAB"/>
    <w:rsid w:val="00B06B02"/>
    <w:rsid w:val="00B132F2"/>
    <w:rsid w:val="00B1418B"/>
    <w:rsid w:val="00B1545F"/>
    <w:rsid w:val="00B20CEF"/>
    <w:rsid w:val="00B21FA4"/>
    <w:rsid w:val="00B23CFC"/>
    <w:rsid w:val="00B24E54"/>
    <w:rsid w:val="00B25621"/>
    <w:rsid w:val="00B25C46"/>
    <w:rsid w:val="00B3281F"/>
    <w:rsid w:val="00B345CD"/>
    <w:rsid w:val="00B3591E"/>
    <w:rsid w:val="00B35B9F"/>
    <w:rsid w:val="00B3707A"/>
    <w:rsid w:val="00B4481C"/>
    <w:rsid w:val="00B458B5"/>
    <w:rsid w:val="00B4734A"/>
    <w:rsid w:val="00B47819"/>
    <w:rsid w:val="00B51A47"/>
    <w:rsid w:val="00B51D39"/>
    <w:rsid w:val="00B51EB4"/>
    <w:rsid w:val="00B528E5"/>
    <w:rsid w:val="00B52E46"/>
    <w:rsid w:val="00B56EB0"/>
    <w:rsid w:val="00B602D8"/>
    <w:rsid w:val="00B62DC1"/>
    <w:rsid w:val="00B649D9"/>
    <w:rsid w:val="00B652FE"/>
    <w:rsid w:val="00B661C5"/>
    <w:rsid w:val="00B66828"/>
    <w:rsid w:val="00B66A47"/>
    <w:rsid w:val="00B676B7"/>
    <w:rsid w:val="00B678A8"/>
    <w:rsid w:val="00B7259F"/>
    <w:rsid w:val="00B73D8B"/>
    <w:rsid w:val="00B74631"/>
    <w:rsid w:val="00B75AE6"/>
    <w:rsid w:val="00B84128"/>
    <w:rsid w:val="00B868FA"/>
    <w:rsid w:val="00B871F1"/>
    <w:rsid w:val="00B92134"/>
    <w:rsid w:val="00B92500"/>
    <w:rsid w:val="00B947DE"/>
    <w:rsid w:val="00B96446"/>
    <w:rsid w:val="00B97A53"/>
    <w:rsid w:val="00BA0A08"/>
    <w:rsid w:val="00BA0F4C"/>
    <w:rsid w:val="00BA0FDF"/>
    <w:rsid w:val="00BA418A"/>
    <w:rsid w:val="00BA4972"/>
    <w:rsid w:val="00BA5A33"/>
    <w:rsid w:val="00BA6836"/>
    <w:rsid w:val="00BA70CB"/>
    <w:rsid w:val="00BB0FC3"/>
    <w:rsid w:val="00BB1566"/>
    <w:rsid w:val="00BB2FB8"/>
    <w:rsid w:val="00BB78E7"/>
    <w:rsid w:val="00BB7AAC"/>
    <w:rsid w:val="00BC14AB"/>
    <w:rsid w:val="00BC274F"/>
    <w:rsid w:val="00BD0DC6"/>
    <w:rsid w:val="00BD23F3"/>
    <w:rsid w:val="00BD2D8C"/>
    <w:rsid w:val="00BD334A"/>
    <w:rsid w:val="00BD35D5"/>
    <w:rsid w:val="00BD3D70"/>
    <w:rsid w:val="00BE42E8"/>
    <w:rsid w:val="00BE6594"/>
    <w:rsid w:val="00BE6A1E"/>
    <w:rsid w:val="00BE797D"/>
    <w:rsid w:val="00BF04AC"/>
    <w:rsid w:val="00BF0545"/>
    <w:rsid w:val="00BF20A1"/>
    <w:rsid w:val="00BF3599"/>
    <w:rsid w:val="00BF3B0C"/>
    <w:rsid w:val="00BF3D53"/>
    <w:rsid w:val="00BF4CA2"/>
    <w:rsid w:val="00C002C8"/>
    <w:rsid w:val="00C01218"/>
    <w:rsid w:val="00C0237C"/>
    <w:rsid w:val="00C02BB5"/>
    <w:rsid w:val="00C10C66"/>
    <w:rsid w:val="00C11E17"/>
    <w:rsid w:val="00C11E65"/>
    <w:rsid w:val="00C11F89"/>
    <w:rsid w:val="00C14A0E"/>
    <w:rsid w:val="00C14CFB"/>
    <w:rsid w:val="00C150E2"/>
    <w:rsid w:val="00C15272"/>
    <w:rsid w:val="00C15A0A"/>
    <w:rsid w:val="00C1708B"/>
    <w:rsid w:val="00C2040F"/>
    <w:rsid w:val="00C2058C"/>
    <w:rsid w:val="00C218C5"/>
    <w:rsid w:val="00C21EFC"/>
    <w:rsid w:val="00C23B11"/>
    <w:rsid w:val="00C260A7"/>
    <w:rsid w:val="00C261A8"/>
    <w:rsid w:val="00C30E7C"/>
    <w:rsid w:val="00C3488F"/>
    <w:rsid w:val="00C35F9F"/>
    <w:rsid w:val="00C3773C"/>
    <w:rsid w:val="00C43060"/>
    <w:rsid w:val="00C43E44"/>
    <w:rsid w:val="00C44270"/>
    <w:rsid w:val="00C44888"/>
    <w:rsid w:val="00C45890"/>
    <w:rsid w:val="00C45B1F"/>
    <w:rsid w:val="00C461D2"/>
    <w:rsid w:val="00C479D9"/>
    <w:rsid w:val="00C518D8"/>
    <w:rsid w:val="00C52EFC"/>
    <w:rsid w:val="00C615E5"/>
    <w:rsid w:val="00C6183D"/>
    <w:rsid w:val="00C641DB"/>
    <w:rsid w:val="00C648BF"/>
    <w:rsid w:val="00C65030"/>
    <w:rsid w:val="00C709F9"/>
    <w:rsid w:val="00C72D9F"/>
    <w:rsid w:val="00C73189"/>
    <w:rsid w:val="00C73C92"/>
    <w:rsid w:val="00C75CC5"/>
    <w:rsid w:val="00C77D9E"/>
    <w:rsid w:val="00C8309B"/>
    <w:rsid w:val="00C831D7"/>
    <w:rsid w:val="00C83203"/>
    <w:rsid w:val="00C838A9"/>
    <w:rsid w:val="00C848A7"/>
    <w:rsid w:val="00C86BC6"/>
    <w:rsid w:val="00C872F4"/>
    <w:rsid w:val="00C93476"/>
    <w:rsid w:val="00C95BC8"/>
    <w:rsid w:val="00C95DDA"/>
    <w:rsid w:val="00C97241"/>
    <w:rsid w:val="00C97BA7"/>
    <w:rsid w:val="00C97FED"/>
    <w:rsid w:val="00CA7CB5"/>
    <w:rsid w:val="00CB2296"/>
    <w:rsid w:val="00CB29E7"/>
    <w:rsid w:val="00CB3E52"/>
    <w:rsid w:val="00CB6A29"/>
    <w:rsid w:val="00CC04ED"/>
    <w:rsid w:val="00CC36D4"/>
    <w:rsid w:val="00CC491F"/>
    <w:rsid w:val="00CC690C"/>
    <w:rsid w:val="00CC7E37"/>
    <w:rsid w:val="00CD10C5"/>
    <w:rsid w:val="00CD26FF"/>
    <w:rsid w:val="00CD3947"/>
    <w:rsid w:val="00CD4C16"/>
    <w:rsid w:val="00CD5BD6"/>
    <w:rsid w:val="00CD6021"/>
    <w:rsid w:val="00CD632E"/>
    <w:rsid w:val="00CD70F6"/>
    <w:rsid w:val="00CE72CE"/>
    <w:rsid w:val="00CF0460"/>
    <w:rsid w:val="00CF660E"/>
    <w:rsid w:val="00D00FE5"/>
    <w:rsid w:val="00D101A6"/>
    <w:rsid w:val="00D10696"/>
    <w:rsid w:val="00D12041"/>
    <w:rsid w:val="00D17EEC"/>
    <w:rsid w:val="00D209B9"/>
    <w:rsid w:val="00D21AAA"/>
    <w:rsid w:val="00D318FC"/>
    <w:rsid w:val="00D34347"/>
    <w:rsid w:val="00D36065"/>
    <w:rsid w:val="00D36C16"/>
    <w:rsid w:val="00D41A96"/>
    <w:rsid w:val="00D41DA2"/>
    <w:rsid w:val="00D42FF5"/>
    <w:rsid w:val="00D450CE"/>
    <w:rsid w:val="00D4521C"/>
    <w:rsid w:val="00D46FF3"/>
    <w:rsid w:val="00D4758B"/>
    <w:rsid w:val="00D525A8"/>
    <w:rsid w:val="00D56C8E"/>
    <w:rsid w:val="00D607AB"/>
    <w:rsid w:val="00D6256C"/>
    <w:rsid w:val="00D62657"/>
    <w:rsid w:val="00D62935"/>
    <w:rsid w:val="00D636C2"/>
    <w:rsid w:val="00D66164"/>
    <w:rsid w:val="00D71227"/>
    <w:rsid w:val="00D72874"/>
    <w:rsid w:val="00D80F36"/>
    <w:rsid w:val="00D842CC"/>
    <w:rsid w:val="00D87B85"/>
    <w:rsid w:val="00D90041"/>
    <w:rsid w:val="00D90F6A"/>
    <w:rsid w:val="00D94869"/>
    <w:rsid w:val="00D94D01"/>
    <w:rsid w:val="00D95C23"/>
    <w:rsid w:val="00D97BF4"/>
    <w:rsid w:val="00DA1401"/>
    <w:rsid w:val="00DA27F3"/>
    <w:rsid w:val="00DA43F4"/>
    <w:rsid w:val="00DA58C4"/>
    <w:rsid w:val="00DA7E49"/>
    <w:rsid w:val="00DB0806"/>
    <w:rsid w:val="00DB103A"/>
    <w:rsid w:val="00DB1BE8"/>
    <w:rsid w:val="00DB6C06"/>
    <w:rsid w:val="00DB7DB7"/>
    <w:rsid w:val="00DC0C3F"/>
    <w:rsid w:val="00DC123C"/>
    <w:rsid w:val="00DC125D"/>
    <w:rsid w:val="00DC35E4"/>
    <w:rsid w:val="00DC392E"/>
    <w:rsid w:val="00DC3E36"/>
    <w:rsid w:val="00DC3E82"/>
    <w:rsid w:val="00DC4E6F"/>
    <w:rsid w:val="00DC72B7"/>
    <w:rsid w:val="00DD084E"/>
    <w:rsid w:val="00DD2047"/>
    <w:rsid w:val="00DD24FB"/>
    <w:rsid w:val="00DD286F"/>
    <w:rsid w:val="00DD3BD5"/>
    <w:rsid w:val="00DD483D"/>
    <w:rsid w:val="00DD5B45"/>
    <w:rsid w:val="00DD6A02"/>
    <w:rsid w:val="00DD78AE"/>
    <w:rsid w:val="00DE1ED4"/>
    <w:rsid w:val="00DE266B"/>
    <w:rsid w:val="00DE3A55"/>
    <w:rsid w:val="00DF2EB0"/>
    <w:rsid w:val="00DF5A5A"/>
    <w:rsid w:val="00E002E2"/>
    <w:rsid w:val="00E0439D"/>
    <w:rsid w:val="00E043EE"/>
    <w:rsid w:val="00E04615"/>
    <w:rsid w:val="00E10434"/>
    <w:rsid w:val="00E11654"/>
    <w:rsid w:val="00E11D69"/>
    <w:rsid w:val="00E12F1E"/>
    <w:rsid w:val="00E137ED"/>
    <w:rsid w:val="00E1413B"/>
    <w:rsid w:val="00E20ED0"/>
    <w:rsid w:val="00E237A3"/>
    <w:rsid w:val="00E24F72"/>
    <w:rsid w:val="00E257AC"/>
    <w:rsid w:val="00E30133"/>
    <w:rsid w:val="00E30331"/>
    <w:rsid w:val="00E32DB0"/>
    <w:rsid w:val="00E33E22"/>
    <w:rsid w:val="00E345B7"/>
    <w:rsid w:val="00E35098"/>
    <w:rsid w:val="00E40D88"/>
    <w:rsid w:val="00E41AA0"/>
    <w:rsid w:val="00E42BFF"/>
    <w:rsid w:val="00E43214"/>
    <w:rsid w:val="00E436FB"/>
    <w:rsid w:val="00E440DB"/>
    <w:rsid w:val="00E4441D"/>
    <w:rsid w:val="00E44F15"/>
    <w:rsid w:val="00E459DF"/>
    <w:rsid w:val="00E55266"/>
    <w:rsid w:val="00E56A66"/>
    <w:rsid w:val="00E60E1B"/>
    <w:rsid w:val="00E6377C"/>
    <w:rsid w:val="00E64C31"/>
    <w:rsid w:val="00E7028B"/>
    <w:rsid w:val="00E71532"/>
    <w:rsid w:val="00E7476C"/>
    <w:rsid w:val="00E756A3"/>
    <w:rsid w:val="00E768A6"/>
    <w:rsid w:val="00E76C91"/>
    <w:rsid w:val="00E77BCB"/>
    <w:rsid w:val="00E77F37"/>
    <w:rsid w:val="00E81D9C"/>
    <w:rsid w:val="00E84975"/>
    <w:rsid w:val="00E90787"/>
    <w:rsid w:val="00E97B79"/>
    <w:rsid w:val="00EA11ED"/>
    <w:rsid w:val="00EA280E"/>
    <w:rsid w:val="00EA310F"/>
    <w:rsid w:val="00EA349D"/>
    <w:rsid w:val="00EA403A"/>
    <w:rsid w:val="00EA429B"/>
    <w:rsid w:val="00EA5B11"/>
    <w:rsid w:val="00EA5F8B"/>
    <w:rsid w:val="00EA63C6"/>
    <w:rsid w:val="00EA6A1C"/>
    <w:rsid w:val="00EA6C5B"/>
    <w:rsid w:val="00EB55E1"/>
    <w:rsid w:val="00EC0CD5"/>
    <w:rsid w:val="00EC3CD2"/>
    <w:rsid w:val="00EC4A45"/>
    <w:rsid w:val="00EC7D85"/>
    <w:rsid w:val="00ED10BD"/>
    <w:rsid w:val="00ED26B3"/>
    <w:rsid w:val="00ED3248"/>
    <w:rsid w:val="00ED46D7"/>
    <w:rsid w:val="00ED4F59"/>
    <w:rsid w:val="00ED6259"/>
    <w:rsid w:val="00ED6FE0"/>
    <w:rsid w:val="00ED7BE6"/>
    <w:rsid w:val="00EE00B3"/>
    <w:rsid w:val="00EE0CE4"/>
    <w:rsid w:val="00EE1826"/>
    <w:rsid w:val="00EE44C7"/>
    <w:rsid w:val="00EE7BA8"/>
    <w:rsid w:val="00EF0132"/>
    <w:rsid w:val="00EF0DFA"/>
    <w:rsid w:val="00EF4549"/>
    <w:rsid w:val="00EF595E"/>
    <w:rsid w:val="00EF7AE6"/>
    <w:rsid w:val="00F05588"/>
    <w:rsid w:val="00F058DF"/>
    <w:rsid w:val="00F07510"/>
    <w:rsid w:val="00F07E3D"/>
    <w:rsid w:val="00F11368"/>
    <w:rsid w:val="00F11C99"/>
    <w:rsid w:val="00F13314"/>
    <w:rsid w:val="00F135A2"/>
    <w:rsid w:val="00F13AFE"/>
    <w:rsid w:val="00F1472E"/>
    <w:rsid w:val="00F15CE4"/>
    <w:rsid w:val="00F217D3"/>
    <w:rsid w:val="00F23CB8"/>
    <w:rsid w:val="00F23E06"/>
    <w:rsid w:val="00F246E8"/>
    <w:rsid w:val="00F24E7D"/>
    <w:rsid w:val="00F24F45"/>
    <w:rsid w:val="00F251E5"/>
    <w:rsid w:val="00F25AA3"/>
    <w:rsid w:val="00F30C1D"/>
    <w:rsid w:val="00F30F66"/>
    <w:rsid w:val="00F31D18"/>
    <w:rsid w:val="00F34B1F"/>
    <w:rsid w:val="00F371A9"/>
    <w:rsid w:val="00F414FA"/>
    <w:rsid w:val="00F4252C"/>
    <w:rsid w:val="00F444B4"/>
    <w:rsid w:val="00F45033"/>
    <w:rsid w:val="00F47793"/>
    <w:rsid w:val="00F50F42"/>
    <w:rsid w:val="00F51D0F"/>
    <w:rsid w:val="00F53D67"/>
    <w:rsid w:val="00F556D7"/>
    <w:rsid w:val="00F5590C"/>
    <w:rsid w:val="00F55C0F"/>
    <w:rsid w:val="00F60AEA"/>
    <w:rsid w:val="00F61675"/>
    <w:rsid w:val="00F61929"/>
    <w:rsid w:val="00F61A42"/>
    <w:rsid w:val="00F63327"/>
    <w:rsid w:val="00F653ED"/>
    <w:rsid w:val="00F728DA"/>
    <w:rsid w:val="00F72D57"/>
    <w:rsid w:val="00F73F8E"/>
    <w:rsid w:val="00F81B2B"/>
    <w:rsid w:val="00F82F98"/>
    <w:rsid w:val="00F83AA1"/>
    <w:rsid w:val="00F8404A"/>
    <w:rsid w:val="00F84A5F"/>
    <w:rsid w:val="00F87508"/>
    <w:rsid w:val="00F908EB"/>
    <w:rsid w:val="00F90BD4"/>
    <w:rsid w:val="00F924FB"/>
    <w:rsid w:val="00F92596"/>
    <w:rsid w:val="00F92A16"/>
    <w:rsid w:val="00F92E06"/>
    <w:rsid w:val="00F932E4"/>
    <w:rsid w:val="00F943CD"/>
    <w:rsid w:val="00F94E18"/>
    <w:rsid w:val="00FA0F3A"/>
    <w:rsid w:val="00FA5623"/>
    <w:rsid w:val="00FA5C34"/>
    <w:rsid w:val="00FA6BF6"/>
    <w:rsid w:val="00FB08F9"/>
    <w:rsid w:val="00FB2B99"/>
    <w:rsid w:val="00FB3B62"/>
    <w:rsid w:val="00FB5120"/>
    <w:rsid w:val="00FB5893"/>
    <w:rsid w:val="00FC04B0"/>
    <w:rsid w:val="00FC07F2"/>
    <w:rsid w:val="00FC0ED6"/>
    <w:rsid w:val="00FC4816"/>
    <w:rsid w:val="00FC5475"/>
    <w:rsid w:val="00FC584C"/>
    <w:rsid w:val="00FC6403"/>
    <w:rsid w:val="00FD07F6"/>
    <w:rsid w:val="00FD09EB"/>
    <w:rsid w:val="00FD0F69"/>
    <w:rsid w:val="00FD35DD"/>
    <w:rsid w:val="00FE1D71"/>
    <w:rsid w:val="00FE2566"/>
    <w:rsid w:val="00FE2F7A"/>
    <w:rsid w:val="00FF1475"/>
    <w:rsid w:val="00FF1F46"/>
    <w:rsid w:val="00FF423A"/>
    <w:rsid w:val="00FF457B"/>
    <w:rsid w:val="00FF5BED"/>
    <w:rsid w:val="00FF6993"/>
    <w:rsid w:val="00FF6DD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4479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pPr>
      <w:overflowPunct w:val="0"/>
      <w:autoSpaceDE w:val="0"/>
      <w:autoSpaceDN w:val="0"/>
      <w:adjustRightInd w:val="0"/>
      <w:textAlignment w:val="baseline"/>
    </w:pPr>
    <w:rPr>
      <w:sz w:val="26"/>
      <w:lang w:eastAsia="en-US"/>
    </w:rPr>
  </w:style>
  <w:style w:type="paragraph" w:styleId="Antrat1">
    <w:name w:val="heading 1"/>
    <w:basedOn w:val="prastasis"/>
    <w:next w:val="prastasis"/>
    <w:qFormat/>
    <w:pPr>
      <w:keepNext/>
      <w:spacing w:before="240" w:after="60"/>
      <w:outlineLvl w:val="0"/>
    </w:pPr>
    <w:rPr>
      <w:rFonts w:ascii="Arial" w:hAnsi="Arial"/>
      <w:b/>
      <w:kern w:val="28"/>
      <w:sz w:val="28"/>
    </w:rPr>
  </w:style>
  <w:style w:type="paragraph" w:styleId="Antrat2">
    <w:name w:val="heading 2"/>
    <w:basedOn w:val="prastasis"/>
    <w:next w:val="prastasis"/>
    <w:qFormat/>
    <w:pPr>
      <w:keepNext/>
      <w:outlineLvl w:val="1"/>
    </w:pPr>
    <w:rPr>
      <w:b/>
      <w:bCs/>
    </w:rPr>
  </w:style>
  <w:style w:type="paragraph" w:styleId="Antrat3">
    <w:name w:val="heading 3"/>
    <w:basedOn w:val="prastasis"/>
    <w:next w:val="prastasis"/>
    <w:link w:val="Antrat3Diagrama"/>
    <w:qFormat/>
    <w:pPr>
      <w:keepNext/>
      <w:jc w:val="center"/>
      <w:outlineLvl w:val="2"/>
    </w:pPr>
    <w:rPr>
      <w:b/>
      <w:bCs/>
      <w:sz w:val="27"/>
    </w:rPr>
  </w:style>
  <w:style w:type="paragraph" w:styleId="Antrat4">
    <w:name w:val="heading 4"/>
    <w:basedOn w:val="prastasis"/>
    <w:next w:val="prastasis"/>
    <w:qFormat/>
    <w:pPr>
      <w:keepNext/>
      <w:jc w:val="center"/>
      <w:outlineLvl w:val="3"/>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Pagrindinistekstas">
    <w:name w:val="Body Text"/>
    <w:basedOn w:val="prastasis"/>
    <w:pPr>
      <w:jc w:val="both"/>
    </w:pPr>
  </w:style>
  <w:style w:type="paragraph" w:styleId="Pagrindiniotekstotrauka">
    <w:name w:val="Body Text Indent"/>
    <w:basedOn w:val="prastasis"/>
    <w:pPr>
      <w:ind w:firstLine="720"/>
      <w:jc w:val="both"/>
    </w:pPr>
  </w:style>
  <w:style w:type="paragraph" w:styleId="Pavadinimas">
    <w:name w:val="Title"/>
    <w:basedOn w:val="prastasis"/>
    <w:qFormat/>
    <w:pPr>
      <w:overflowPunct/>
      <w:autoSpaceDE/>
      <w:autoSpaceDN/>
      <w:adjustRightInd/>
      <w:jc w:val="center"/>
      <w:textAlignment w:val="auto"/>
    </w:pPr>
    <w:rPr>
      <w:b/>
      <w:sz w:val="24"/>
    </w:rPr>
  </w:style>
  <w:style w:type="paragraph" w:styleId="Pagrindinistekstas3">
    <w:name w:val="Body Text 3"/>
    <w:basedOn w:val="prastasis"/>
    <w:pPr>
      <w:overflowPunct/>
      <w:autoSpaceDE/>
      <w:autoSpaceDN/>
      <w:adjustRightInd/>
      <w:ind w:right="-1475"/>
      <w:jc w:val="both"/>
      <w:textAlignment w:val="auto"/>
    </w:pPr>
    <w:rPr>
      <w:sz w:val="28"/>
    </w:rPr>
  </w:style>
  <w:style w:type="paragraph" w:styleId="Pagrindinistekstas2">
    <w:name w:val="Body Text 2"/>
    <w:basedOn w:val="prastasis"/>
    <w:link w:val="Pagrindinistekstas2Diagrama"/>
    <w:pPr>
      <w:jc w:val="both"/>
    </w:pPr>
    <w:rPr>
      <w:sz w:val="28"/>
    </w:rPr>
  </w:style>
  <w:style w:type="table" w:styleId="Lentelstinklelis">
    <w:name w:val="Table Grid"/>
    <w:basedOn w:val="prastojilentel"/>
    <w:rsid w:val="00BD0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A03FC5"/>
    <w:rPr>
      <w:rFonts w:ascii="Tahoma" w:hAnsi="Tahoma" w:cs="Tahoma"/>
      <w:sz w:val="16"/>
      <w:szCs w:val="16"/>
    </w:rPr>
  </w:style>
  <w:style w:type="character" w:customStyle="1" w:styleId="AntratsDiagrama">
    <w:name w:val="Antraštės Diagrama"/>
    <w:link w:val="Antrats"/>
    <w:uiPriority w:val="99"/>
    <w:rsid w:val="00A848A8"/>
    <w:rPr>
      <w:sz w:val="26"/>
      <w:lang w:eastAsia="en-US"/>
    </w:rPr>
  </w:style>
  <w:style w:type="character" w:customStyle="1" w:styleId="Pagrindinistekstas2Diagrama">
    <w:name w:val="Pagrindinis tekstas 2 Diagrama"/>
    <w:link w:val="Pagrindinistekstas2"/>
    <w:rsid w:val="00257F46"/>
    <w:rPr>
      <w:sz w:val="28"/>
      <w:lang w:eastAsia="en-US"/>
    </w:rPr>
  </w:style>
  <w:style w:type="character" w:customStyle="1" w:styleId="Antrat3Diagrama">
    <w:name w:val="Antraštė 3 Diagrama"/>
    <w:link w:val="Antrat3"/>
    <w:rsid w:val="00257F46"/>
    <w:rPr>
      <w:b/>
      <w:bCs/>
      <w:sz w:val="27"/>
      <w:lang w:eastAsia="en-US"/>
    </w:rPr>
  </w:style>
  <w:style w:type="character" w:customStyle="1" w:styleId="apple-converted-space">
    <w:name w:val="apple-converted-space"/>
    <w:basedOn w:val="Numatytasispastraiposriftas"/>
    <w:rsid w:val="00B66828"/>
  </w:style>
  <w:style w:type="paragraph" w:styleId="Sraopastraipa">
    <w:name w:val="List Paragraph"/>
    <w:basedOn w:val="prastasis"/>
    <w:uiPriority w:val="34"/>
    <w:qFormat/>
    <w:rsid w:val="00E4441D"/>
    <w:pPr>
      <w:ind w:left="720"/>
      <w:contextualSpacing/>
    </w:pPr>
  </w:style>
  <w:style w:type="paragraph" w:styleId="Betarp">
    <w:name w:val="No Spacing"/>
    <w:uiPriority w:val="1"/>
    <w:qFormat/>
    <w:rsid w:val="00806320"/>
    <w:rPr>
      <w:rFonts w:ascii="Calibri" w:eastAsia="Calibri" w:hAnsi="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prastasis">
    <w:name w:val="Normal"/>
    <w:qFormat/>
    <w:pPr>
      <w:overflowPunct w:val="0"/>
      <w:autoSpaceDE w:val="0"/>
      <w:autoSpaceDN w:val="0"/>
      <w:adjustRightInd w:val="0"/>
      <w:textAlignment w:val="baseline"/>
    </w:pPr>
    <w:rPr>
      <w:sz w:val="26"/>
      <w:lang w:eastAsia="en-US"/>
    </w:rPr>
  </w:style>
  <w:style w:type="paragraph" w:styleId="Antrat1">
    <w:name w:val="heading 1"/>
    <w:basedOn w:val="prastasis"/>
    <w:next w:val="prastasis"/>
    <w:qFormat/>
    <w:pPr>
      <w:keepNext/>
      <w:spacing w:before="240" w:after="60"/>
      <w:outlineLvl w:val="0"/>
    </w:pPr>
    <w:rPr>
      <w:rFonts w:ascii="Arial" w:hAnsi="Arial"/>
      <w:b/>
      <w:kern w:val="28"/>
      <w:sz w:val="28"/>
    </w:rPr>
  </w:style>
  <w:style w:type="paragraph" w:styleId="Antrat2">
    <w:name w:val="heading 2"/>
    <w:basedOn w:val="prastasis"/>
    <w:next w:val="prastasis"/>
    <w:qFormat/>
    <w:pPr>
      <w:keepNext/>
      <w:outlineLvl w:val="1"/>
    </w:pPr>
    <w:rPr>
      <w:b/>
      <w:bCs/>
    </w:rPr>
  </w:style>
  <w:style w:type="paragraph" w:styleId="Antrat3">
    <w:name w:val="heading 3"/>
    <w:basedOn w:val="prastasis"/>
    <w:next w:val="prastasis"/>
    <w:link w:val="Antrat3Diagrama"/>
    <w:qFormat/>
    <w:pPr>
      <w:keepNext/>
      <w:jc w:val="center"/>
      <w:outlineLvl w:val="2"/>
    </w:pPr>
    <w:rPr>
      <w:b/>
      <w:bCs/>
      <w:sz w:val="27"/>
    </w:rPr>
  </w:style>
  <w:style w:type="paragraph" w:styleId="Antrat4">
    <w:name w:val="heading 4"/>
    <w:basedOn w:val="prastasis"/>
    <w:next w:val="prastasis"/>
    <w:qFormat/>
    <w:pPr>
      <w:keepNext/>
      <w:jc w:val="center"/>
      <w:outlineLvl w:val="3"/>
    </w:pPr>
    <w:rPr>
      <w:b/>
      <w:bC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pPr>
      <w:tabs>
        <w:tab w:val="center" w:pos="4153"/>
        <w:tab w:val="right" w:pos="8306"/>
      </w:tabs>
    </w:pPr>
  </w:style>
  <w:style w:type="paragraph" w:styleId="Porat">
    <w:name w:val="footer"/>
    <w:basedOn w:val="prastasis"/>
    <w:pPr>
      <w:tabs>
        <w:tab w:val="center" w:pos="4153"/>
        <w:tab w:val="right" w:pos="8306"/>
      </w:tabs>
    </w:pPr>
  </w:style>
  <w:style w:type="paragraph" w:styleId="Pagrindinistekstas">
    <w:name w:val="Body Text"/>
    <w:basedOn w:val="prastasis"/>
    <w:pPr>
      <w:jc w:val="both"/>
    </w:pPr>
  </w:style>
  <w:style w:type="paragraph" w:styleId="Pagrindiniotekstotrauka">
    <w:name w:val="Body Text Indent"/>
    <w:basedOn w:val="prastasis"/>
    <w:pPr>
      <w:ind w:firstLine="720"/>
      <w:jc w:val="both"/>
    </w:pPr>
  </w:style>
  <w:style w:type="paragraph" w:styleId="Pavadinimas">
    <w:name w:val="Title"/>
    <w:basedOn w:val="prastasis"/>
    <w:qFormat/>
    <w:pPr>
      <w:overflowPunct/>
      <w:autoSpaceDE/>
      <w:autoSpaceDN/>
      <w:adjustRightInd/>
      <w:jc w:val="center"/>
      <w:textAlignment w:val="auto"/>
    </w:pPr>
    <w:rPr>
      <w:b/>
      <w:sz w:val="24"/>
    </w:rPr>
  </w:style>
  <w:style w:type="paragraph" w:styleId="Pagrindinistekstas3">
    <w:name w:val="Body Text 3"/>
    <w:basedOn w:val="prastasis"/>
    <w:pPr>
      <w:overflowPunct/>
      <w:autoSpaceDE/>
      <w:autoSpaceDN/>
      <w:adjustRightInd/>
      <w:ind w:right="-1475"/>
      <w:jc w:val="both"/>
      <w:textAlignment w:val="auto"/>
    </w:pPr>
    <w:rPr>
      <w:sz w:val="28"/>
    </w:rPr>
  </w:style>
  <w:style w:type="paragraph" w:styleId="Pagrindinistekstas2">
    <w:name w:val="Body Text 2"/>
    <w:basedOn w:val="prastasis"/>
    <w:link w:val="Pagrindinistekstas2Diagrama"/>
    <w:pPr>
      <w:jc w:val="both"/>
    </w:pPr>
    <w:rPr>
      <w:sz w:val="28"/>
    </w:rPr>
  </w:style>
  <w:style w:type="table" w:styleId="Lentelstinklelis">
    <w:name w:val="Table Grid"/>
    <w:basedOn w:val="prastojilentel"/>
    <w:rsid w:val="00BD0D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besliotekstas">
    <w:name w:val="Balloon Text"/>
    <w:basedOn w:val="prastasis"/>
    <w:semiHidden/>
    <w:rsid w:val="00A03FC5"/>
    <w:rPr>
      <w:rFonts w:ascii="Tahoma" w:hAnsi="Tahoma" w:cs="Tahoma"/>
      <w:sz w:val="16"/>
      <w:szCs w:val="16"/>
    </w:rPr>
  </w:style>
  <w:style w:type="character" w:customStyle="1" w:styleId="AntratsDiagrama">
    <w:name w:val="Antraštės Diagrama"/>
    <w:link w:val="Antrats"/>
    <w:uiPriority w:val="99"/>
    <w:rsid w:val="00A848A8"/>
    <w:rPr>
      <w:sz w:val="26"/>
      <w:lang w:eastAsia="en-US"/>
    </w:rPr>
  </w:style>
  <w:style w:type="character" w:customStyle="1" w:styleId="Pagrindinistekstas2Diagrama">
    <w:name w:val="Pagrindinis tekstas 2 Diagrama"/>
    <w:link w:val="Pagrindinistekstas2"/>
    <w:rsid w:val="00257F46"/>
    <w:rPr>
      <w:sz w:val="28"/>
      <w:lang w:eastAsia="en-US"/>
    </w:rPr>
  </w:style>
  <w:style w:type="character" w:customStyle="1" w:styleId="Antrat3Diagrama">
    <w:name w:val="Antraštė 3 Diagrama"/>
    <w:link w:val="Antrat3"/>
    <w:rsid w:val="00257F46"/>
    <w:rPr>
      <w:b/>
      <w:bCs/>
      <w:sz w:val="27"/>
      <w:lang w:eastAsia="en-US"/>
    </w:rPr>
  </w:style>
  <w:style w:type="character" w:customStyle="1" w:styleId="apple-converted-space">
    <w:name w:val="apple-converted-space"/>
    <w:basedOn w:val="Numatytasispastraiposriftas"/>
    <w:rsid w:val="00B66828"/>
  </w:style>
  <w:style w:type="paragraph" w:styleId="Sraopastraipa">
    <w:name w:val="List Paragraph"/>
    <w:basedOn w:val="prastasis"/>
    <w:uiPriority w:val="34"/>
    <w:qFormat/>
    <w:rsid w:val="00E4441D"/>
    <w:pPr>
      <w:ind w:left="720"/>
      <w:contextualSpacing/>
    </w:pPr>
  </w:style>
  <w:style w:type="paragraph" w:styleId="Betarp">
    <w:name w:val="No Spacing"/>
    <w:uiPriority w:val="1"/>
    <w:qFormat/>
    <w:rsid w:val="00806320"/>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007823">
      <w:bodyDiv w:val="1"/>
      <w:marLeft w:val="0"/>
      <w:marRight w:val="0"/>
      <w:marTop w:val="0"/>
      <w:marBottom w:val="0"/>
      <w:divBdr>
        <w:top w:val="none" w:sz="0" w:space="0" w:color="auto"/>
        <w:left w:val="none" w:sz="0" w:space="0" w:color="auto"/>
        <w:bottom w:val="none" w:sz="0" w:space="0" w:color="auto"/>
        <w:right w:val="none" w:sz="0" w:space="0" w:color="auto"/>
      </w:divBdr>
    </w:div>
    <w:div w:id="520894384">
      <w:bodyDiv w:val="1"/>
      <w:marLeft w:val="0"/>
      <w:marRight w:val="0"/>
      <w:marTop w:val="0"/>
      <w:marBottom w:val="0"/>
      <w:divBdr>
        <w:top w:val="none" w:sz="0" w:space="0" w:color="auto"/>
        <w:left w:val="none" w:sz="0" w:space="0" w:color="auto"/>
        <w:bottom w:val="none" w:sz="0" w:space="0" w:color="auto"/>
        <w:right w:val="none" w:sz="0" w:space="0" w:color="auto"/>
      </w:divBdr>
    </w:div>
    <w:div w:id="872695287">
      <w:bodyDiv w:val="1"/>
      <w:marLeft w:val="0"/>
      <w:marRight w:val="0"/>
      <w:marTop w:val="0"/>
      <w:marBottom w:val="0"/>
      <w:divBdr>
        <w:top w:val="none" w:sz="0" w:space="0" w:color="auto"/>
        <w:left w:val="none" w:sz="0" w:space="0" w:color="auto"/>
        <w:bottom w:val="none" w:sz="0" w:space="0" w:color="auto"/>
        <w:right w:val="none" w:sz="0" w:space="0" w:color="auto"/>
      </w:divBdr>
    </w:div>
    <w:div w:id="1046414021">
      <w:bodyDiv w:val="1"/>
      <w:marLeft w:val="0"/>
      <w:marRight w:val="0"/>
      <w:marTop w:val="0"/>
      <w:marBottom w:val="0"/>
      <w:divBdr>
        <w:top w:val="none" w:sz="0" w:space="0" w:color="auto"/>
        <w:left w:val="none" w:sz="0" w:space="0" w:color="auto"/>
        <w:bottom w:val="none" w:sz="0" w:space="0" w:color="auto"/>
        <w:right w:val="none" w:sz="0" w:space="0" w:color="auto"/>
      </w:divBdr>
    </w:div>
    <w:div w:id="1195070434">
      <w:bodyDiv w:val="1"/>
      <w:marLeft w:val="0"/>
      <w:marRight w:val="0"/>
      <w:marTop w:val="0"/>
      <w:marBottom w:val="0"/>
      <w:divBdr>
        <w:top w:val="none" w:sz="0" w:space="0" w:color="auto"/>
        <w:left w:val="none" w:sz="0" w:space="0" w:color="auto"/>
        <w:bottom w:val="none" w:sz="0" w:space="0" w:color="auto"/>
        <w:right w:val="none" w:sz="0" w:space="0" w:color="auto"/>
      </w:divBdr>
    </w:div>
    <w:div w:id="1567955360">
      <w:bodyDiv w:val="1"/>
      <w:marLeft w:val="0"/>
      <w:marRight w:val="0"/>
      <w:marTop w:val="0"/>
      <w:marBottom w:val="0"/>
      <w:divBdr>
        <w:top w:val="none" w:sz="0" w:space="0" w:color="auto"/>
        <w:left w:val="none" w:sz="0" w:space="0" w:color="auto"/>
        <w:bottom w:val="none" w:sz="0" w:space="0" w:color="auto"/>
        <w:right w:val="none" w:sz="0" w:space="0" w:color="auto"/>
      </w:divBdr>
    </w:div>
    <w:div w:id="1887985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8B141E-B715-48A4-B758-E7A764EBE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864</Words>
  <Characters>6272</Characters>
  <Application>Microsoft Office Word</Application>
  <DocSecurity>4</DocSecurity>
  <Lines>52</Lines>
  <Paragraphs>14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lpstr> </vt:lpstr>
    </vt:vector>
  </TitlesOfParts>
  <Company>Birzu rajono savivaldybe</Company>
  <LinksUpToDate>false</LinksUpToDate>
  <CharactersWithSpaces>7122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Kristina</dc:creator>
  <cp:lastModifiedBy>Dalius Mikelionis</cp:lastModifiedBy>
  <cp:revision>2</cp:revision>
  <cp:lastPrinted>2018-06-18T11:01:00Z</cp:lastPrinted>
  <dcterms:created xsi:type="dcterms:W3CDTF">2022-11-11T12:55:00Z</dcterms:created>
  <dcterms:modified xsi:type="dcterms:W3CDTF">2022-11-11T12:55:00Z</dcterms:modified>
</cp:coreProperties>
</file>