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F97B8" w14:textId="5B5B4B75" w:rsidR="00F96A4B" w:rsidRPr="00F96A4B" w:rsidRDefault="001F2BBC" w:rsidP="00F96A4B">
      <w:pPr>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4384" behindDoc="0" locked="0" layoutInCell="1" allowOverlap="1" wp14:anchorId="015A349A" wp14:editId="0910C9A2">
                <wp:simplePos x="0" y="0"/>
                <wp:positionH relativeFrom="column">
                  <wp:posOffset>5154930</wp:posOffset>
                </wp:positionH>
                <wp:positionV relativeFrom="paragraph">
                  <wp:posOffset>-1590675</wp:posOffset>
                </wp:positionV>
                <wp:extent cx="2478368" cy="1581150"/>
                <wp:effectExtent l="0" t="0" r="17780" b="19050"/>
                <wp:wrapNone/>
                <wp:docPr id="10" name="Laisva forma: figūra 10"/>
                <wp:cNvGraphicFramePr/>
                <a:graphic xmlns:a="http://schemas.openxmlformats.org/drawingml/2006/main">
                  <a:graphicData uri="http://schemas.microsoft.com/office/word/2010/wordprocessingShape">
                    <wps:wsp>
                      <wps:cNvSpPr/>
                      <wps:spPr>
                        <a:xfrm>
                          <a:off x="0" y="0"/>
                          <a:ext cx="2478368" cy="1581150"/>
                        </a:xfrm>
                        <a:custGeom>
                          <a:avLst/>
                          <a:gdLst>
                            <a:gd name="connsiteX0" fmla="*/ 2478368 w 2478368"/>
                            <a:gd name="connsiteY0" fmla="*/ 163014 h 1144224"/>
                            <a:gd name="connsiteX1" fmla="*/ 1297268 w 2478368"/>
                            <a:gd name="connsiteY1" fmla="*/ 1144089 h 1144224"/>
                            <a:gd name="connsiteX2" fmla="*/ 1592543 w 2478368"/>
                            <a:gd name="connsiteY2" fmla="*/ 105864 h 1144224"/>
                            <a:gd name="connsiteX3" fmla="*/ 30443 w 2478368"/>
                            <a:gd name="connsiteY3" fmla="*/ 1077414 h 1144224"/>
                            <a:gd name="connsiteX4" fmla="*/ 554318 w 2478368"/>
                            <a:gd name="connsiteY4" fmla="*/ 124914 h 1144224"/>
                            <a:gd name="connsiteX5" fmla="*/ 506693 w 2478368"/>
                            <a:gd name="connsiteY5" fmla="*/ 39189 h 114422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478368" h="1144224">
                              <a:moveTo>
                                <a:pt x="2478368" y="163014"/>
                              </a:moveTo>
                              <a:cubicBezTo>
                                <a:pt x="1961636" y="658314"/>
                                <a:pt x="1444905" y="1153614"/>
                                <a:pt x="1297268" y="1144089"/>
                              </a:cubicBezTo>
                              <a:cubicBezTo>
                                <a:pt x="1149631" y="1134564"/>
                                <a:pt x="1803680" y="116976"/>
                                <a:pt x="1592543" y="105864"/>
                              </a:cubicBezTo>
                              <a:cubicBezTo>
                                <a:pt x="1381405" y="94751"/>
                                <a:pt x="203480" y="1074239"/>
                                <a:pt x="30443" y="1077414"/>
                              </a:cubicBezTo>
                              <a:cubicBezTo>
                                <a:pt x="-142594" y="1080589"/>
                                <a:pt x="474943" y="297951"/>
                                <a:pt x="554318" y="124914"/>
                              </a:cubicBezTo>
                              <a:cubicBezTo>
                                <a:pt x="633693" y="-48123"/>
                                <a:pt x="570193" y="-4467"/>
                                <a:pt x="506693" y="39189"/>
                              </a:cubicBezTo>
                            </a:path>
                          </a:pathLst>
                        </a:custGeom>
                        <a:noFill/>
                        <a:ln w="9525" cap="flat" cmpd="sng" algn="ctr">
                          <a:solidFill>
                            <a:srgbClr val="FFC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3DCC7DD" id="Laisva forma: figūra 10" o:spid="_x0000_s1026" style="position:absolute;margin-left:405.9pt;margin-top:-125.25pt;width:195.15pt;height:124.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2478368,1144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" path="m2478368,163014c1961636,658314,1444905,1153614,1297268,1144089,1149631,1134564,1803680,116976,1592543,105864,1381405,94751,203480,1074239,30443,1077414v-173037,3175,444500,-779463,523875,-952500c633693,-48123,570193,-4467,506693,39189e" filled="f" strokecolor="#ffc000">
                <v:path arrowok="t" o:connecttype="custom" o:connectlocs="2478368,225261;1297268,1580963;1592543,146289;30443,1488828;554318,172613;506693,54153" o:connectangles="0,0,0,0,0,0"/>
              </v:shape>
            </w:pict>
          </mc:Fallback>
        </mc:AlternateContent>
      </w:r>
      <w:r>
        <w:rPr>
          <w:rFonts w:ascii="Times New Roman" w:hAnsi="Times New Roman" w:cs="Times New Roman"/>
          <w:b/>
          <w:noProof/>
          <w:sz w:val="24"/>
          <w:szCs w:val="24"/>
        </w:rPr>
        <mc:AlternateContent>
          <mc:Choice Requires="wps">
            <w:drawing>
              <wp:anchor distT="0" distB="0" distL="114300" distR="114300" simplePos="0" relativeHeight="251662336" behindDoc="0" locked="0" layoutInCell="1" allowOverlap="1" wp14:anchorId="2C0E1DF2" wp14:editId="41E7682D">
                <wp:simplePos x="0" y="0"/>
                <wp:positionH relativeFrom="column">
                  <wp:posOffset>4928235</wp:posOffset>
                </wp:positionH>
                <wp:positionV relativeFrom="paragraph">
                  <wp:posOffset>-1640840</wp:posOffset>
                </wp:positionV>
                <wp:extent cx="2478368" cy="1144224"/>
                <wp:effectExtent l="0" t="0" r="17780" b="18415"/>
                <wp:wrapNone/>
                <wp:docPr id="8" name="Laisva forma: figūra 8"/>
                <wp:cNvGraphicFramePr/>
                <a:graphic xmlns:a="http://schemas.openxmlformats.org/drawingml/2006/main">
                  <a:graphicData uri="http://schemas.microsoft.com/office/word/2010/wordprocessingShape">
                    <wps:wsp>
                      <wps:cNvSpPr/>
                      <wps:spPr>
                        <a:xfrm>
                          <a:off x="0" y="0"/>
                          <a:ext cx="2478368" cy="1144224"/>
                        </a:xfrm>
                        <a:custGeom>
                          <a:avLst/>
                          <a:gdLst>
                            <a:gd name="connsiteX0" fmla="*/ 2478368 w 2478368"/>
                            <a:gd name="connsiteY0" fmla="*/ 163014 h 1144224"/>
                            <a:gd name="connsiteX1" fmla="*/ 1297268 w 2478368"/>
                            <a:gd name="connsiteY1" fmla="*/ 1144089 h 1144224"/>
                            <a:gd name="connsiteX2" fmla="*/ 1592543 w 2478368"/>
                            <a:gd name="connsiteY2" fmla="*/ 105864 h 1144224"/>
                            <a:gd name="connsiteX3" fmla="*/ 30443 w 2478368"/>
                            <a:gd name="connsiteY3" fmla="*/ 1077414 h 1144224"/>
                            <a:gd name="connsiteX4" fmla="*/ 554318 w 2478368"/>
                            <a:gd name="connsiteY4" fmla="*/ 124914 h 1144224"/>
                            <a:gd name="connsiteX5" fmla="*/ 506693 w 2478368"/>
                            <a:gd name="connsiteY5" fmla="*/ 39189 h 114422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2478368" h="1144224">
                              <a:moveTo>
                                <a:pt x="2478368" y="163014"/>
                              </a:moveTo>
                              <a:cubicBezTo>
                                <a:pt x="1961636" y="658314"/>
                                <a:pt x="1444905" y="1153614"/>
                                <a:pt x="1297268" y="1144089"/>
                              </a:cubicBezTo>
                              <a:cubicBezTo>
                                <a:pt x="1149631" y="1134564"/>
                                <a:pt x="1803680" y="116976"/>
                                <a:pt x="1592543" y="105864"/>
                              </a:cubicBezTo>
                              <a:cubicBezTo>
                                <a:pt x="1381405" y="94751"/>
                                <a:pt x="203480" y="1074239"/>
                                <a:pt x="30443" y="1077414"/>
                              </a:cubicBezTo>
                              <a:cubicBezTo>
                                <a:pt x="-142594" y="1080589"/>
                                <a:pt x="474943" y="297951"/>
                                <a:pt x="554318" y="124914"/>
                              </a:cubicBezTo>
                              <a:cubicBezTo>
                                <a:pt x="633693" y="-48123"/>
                                <a:pt x="570193" y="-4467"/>
                                <a:pt x="506693" y="39189"/>
                              </a:cubicBezTo>
                            </a:path>
                          </a:pathLst>
                        </a:custGeom>
                        <a:ln>
                          <a:solidFill>
                            <a:schemeClr val="accent5">
                              <a:lumMod val="60000"/>
                              <a:lumOff val="40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7357236" id="Laisva forma: figūra 8" o:spid="_x0000_s1026" style="position:absolute;margin-left:388.05pt;margin-top:-129.2pt;width:195.15pt;height:90.1pt;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2478368,1144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" path="m2478368,163014c1961636,658314,1444905,1153614,1297268,1144089,1149631,1134564,1803680,116976,1592543,105864,1381405,94751,203480,1074239,30443,1077414v-173037,3175,444500,-779463,523875,-952500c633693,-48123,570193,-4467,506693,39189e" filled="f" strokecolor="#92cddc [1944]">
                <v:path arrowok="t" o:connecttype="custom" o:connectlocs="2478368,163014;1297268,1144089;1592543,105864;30443,1077414;554318,124914;506693,39189" o:connectangles="0,0,0,0,0,0"/>
              </v:shape>
            </w:pict>
          </mc:Fallback>
        </mc:AlternateContent>
      </w:r>
      <w:bookmarkStart w:id="0" w:name="_Hlk113351559"/>
      <w:r w:rsidR="00673BBC">
        <w:rPr>
          <w:rFonts w:ascii="Times New Roman" w:hAnsi="Times New Roman" w:cs="Times New Roman"/>
          <w:b/>
          <w:sz w:val="24"/>
          <w:szCs w:val="24"/>
        </w:rPr>
        <w:t xml:space="preserve">Rugsėjo </w:t>
      </w:r>
      <w:r w:rsidR="009B146F">
        <w:rPr>
          <w:rFonts w:ascii="Times New Roman" w:hAnsi="Times New Roman" w:cs="Times New Roman"/>
          <w:b/>
          <w:sz w:val="24"/>
          <w:szCs w:val="24"/>
        </w:rPr>
        <w:t>16</w:t>
      </w:r>
      <w:r w:rsidR="00673BBC">
        <w:rPr>
          <w:rFonts w:ascii="Times New Roman" w:hAnsi="Times New Roman" w:cs="Times New Roman"/>
          <w:b/>
          <w:sz w:val="24"/>
          <w:szCs w:val="24"/>
        </w:rPr>
        <w:t xml:space="preserve"> d., </w:t>
      </w:r>
      <w:r w:rsidR="00FF0F8D" w:rsidRPr="00D34639">
        <w:rPr>
          <w:rFonts w:ascii="Times New Roman" w:hAnsi="Times New Roman" w:cs="Times New Roman"/>
          <w:b/>
          <w:sz w:val="24"/>
          <w:szCs w:val="24"/>
        </w:rPr>
        <w:t>Biržų pilies salė</w:t>
      </w:r>
      <w:r w:rsidR="00FD2F3F">
        <w:rPr>
          <w:rFonts w:ascii="Times New Roman" w:hAnsi="Times New Roman" w:cs="Times New Roman"/>
          <w:b/>
          <w:sz w:val="24"/>
          <w:szCs w:val="24"/>
        </w:rPr>
        <w:t>je (adresu J. Radvilos g. 3, Biržai</w:t>
      </w:r>
      <w:r w:rsidR="00673BBC">
        <w:rPr>
          <w:rFonts w:ascii="Times New Roman" w:hAnsi="Times New Roman" w:cs="Times New Roman"/>
          <w:b/>
          <w:sz w:val="24"/>
          <w:szCs w:val="24"/>
        </w:rPr>
        <w:t>)</w:t>
      </w:r>
    </w:p>
    <w:p w14:paraId="4C0FCAC9" w14:textId="7F994F14" w:rsidR="00C43E71" w:rsidRPr="00C43E71" w:rsidRDefault="00DA743B" w:rsidP="00C43E71">
      <w:pPr>
        <w:jc w:val="center"/>
        <w:rPr>
          <w:rFonts w:ascii="Times New Roman" w:hAnsi="Times New Roman" w:cs="Times New Roman"/>
          <w:b/>
          <w:sz w:val="40"/>
          <w:szCs w:val="40"/>
          <w:u w:val="single"/>
        </w:rPr>
      </w:pPr>
      <w:r w:rsidRPr="00C43E71">
        <w:rPr>
          <w:rFonts w:ascii="Times New Roman" w:hAnsi="Times New Roman" w:cs="Times New Roman"/>
          <w:b/>
          <w:sz w:val="40"/>
          <w:szCs w:val="40"/>
        </w:rPr>
        <w:t>KONFERENCIJ</w:t>
      </w:r>
      <w:r w:rsidR="001F2BBC" w:rsidRPr="00C43E71">
        <w:rPr>
          <w:rFonts w:ascii="Times New Roman" w:hAnsi="Times New Roman" w:cs="Times New Roman"/>
          <w:b/>
          <w:sz w:val="40"/>
          <w:szCs w:val="40"/>
        </w:rPr>
        <w:t>A</w:t>
      </w:r>
    </w:p>
    <w:p w14:paraId="02AE0B21" w14:textId="69ED9ADF" w:rsidR="00F96A4B" w:rsidRPr="00F96A4B" w:rsidRDefault="00FF0F8D" w:rsidP="00F96A4B">
      <w:pPr>
        <w:jc w:val="center"/>
        <w:rPr>
          <w:rFonts w:ascii="Times New Roman" w:hAnsi="Times New Roman" w:cs="Times New Roman"/>
          <w:b/>
          <w:i/>
          <w:sz w:val="24"/>
          <w:szCs w:val="24"/>
        </w:rPr>
      </w:pPr>
      <w:r w:rsidRPr="001F2BBC">
        <w:rPr>
          <w:rFonts w:ascii="Times New Roman" w:hAnsi="Times New Roman" w:cs="Times New Roman"/>
          <w:b/>
          <w:sz w:val="32"/>
          <w:szCs w:val="32"/>
          <w:u w:val="single"/>
        </w:rPr>
        <w:t>„</w:t>
      </w:r>
      <w:r w:rsidR="009B146F" w:rsidRPr="001F2BBC">
        <w:rPr>
          <w:rFonts w:ascii="Times New Roman" w:hAnsi="Times New Roman" w:cs="Times New Roman"/>
          <w:b/>
          <w:sz w:val="32"/>
          <w:szCs w:val="32"/>
          <w:u w:val="single"/>
        </w:rPr>
        <w:t>Vaikų globos 10+ (paauglystė) iššūkiai ir aktualijos</w:t>
      </w:r>
      <w:r w:rsidRPr="001F2BBC">
        <w:rPr>
          <w:rFonts w:ascii="Times New Roman" w:hAnsi="Times New Roman" w:cs="Times New Roman"/>
          <w:b/>
          <w:sz w:val="32"/>
          <w:szCs w:val="32"/>
          <w:u w:val="single"/>
        </w:rPr>
        <w:t>“</w:t>
      </w:r>
    </w:p>
    <w:p w14:paraId="0FADC845" w14:textId="77777777" w:rsidR="00F96A4B" w:rsidRDefault="00F96A4B" w:rsidP="00D34F83">
      <w:pPr>
        <w:jc w:val="center"/>
        <w:rPr>
          <w:rFonts w:ascii="Times New Roman" w:hAnsi="Times New Roman" w:cs="Times New Roman"/>
          <w:b/>
          <w:sz w:val="28"/>
          <w:szCs w:val="28"/>
        </w:rPr>
      </w:pPr>
    </w:p>
    <w:p w14:paraId="53FED2CF" w14:textId="586AAE4E" w:rsidR="00FF0F8D" w:rsidRDefault="001B3467" w:rsidP="00D34F83">
      <w:pPr>
        <w:jc w:val="center"/>
        <w:rPr>
          <w:rFonts w:ascii="Times New Roman" w:hAnsi="Times New Roman" w:cs="Times New Roman"/>
          <w:b/>
          <w:sz w:val="28"/>
          <w:szCs w:val="28"/>
        </w:rPr>
      </w:pPr>
      <w:r w:rsidRPr="006536F2">
        <w:rPr>
          <w:rFonts w:ascii="Times New Roman" w:hAnsi="Times New Roman" w:cs="Times New Roman"/>
          <w:b/>
          <w:sz w:val="28"/>
          <w:szCs w:val="28"/>
        </w:rPr>
        <w:t>PROGRAMA</w:t>
      </w:r>
    </w:p>
    <w:p w14:paraId="6E721303" w14:textId="2CB84F7A" w:rsidR="00C43E71" w:rsidRDefault="00C43E71" w:rsidP="00C43E71">
      <w:pPr>
        <w:pStyle w:val="Betarp"/>
        <w:jc w:val="center"/>
        <w:rPr>
          <w:rFonts w:ascii="Times New Roman" w:hAnsi="Times New Roman" w:cs="Times New Roman"/>
          <w:sz w:val="24"/>
          <w:szCs w:val="24"/>
        </w:rPr>
      </w:pPr>
      <w:proofErr w:type="spellStart"/>
      <w:r>
        <w:rPr>
          <w:rFonts w:ascii="Times New Roman" w:hAnsi="Times New Roman" w:cs="Times New Roman"/>
          <w:b/>
          <w:bCs/>
          <w:sz w:val="24"/>
          <w:szCs w:val="24"/>
          <w:u w:val="single"/>
        </w:rPr>
        <w:t>M</w:t>
      </w:r>
      <w:r w:rsidRPr="006536F2">
        <w:rPr>
          <w:rFonts w:ascii="Times New Roman" w:hAnsi="Times New Roman" w:cs="Times New Roman"/>
          <w:b/>
          <w:bCs/>
          <w:sz w:val="24"/>
          <w:szCs w:val="24"/>
          <w:u w:val="single"/>
        </w:rPr>
        <w:t>ode</w:t>
      </w:r>
      <w:r w:rsidR="00294DD9">
        <w:rPr>
          <w:rFonts w:ascii="Times New Roman" w:hAnsi="Times New Roman" w:cs="Times New Roman"/>
          <w:b/>
          <w:bCs/>
          <w:sz w:val="24"/>
          <w:szCs w:val="24"/>
          <w:u w:val="single"/>
        </w:rPr>
        <w:t>ruoja</w:t>
      </w:r>
      <w:proofErr w:type="spellEnd"/>
      <w:r w:rsidRPr="006536F2">
        <w:rPr>
          <w:rFonts w:ascii="Times New Roman" w:hAnsi="Times New Roman" w:cs="Times New Roman"/>
          <w:b/>
          <w:bCs/>
          <w:sz w:val="24"/>
          <w:szCs w:val="24"/>
          <w:u w:val="single"/>
        </w:rPr>
        <w:t>:</w:t>
      </w:r>
      <w:r w:rsidRPr="006536F2">
        <w:rPr>
          <w:rFonts w:ascii="Times New Roman" w:hAnsi="Times New Roman" w:cs="Times New Roman"/>
          <w:sz w:val="24"/>
          <w:szCs w:val="24"/>
        </w:rPr>
        <w:t xml:space="preserve"> VŠĮ „Asmenybės brandos centras“ direktorė, psichologė A. Lingienė</w:t>
      </w:r>
    </w:p>
    <w:p w14:paraId="63B1E9EB" w14:textId="77777777" w:rsidR="00C43E71" w:rsidRPr="00C43E71" w:rsidRDefault="00C43E71" w:rsidP="00C43E71">
      <w:pPr>
        <w:pStyle w:val="Betarp"/>
        <w:jc w:val="center"/>
        <w:rPr>
          <w:rFonts w:ascii="Times New Roman" w:hAnsi="Times New Roman" w:cs="Times New Roman"/>
          <w:sz w:val="24"/>
          <w:szCs w:val="24"/>
        </w:rPr>
      </w:pPr>
    </w:p>
    <w:tbl>
      <w:tblPr>
        <w:tblStyle w:val="Lentelstinklelis"/>
        <w:tblW w:w="9687" w:type="dxa"/>
        <w:tblLook w:val="04A0" w:firstRow="1" w:lastRow="0" w:firstColumn="1" w:lastColumn="0" w:noHBand="0" w:noVBand="1"/>
      </w:tblPr>
      <w:tblGrid>
        <w:gridCol w:w="1564"/>
        <w:gridCol w:w="8123"/>
      </w:tblGrid>
      <w:tr w:rsidR="00C36CBD" w14:paraId="35CEDD66" w14:textId="77777777" w:rsidTr="00A07C67">
        <w:trPr>
          <w:trHeight w:val="341"/>
        </w:trPr>
        <w:tc>
          <w:tcPr>
            <w:tcW w:w="1564" w:type="dxa"/>
          </w:tcPr>
          <w:p w14:paraId="2D27E975" w14:textId="7CA9FBC1" w:rsidR="00C36CBD" w:rsidRDefault="00C36CBD" w:rsidP="00D34F83">
            <w:pPr>
              <w:jc w:val="center"/>
              <w:rPr>
                <w:rFonts w:ascii="Times New Roman" w:hAnsi="Times New Roman" w:cs="Times New Roman"/>
                <w:b/>
                <w:sz w:val="28"/>
                <w:szCs w:val="28"/>
              </w:rPr>
            </w:pPr>
            <w:r>
              <w:rPr>
                <w:rFonts w:ascii="Times New Roman" w:hAnsi="Times New Roman" w:cs="Times New Roman"/>
                <w:b/>
                <w:sz w:val="28"/>
                <w:szCs w:val="28"/>
              </w:rPr>
              <w:t>L</w:t>
            </w:r>
            <w:r w:rsidR="000B7195">
              <w:rPr>
                <w:rFonts w:ascii="Times New Roman" w:hAnsi="Times New Roman" w:cs="Times New Roman"/>
                <w:b/>
                <w:sz w:val="28"/>
                <w:szCs w:val="28"/>
              </w:rPr>
              <w:t>AIKAS</w:t>
            </w:r>
          </w:p>
        </w:tc>
        <w:tc>
          <w:tcPr>
            <w:tcW w:w="8123" w:type="dxa"/>
          </w:tcPr>
          <w:p w14:paraId="6F33EB18" w14:textId="5BF2A6C1" w:rsidR="00C36CBD" w:rsidRDefault="00C36CBD" w:rsidP="00C36CBD">
            <w:pPr>
              <w:jc w:val="center"/>
              <w:rPr>
                <w:rFonts w:ascii="Times New Roman" w:hAnsi="Times New Roman" w:cs="Times New Roman"/>
                <w:b/>
                <w:sz w:val="28"/>
                <w:szCs w:val="28"/>
              </w:rPr>
            </w:pPr>
            <w:r>
              <w:rPr>
                <w:rFonts w:ascii="Times New Roman" w:hAnsi="Times New Roman" w:cs="Times New Roman"/>
                <w:b/>
                <w:sz w:val="28"/>
                <w:szCs w:val="28"/>
              </w:rPr>
              <w:t>PRANEŠIMO TEMA IR PRANEŠĖJAI</w:t>
            </w:r>
          </w:p>
        </w:tc>
      </w:tr>
      <w:tr w:rsidR="00C36CBD" w14:paraId="1FA531CE" w14:textId="77777777" w:rsidTr="00A07C67">
        <w:trPr>
          <w:trHeight w:val="602"/>
        </w:trPr>
        <w:tc>
          <w:tcPr>
            <w:tcW w:w="1564" w:type="dxa"/>
          </w:tcPr>
          <w:p w14:paraId="2F1C4783" w14:textId="53265741" w:rsidR="00C36CBD" w:rsidRDefault="00C36CBD" w:rsidP="00C36CBD">
            <w:pPr>
              <w:rPr>
                <w:rFonts w:ascii="Times New Roman" w:hAnsi="Times New Roman" w:cs="Times New Roman"/>
                <w:b/>
                <w:sz w:val="28"/>
                <w:szCs w:val="28"/>
              </w:rPr>
            </w:pPr>
            <w:r>
              <w:rPr>
                <w:rFonts w:ascii="Times New Roman" w:hAnsi="Times New Roman" w:cs="Times New Roman"/>
                <w:sz w:val="24"/>
                <w:szCs w:val="24"/>
              </w:rPr>
              <w:t>10.00 - 10.20</w:t>
            </w:r>
          </w:p>
        </w:tc>
        <w:tc>
          <w:tcPr>
            <w:tcW w:w="8123" w:type="dxa"/>
          </w:tcPr>
          <w:p w14:paraId="6145DB7D" w14:textId="77777777" w:rsidR="00C36CBD" w:rsidRDefault="00C36CBD" w:rsidP="00C34157">
            <w:pPr>
              <w:jc w:val="both"/>
              <w:rPr>
                <w:rFonts w:ascii="Times New Roman" w:hAnsi="Times New Roman" w:cs="Times New Roman"/>
                <w:sz w:val="24"/>
                <w:szCs w:val="24"/>
              </w:rPr>
            </w:pPr>
            <w:r>
              <w:rPr>
                <w:rFonts w:ascii="Times New Roman" w:hAnsi="Times New Roman" w:cs="Times New Roman"/>
                <w:sz w:val="24"/>
                <w:szCs w:val="24"/>
              </w:rPr>
              <w:t xml:space="preserve">Renginio </w:t>
            </w:r>
            <w:proofErr w:type="spellStart"/>
            <w:r>
              <w:rPr>
                <w:rFonts w:ascii="Times New Roman" w:hAnsi="Times New Roman" w:cs="Times New Roman"/>
                <w:sz w:val="24"/>
                <w:szCs w:val="24"/>
              </w:rPr>
              <w:t>moderatorės</w:t>
            </w:r>
            <w:proofErr w:type="spellEnd"/>
            <w:r>
              <w:rPr>
                <w:rFonts w:ascii="Times New Roman" w:hAnsi="Times New Roman" w:cs="Times New Roman"/>
                <w:sz w:val="24"/>
                <w:szCs w:val="24"/>
              </w:rPr>
              <w:t xml:space="preserve"> A. Lingienės įžanginis žodis. Konferencijos pristatymas, tikslas.</w:t>
            </w:r>
          </w:p>
          <w:p w14:paraId="6AF04C1F" w14:textId="6BE59303" w:rsidR="001F2BBC" w:rsidRDefault="001F2BBC" w:rsidP="00C34157">
            <w:pPr>
              <w:jc w:val="both"/>
              <w:rPr>
                <w:rFonts w:ascii="Times New Roman" w:hAnsi="Times New Roman" w:cs="Times New Roman"/>
                <w:b/>
                <w:sz w:val="28"/>
                <w:szCs w:val="28"/>
              </w:rPr>
            </w:pPr>
          </w:p>
        </w:tc>
      </w:tr>
      <w:tr w:rsidR="00C36CBD" w14:paraId="19A4AEFC" w14:textId="77777777" w:rsidTr="00A07C67">
        <w:trPr>
          <w:trHeight w:val="634"/>
        </w:trPr>
        <w:tc>
          <w:tcPr>
            <w:tcW w:w="1564" w:type="dxa"/>
          </w:tcPr>
          <w:p w14:paraId="45D32B28" w14:textId="13D956FC" w:rsidR="00C36CBD" w:rsidRDefault="00C36CBD" w:rsidP="00C36CBD">
            <w:pPr>
              <w:rPr>
                <w:rFonts w:ascii="Times New Roman" w:hAnsi="Times New Roman" w:cs="Times New Roman"/>
                <w:b/>
                <w:sz w:val="28"/>
                <w:szCs w:val="28"/>
              </w:rPr>
            </w:pPr>
            <w:r>
              <w:rPr>
                <w:rFonts w:ascii="Times New Roman" w:hAnsi="Times New Roman" w:cs="Times New Roman"/>
                <w:sz w:val="24"/>
                <w:szCs w:val="24"/>
              </w:rPr>
              <w:t>10.20 - 10.40</w:t>
            </w:r>
          </w:p>
          <w:p w14:paraId="27FF24A2" w14:textId="5411B17F" w:rsidR="00C36CBD" w:rsidRDefault="00C36CBD" w:rsidP="00C36CBD">
            <w:pPr>
              <w:rPr>
                <w:rFonts w:ascii="Times New Roman" w:hAnsi="Times New Roman" w:cs="Times New Roman"/>
                <w:b/>
                <w:sz w:val="28"/>
                <w:szCs w:val="28"/>
              </w:rPr>
            </w:pPr>
          </w:p>
        </w:tc>
        <w:tc>
          <w:tcPr>
            <w:tcW w:w="8123" w:type="dxa"/>
          </w:tcPr>
          <w:p w14:paraId="7A4CB5C0" w14:textId="77777777" w:rsidR="00C36CBD" w:rsidRDefault="00C36CBD" w:rsidP="00C34157">
            <w:pPr>
              <w:jc w:val="both"/>
              <w:rPr>
                <w:rFonts w:ascii="Times New Roman" w:hAnsi="Times New Roman" w:cs="Times New Roman"/>
                <w:sz w:val="24"/>
                <w:szCs w:val="24"/>
              </w:rPr>
            </w:pPr>
            <w:r>
              <w:rPr>
                <w:rFonts w:ascii="Times New Roman" w:hAnsi="Times New Roman" w:cs="Times New Roman"/>
                <w:sz w:val="24"/>
                <w:szCs w:val="24"/>
              </w:rPr>
              <w:t>Biržų rajono savivaldybės vadovų, VVTAĮT Panevėžio apskrities Biržų teritorinio skyriaus atstovų sveikinimo žodis</w:t>
            </w:r>
            <w:r w:rsidR="00C34157">
              <w:rPr>
                <w:rFonts w:ascii="Times New Roman" w:hAnsi="Times New Roman" w:cs="Times New Roman"/>
                <w:sz w:val="24"/>
                <w:szCs w:val="24"/>
              </w:rPr>
              <w:t>.</w:t>
            </w:r>
          </w:p>
          <w:p w14:paraId="022D29AE" w14:textId="05DC94FF" w:rsidR="001F2BBC" w:rsidRDefault="001F2BBC" w:rsidP="00C34157">
            <w:pPr>
              <w:jc w:val="both"/>
              <w:rPr>
                <w:rFonts w:ascii="Times New Roman" w:hAnsi="Times New Roman" w:cs="Times New Roman"/>
                <w:b/>
                <w:sz w:val="28"/>
                <w:szCs w:val="28"/>
              </w:rPr>
            </w:pPr>
          </w:p>
        </w:tc>
      </w:tr>
      <w:tr w:rsidR="00C34157" w14:paraId="5DB3453C" w14:textId="77777777" w:rsidTr="00A07C67">
        <w:trPr>
          <w:trHeight w:val="602"/>
        </w:trPr>
        <w:tc>
          <w:tcPr>
            <w:tcW w:w="1564" w:type="dxa"/>
          </w:tcPr>
          <w:p w14:paraId="42ADF1B0" w14:textId="68C2DF12" w:rsidR="00C34157" w:rsidRDefault="00C34157" w:rsidP="00C36CBD">
            <w:pPr>
              <w:rPr>
                <w:rFonts w:ascii="Times New Roman" w:hAnsi="Times New Roman" w:cs="Times New Roman"/>
                <w:sz w:val="24"/>
                <w:szCs w:val="24"/>
              </w:rPr>
            </w:pPr>
            <w:r>
              <w:rPr>
                <w:rFonts w:ascii="Times New Roman" w:hAnsi="Times New Roman" w:cs="Times New Roman"/>
                <w:sz w:val="24"/>
                <w:szCs w:val="24"/>
              </w:rPr>
              <w:t>10.40 - 10.50</w:t>
            </w:r>
          </w:p>
        </w:tc>
        <w:tc>
          <w:tcPr>
            <w:tcW w:w="8123" w:type="dxa"/>
          </w:tcPr>
          <w:p w14:paraId="2B375C4C" w14:textId="77777777" w:rsidR="00C34157" w:rsidRDefault="00C34157" w:rsidP="00C34157">
            <w:pPr>
              <w:jc w:val="both"/>
              <w:rPr>
                <w:rFonts w:ascii="Times New Roman" w:hAnsi="Times New Roman" w:cs="Times New Roman"/>
                <w:sz w:val="24"/>
                <w:szCs w:val="24"/>
              </w:rPr>
            </w:pPr>
            <w:r>
              <w:rPr>
                <w:rFonts w:ascii="Times New Roman" w:hAnsi="Times New Roman" w:cs="Times New Roman"/>
                <w:sz w:val="24"/>
                <w:szCs w:val="24"/>
              </w:rPr>
              <w:t>Konferencijos dalyvių, pranešėjų pristatymas, padėkų teikimas globėjams (rūpintojams).</w:t>
            </w:r>
          </w:p>
          <w:p w14:paraId="261DBB9D" w14:textId="3C4481E1" w:rsidR="001F2BBC" w:rsidRDefault="001F2BBC" w:rsidP="00C34157">
            <w:pPr>
              <w:jc w:val="both"/>
              <w:rPr>
                <w:rFonts w:ascii="Times New Roman" w:hAnsi="Times New Roman" w:cs="Times New Roman"/>
                <w:sz w:val="24"/>
                <w:szCs w:val="24"/>
              </w:rPr>
            </w:pPr>
          </w:p>
        </w:tc>
      </w:tr>
      <w:tr w:rsidR="00C34157" w14:paraId="4C8C4AAA" w14:textId="77777777" w:rsidTr="00A07C67">
        <w:trPr>
          <w:trHeight w:val="1187"/>
        </w:trPr>
        <w:tc>
          <w:tcPr>
            <w:tcW w:w="1564" w:type="dxa"/>
          </w:tcPr>
          <w:p w14:paraId="42604E2F" w14:textId="75490C8D" w:rsidR="00C34157" w:rsidRDefault="00C34157" w:rsidP="00C36CBD">
            <w:pPr>
              <w:rPr>
                <w:rFonts w:ascii="Times New Roman" w:hAnsi="Times New Roman" w:cs="Times New Roman"/>
                <w:sz w:val="24"/>
                <w:szCs w:val="24"/>
              </w:rPr>
            </w:pPr>
            <w:r>
              <w:rPr>
                <w:rFonts w:ascii="Times New Roman" w:hAnsi="Times New Roman" w:cs="Times New Roman"/>
                <w:sz w:val="24"/>
                <w:szCs w:val="24"/>
              </w:rPr>
              <w:t>10.50 - 11.10</w:t>
            </w:r>
          </w:p>
        </w:tc>
        <w:tc>
          <w:tcPr>
            <w:tcW w:w="8123" w:type="dxa"/>
          </w:tcPr>
          <w:p w14:paraId="73AC83AD" w14:textId="77777777" w:rsidR="00C34157" w:rsidRDefault="00C34157" w:rsidP="00C34157">
            <w:pPr>
              <w:jc w:val="both"/>
              <w:rPr>
                <w:rFonts w:ascii="Times New Roman" w:hAnsi="Times New Roman" w:cs="Times New Roman"/>
                <w:sz w:val="24"/>
                <w:szCs w:val="24"/>
              </w:rPr>
            </w:pPr>
            <w:r>
              <w:rPr>
                <w:rFonts w:ascii="Times New Roman" w:hAnsi="Times New Roman" w:cs="Times New Roman"/>
                <w:sz w:val="24"/>
                <w:szCs w:val="24"/>
              </w:rPr>
              <w:t>Valstybės vaiko teisių apsaugos ir įvaikinimo tarnybos, Pagalbos vaikams ir šeimoms skyriaus patarėja R. Pabedinskienė „Globos centrų veiklos kokybės vertinimas globėjų (rūpintojų) ir įtėvių rengimo vaiko globai (rūpybai) ar įvaikinimui aspektu“.</w:t>
            </w:r>
          </w:p>
          <w:p w14:paraId="03A42E2E" w14:textId="1E7E7072" w:rsidR="001F2BBC" w:rsidRDefault="001F2BBC" w:rsidP="00C34157">
            <w:pPr>
              <w:jc w:val="both"/>
              <w:rPr>
                <w:rFonts w:ascii="Times New Roman" w:hAnsi="Times New Roman" w:cs="Times New Roman"/>
                <w:sz w:val="24"/>
                <w:szCs w:val="24"/>
              </w:rPr>
            </w:pPr>
          </w:p>
        </w:tc>
      </w:tr>
      <w:tr w:rsidR="00C34157" w14:paraId="4E854ED7" w14:textId="77777777" w:rsidTr="00A07C67">
        <w:trPr>
          <w:trHeight w:val="1187"/>
        </w:trPr>
        <w:tc>
          <w:tcPr>
            <w:tcW w:w="1564" w:type="dxa"/>
          </w:tcPr>
          <w:p w14:paraId="088D8903" w14:textId="19ED8C1D" w:rsidR="00C34157" w:rsidRDefault="00C34157" w:rsidP="00C36CBD">
            <w:pPr>
              <w:rPr>
                <w:rFonts w:ascii="Times New Roman" w:hAnsi="Times New Roman" w:cs="Times New Roman"/>
                <w:sz w:val="24"/>
                <w:szCs w:val="24"/>
              </w:rPr>
            </w:pPr>
            <w:r w:rsidRPr="002416CC">
              <w:rPr>
                <w:rFonts w:ascii="Times New Roman" w:hAnsi="Times New Roman" w:cs="Times New Roman"/>
                <w:sz w:val="24"/>
                <w:szCs w:val="24"/>
              </w:rPr>
              <w:t>11.10 - 11.30</w:t>
            </w:r>
          </w:p>
        </w:tc>
        <w:tc>
          <w:tcPr>
            <w:tcW w:w="8123" w:type="dxa"/>
          </w:tcPr>
          <w:p w14:paraId="66852F8F" w14:textId="77777777" w:rsidR="00C34157" w:rsidRDefault="00C34157" w:rsidP="00C34157">
            <w:pPr>
              <w:jc w:val="both"/>
              <w:rPr>
                <w:rFonts w:ascii="Times New Roman" w:hAnsi="Times New Roman" w:cs="Times New Roman"/>
                <w:sz w:val="24"/>
                <w:szCs w:val="24"/>
                <w:shd w:val="clear" w:color="auto" w:fill="FFFFFF"/>
              </w:rPr>
            </w:pPr>
            <w:r>
              <w:rPr>
                <w:rFonts w:ascii="Times New Roman" w:hAnsi="Times New Roman" w:cs="Times New Roman"/>
                <w:sz w:val="24"/>
                <w:szCs w:val="24"/>
              </w:rPr>
              <w:t>P</w:t>
            </w:r>
            <w:r w:rsidRPr="002416CC">
              <w:rPr>
                <w:rFonts w:ascii="Times New Roman" w:hAnsi="Times New Roman" w:cs="Times New Roman"/>
                <w:sz w:val="24"/>
                <w:szCs w:val="24"/>
              </w:rPr>
              <w:t>rojekto „Vaikų gerovės ir saugumo didinimas, paslaugų šeimai, globėjams (rūpintojams ) kokybės didinimas bei prieinamumo plėtra</w:t>
            </w:r>
            <w:r w:rsidRPr="00C34157">
              <w:rPr>
                <w:rFonts w:ascii="Times New Roman" w:hAnsi="Times New Roman" w:cs="Times New Roman"/>
                <w:sz w:val="24"/>
                <w:szCs w:val="24"/>
              </w:rPr>
              <w:t xml:space="preserve">“ </w:t>
            </w:r>
            <w:r w:rsidRPr="00C34157">
              <w:rPr>
                <w:rFonts w:ascii="Times New Roman" w:hAnsi="Times New Roman" w:cs="Times New Roman"/>
                <w:sz w:val="24"/>
                <w:szCs w:val="24"/>
                <w:shd w:val="clear" w:color="auto" w:fill="FFFFFF"/>
              </w:rPr>
              <w:t xml:space="preserve">veiklų ekspertė viešinimui D.  </w:t>
            </w:r>
            <w:proofErr w:type="spellStart"/>
            <w:r w:rsidRPr="00C34157">
              <w:rPr>
                <w:rFonts w:ascii="Times New Roman" w:hAnsi="Times New Roman" w:cs="Times New Roman"/>
                <w:sz w:val="24"/>
                <w:szCs w:val="24"/>
                <w:shd w:val="clear" w:color="auto" w:fill="FFFFFF"/>
              </w:rPr>
              <w:t>Andriuškevičiūtė</w:t>
            </w:r>
            <w:proofErr w:type="spellEnd"/>
            <w:r w:rsidRPr="00C34157">
              <w:rPr>
                <w:rFonts w:ascii="Times New Roman" w:hAnsi="Times New Roman" w:cs="Times New Roman"/>
                <w:sz w:val="24"/>
                <w:szCs w:val="24"/>
                <w:shd w:val="clear" w:color="auto" w:fill="FFFFFF"/>
              </w:rPr>
              <w:t xml:space="preserve"> ir šeimynos mama E. Vaitkevičienė „</w:t>
            </w:r>
            <w:r w:rsidRPr="00C34157">
              <w:rPr>
                <w:rFonts w:ascii="Times New Roman" w:hAnsi="Times New Roman" w:cs="Times New Roman"/>
                <w:spacing w:val="-8"/>
                <w:sz w:val="24"/>
                <w:szCs w:val="24"/>
                <w:shd w:val="clear" w:color="auto" w:fill="FCFCFC"/>
              </w:rPr>
              <w:t>Dažniausi visuomenės mitai apie paauglius ir jų globą"</w:t>
            </w:r>
            <w:r w:rsidRPr="00C34157">
              <w:rPr>
                <w:rFonts w:ascii="Times New Roman" w:hAnsi="Times New Roman" w:cs="Times New Roman"/>
                <w:sz w:val="24"/>
                <w:szCs w:val="24"/>
                <w:shd w:val="clear" w:color="auto" w:fill="FFFFFF"/>
              </w:rPr>
              <w:t>.</w:t>
            </w:r>
          </w:p>
          <w:p w14:paraId="38CDE98B" w14:textId="420575CE" w:rsidR="001F2BBC" w:rsidRDefault="001F2BBC" w:rsidP="00C34157">
            <w:pPr>
              <w:jc w:val="both"/>
              <w:rPr>
                <w:rFonts w:ascii="Times New Roman" w:hAnsi="Times New Roman" w:cs="Times New Roman"/>
                <w:sz w:val="24"/>
                <w:szCs w:val="24"/>
              </w:rPr>
            </w:pPr>
          </w:p>
        </w:tc>
      </w:tr>
      <w:tr w:rsidR="00C34157" w14:paraId="6D58B8A3" w14:textId="77777777" w:rsidTr="00A07C67">
        <w:trPr>
          <w:trHeight w:val="602"/>
        </w:trPr>
        <w:tc>
          <w:tcPr>
            <w:tcW w:w="1564" w:type="dxa"/>
          </w:tcPr>
          <w:p w14:paraId="5C9CBD33" w14:textId="1D148CF6" w:rsidR="00C34157" w:rsidRDefault="00C34157" w:rsidP="00C36CBD">
            <w:pPr>
              <w:rPr>
                <w:rFonts w:ascii="Times New Roman" w:hAnsi="Times New Roman" w:cs="Times New Roman"/>
                <w:sz w:val="24"/>
                <w:szCs w:val="24"/>
              </w:rPr>
            </w:pPr>
            <w:r>
              <w:rPr>
                <w:rFonts w:ascii="Times New Roman" w:hAnsi="Times New Roman" w:cs="Times New Roman"/>
                <w:sz w:val="24"/>
                <w:szCs w:val="24"/>
              </w:rPr>
              <w:t>11.30 - 11.50</w:t>
            </w:r>
          </w:p>
        </w:tc>
        <w:tc>
          <w:tcPr>
            <w:tcW w:w="8123" w:type="dxa"/>
          </w:tcPr>
          <w:p w14:paraId="0166061F" w14:textId="77777777" w:rsidR="00C34157" w:rsidRDefault="00C34157" w:rsidP="00C34157">
            <w:pPr>
              <w:jc w:val="both"/>
              <w:rPr>
                <w:rFonts w:ascii="Times New Roman" w:hAnsi="Times New Roman" w:cs="Times New Roman"/>
                <w:sz w:val="24"/>
                <w:szCs w:val="24"/>
              </w:rPr>
            </w:pPr>
            <w:r>
              <w:rPr>
                <w:rFonts w:ascii="Times New Roman" w:hAnsi="Times New Roman" w:cs="Times New Roman"/>
                <w:sz w:val="24"/>
                <w:szCs w:val="24"/>
              </w:rPr>
              <w:t xml:space="preserve">Organizacijos „Gelbėkit vaikus“ direktorė R. </w:t>
            </w:r>
            <w:proofErr w:type="spellStart"/>
            <w:r>
              <w:rPr>
                <w:rFonts w:ascii="Times New Roman" w:hAnsi="Times New Roman" w:cs="Times New Roman"/>
                <w:sz w:val="24"/>
                <w:szCs w:val="24"/>
              </w:rPr>
              <w:t>Dičpetrienė</w:t>
            </w:r>
            <w:proofErr w:type="spellEnd"/>
            <w:r>
              <w:rPr>
                <w:rFonts w:ascii="Times New Roman" w:hAnsi="Times New Roman" w:cs="Times New Roman"/>
                <w:sz w:val="24"/>
                <w:szCs w:val="24"/>
              </w:rPr>
              <w:t>. „Pagalbos teikimo patirtys iš Ukrainos atvykusiems globojamiems (rūpinamiems) vaikams“.</w:t>
            </w:r>
          </w:p>
          <w:p w14:paraId="04132400" w14:textId="4BCC8DBA" w:rsidR="001F2BBC" w:rsidRDefault="001F2BBC" w:rsidP="00C34157">
            <w:pPr>
              <w:jc w:val="both"/>
              <w:rPr>
                <w:rFonts w:ascii="Times New Roman" w:hAnsi="Times New Roman" w:cs="Times New Roman"/>
                <w:sz w:val="24"/>
                <w:szCs w:val="24"/>
              </w:rPr>
            </w:pPr>
          </w:p>
        </w:tc>
      </w:tr>
      <w:tr w:rsidR="00C34157" w14:paraId="1C20E9B1" w14:textId="77777777" w:rsidTr="00A07C67">
        <w:trPr>
          <w:trHeight w:val="585"/>
        </w:trPr>
        <w:tc>
          <w:tcPr>
            <w:tcW w:w="1564" w:type="dxa"/>
          </w:tcPr>
          <w:p w14:paraId="4D37CDDE" w14:textId="3696BAF2" w:rsidR="00C34157" w:rsidRDefault="00C34157" w:rsidP="00C36CBD">
            <w:pPr>
              <w:rPr>
                <w:rFonts w:ascii="Times New Roman" w:hAnsi="Times New Roman" w:cs="Times New Roman"/>
                <w:sz w:val="24"/>
                <w:szCs w:val="24"/>
              </w:rPr>
            </w:pPr>
            <w:r>
              <w:rPr>
                <w:rFonts w:ascii="Times New Roman" w:hAnsi="Times New Roman" w:cs="Times New Roman"/>
                <w:sz w:val="24"/>
                <w:szCs w:val="24"/>
              </w:rPr>
              <w:t>11.50 - 12.10</w:t>
            </w:r>
          </w:p>
        </w:tc>
        <w:tc>
          <w:tcPr>
            <w:tcW w:w="8123" w:type="dxa"/>
          </w:tcPr>
          <w:p w14:paraId="46EB4BED" w14:textId="77777777" w:rsidR="00C34157" w:rsidRDefault="00C34157" w:rsidP="00C34157">
            <w:pPr>
              <w:jc w:val="both"/>
              <w:rPr>
                <w:rFonts w:ascii="Times New Roman" w:hAnsi="Times New Roman" w:cs="Times New Roman"/>
                <w:sz w:val="24"/>
                <w:szCs w:val="24"/>
              </w:rPr>
            </w:pPr>
            <w:r>
              <w:rPr>
                <w:rFonts w:ascii="Times New Roman" w:hAnsi="Times New Roman" w:cs="Times New Roman"/>
                <w:sz w:val="24"/>
                <w:szCs w:val="24"/>
              </w:rPr>
              <w:t>Radijo, televizijos laidų vedėja, žurnalistė D. Tamošiūnaitė „Visi paaugliai nori būti mylimi, išgirsti ir pripažinti“.</w:t>
            </w:r>
          </w:p>
          <w:p w14:paraId="70E1A918" w14:textId="024FB54F" w:rsidR="001F2BBC" w:rsidRDefault="001F2BBC" w:rsidP="00C34157">
            <w:pPr>
              <w:jc w:val="both"/>
              <w:rPr>
                <w:rFonts w:ascii="Times New Roman" w:hAnsi="Times New Roman" w:cs="Times New Roman"/>
                <w:sz w:val="24"/>
                <w:szCs w:val="24"/>
              </w:rPr>
            </w:pPr>
          </w:p>
        </w:tc>
      </w:tr>
      <w:tr w:rsidR="00C34157" w14:paraId="58DB598D" w14:textId="77777777" w:rsidTr="00A07C67">
        <w:trPr>
          <w:trHeight w:val="602"/>
        </w:trPr>
        <w:tc>
          <w:tcPr>
            <w:tcW w:w="1564" w:type="dxa"/>
          </w:tcPr>
          <w:p w14:paraId="67A1F97B" w14:textId="23F31EC5" w:rsidR="00C34157" w:rsidRDefault="00C34157" w:rsidP="00C36CBD">
            <w:pPr>
              <w:rPr>
                <w:rFonts w:ascii="Times New Roman" w:hAnsi="Times New Roman" w:cs="Times New Roman"/>
                <w:sz w:val="24"/>
                <w:szCs w:val="24"/>
              </w:rPr>
            </w:pPr>
            <w:r>
              <w:rPr>
                <w:rFonts w:ascii="Times New Roman" w:hAnsi="Times New Roman" w:cs="Times New Roman"/>
                <w:sz w:val="24"/>
                <w:szCs w:val="24"/>
              </w:rPr>
              <w:t>12.10 - 12.40</w:t>
            </w:r>
          </w:p>
        </w:tc>
        <w:tc>
          <w:tcPr>
            <w:tcW w:w="8123" w:type="dxa"/>
          </w:tcPr>
          <w:p w14:paraId="5B87C2F9" w14:textId="77777777" w:rsidR="00C34157" w:rsidRDefault="00C34157" w:rsidP="00C34157">
            <w:pPr>
              <w:jc w:val="both"/>
              <w:rPr>
                <w:rFonts w:ascii="Times New Roman" w:hAnsi="Times New Roman" w:cs="Times New Roman"/>
                <w:sz w:val="24"/>
                <w:szCs w:val="24"/>
              </w:rPr>
            </w:pPr>
            <w:r>
              <w:rPr>
                <w:rFonts w:ascii="Times New Roman" w:hAnsi="Times New Roman" w:cs="Times New Roman"/>
                <w:sz w:val="24"/>
                <w:szCs w:val="24"/>
              </w:rPr>
              <w:t xml:space="preserve">Z. </w:t>
            </w:r>
            <w:proofErr w:type="spellStart"/>
            <w:r>
              <w:rPr>
                <w:rFonts w:ascii="Times New Roman" w:hAnsi="Times New Roman" w:cs="Times New Roman"/>
                <w:sz w:val="24"/>
                <w:szCs w:val="24"/>
              </w:rPr>
              <w:t>Giedrimas</w:t>
            </w:r>
            <w:proofErr w:type="spellEnd"/>
            <w:r>
              <w:rPr>
                <w:rFonts w:ascii="Times New Roman" w:hAnsi="Times New Roman" w:cs="Times New Roman"/>
                <w:sz w:val="24"/>
                <w:szCs w:val="24"/>
              </w:rPr>
              <w:t xml:space="preserve"> „Globojamų (rūpinamų) paauglių elgesio problemos, priežastys ir sprendimo galimybės“.</w:t>
            </w:r>
          </w:p>
          <w:p w14:paraId="4BECDCB1" w14:textId="64D1B132" w:rsidR="001F2BBC" w:rsidRDefault="001F2BBC" w:rsidP="00C34157">
            <w:pPr>
              <w:jc w:val="both"/>
              <w:rPr>
                <w:rFonts w:ascii="Times New Roman" w:hAnsi="Times New Roman" w:cs="Times New Roman"/>
                <w:sz w:val="24"/>
                <w:szCs w:val="24"/>
              </w:rPr>
            </w:pPr>
          </w:p>
        </w:tc>
      </w:tr>
      <w:tr w:rsidR="00C34157" w14:paraId="3044AA96" w14:textId="77777777" w:rsidTr="00A07C67">
        <w:trPr>
          <w:trHeight w:val="292"/>
        </w:trPr>
        <w:tc>
          <w:tcPr>
            <w:tcW w:w="1564" w:type="dxa"/>
          </w:tcPr>
          <w:p w14:paraId="25F9EC9A" w14:textId="637DD753" w:rsidR="00C34157" w:rsidRDefault="00C34157" w:rsidP="00C36CBD">
            <w:pPr>
              <w:rPr>
                <w:rFonts w:ascii="Times New Roman" w:hAnsi="Times New Roman" w:cs="Times New Roman"/>
                <w:sz w:val="24"/>
                <w:szCs w:val="24"/>
              </w:rPr>
            </w:pPr>
            <w:r>
              <w:rPr>
                <w:rFonts w:ascii="Times New Roman" w:hAnsi="Times New Roman" w:cs="Times New Roman"/>
                <w:sz w:val="24"/>
                <w:szCs w:val="24"/>
              </w:rPr>
              <w:t>12.40 - 13.00</w:t>
            </w:r>
          </w:p>
        </w:tc>
        <w:tc>
          <w:tcPr>
            <w:tcW w:w="8123" w:type="dxa"/>
          </w:tcPr>
          <w:p w14:paraId="0E5EC5AA" w14:textId="77777777" w:rsidR="00C34157" w:rsidRDefault="00C34157" w:rsidP="00C34157">
            <w:pPr>
              <w:jc w:val="both"/>
              <w:rPr>
                <w:rFonts w:ascii="Times New Roman" w:hAnsi="Times New Roman" w:cs="Times New Roman"/>
                <w:sz w:val="24"/>
                <w:szCs w:val="24"/>
              </w:rPr>
            </w:pPr>
            <w:r>
              <w:rPr>
                <w:rFonts w:ascii="Times New Roman" w:hAnsi="Times New Roman" w:cs="Times New Roman"/>
                <w:sz w:val="24"/>
                <w:szCs w:val="24"/>
              </w:rPr>
              <w:t>Psichologė I. Lingienė „Paauglystė paauglio ir globėjo (rūpintojo) akimis“.</w:t>
            </w:r>
          </w:p>
          <w:p w14:paraId="7FF68B23" w14:textId="01E6CD4D" w:rsidR="001F2BBC" w:rsidRDefault="001F2BBC" w:rsidP="00C34157">
            <w:pPr>
              <w:jc w:val="both"/>
              <w:rPr>
                <w:rFonts w:ascii="Times New Roman" w:hAnsi="Times New Roman" w:cs="Times New Roman"/>
                <w:sz w:val="24"/>
                <w:szCs w:val="24"/>
              </w:rPr>
            </w:pPr>
          </w:p>
        </w:tc>
      </w:tr>
      <w:tr w:rsidR="00C34157" w14:paraId="75E85EB1" w14:textId="77777777" w:rsidTr="00A07C67">
        <w:trPr>
          <w:trHeight w:val="276"/>
        </w:trPr>
        <w:tc>
          <w:tcPr>
            <w:tcW w:w="1564" w:type="dxa"/>
          </w:tcPr>
          <w:p w14:paraId="533B8BB7" w14:textId="77777777" w:rsidR="00C34157" w:rsidRDefault="00A07C67" w:rsidP="00C36CBD">
            <w:pPr>
              <w:rPr>
                <w:rFonts w:ascii="Times New Roman" w:hAnsi="Times New Roman" w:cs="Times New Roman"/>
                <w:sz w:val="24"/>
                <w:szCs w:val="24"/>
              </w:rPr>
            </w:pPr>
            <w:r>
              <w:rPr>
                <w:rFonts w:ascii="Times New Roman" w:hAnsi="Times New Roman" w:cs="Times New Roman"/>
                <w:sz w:val="24"/>
                <w:szCs w:val="24"/>
              </w:rPr>
              <w:t>13.00 – 14.00</w:t>
            </w:r>
          </w:p>
        </w:tc>
        <w:tc>
          <w:tcPr>
            <w:tcW w:w="8123" w:type="dxa"/>
          </w:tcPr>
          <w:p w14:paraId="65EF36B0" w14:textId="77777777" w:rsidR="001F2BBC" w:rsidRDefault="00A07C67" w:rsidP="00C34157">
            <w:pPr>
              <w:jc w:val="both"/>
              <w:rPr>
                <w:rFonts w:ascii="Times New Roman" w:hAnsi="Times New Roman" w:cs="Times New Roman"/>
                <w:sz w:val="24"/>
                <w:szCs w:val="24"/>
              </w:rPr>
            </w:pPr>
            <w:r>
              <w:rPr>
                <w:rFonts w:ascii="Times New Roman" w:hAnsi="Times New Roman" w:cs="Times New Roman"/>
                <w:sz w:val="24"/>
                <w:szCs w:val="24"/>
              </w:rPr>
              <w:t>Renginio apibendrinimas, diskusija, kava, užkandžiai.</w:t>
            </w:r>
          </w:p>
          <w:p w14:paraId="2E6BBAC2" w14:textId="5375B6B6" w:rsidR="002212D3" w:rsidRDefault="002212D3" w:rsidP="00C34157">
            <w:pPr>
              <w:jc w:val="both"/>
              <w:rPr>
                <w:rFonts w:ascii="Times New Roman" w:hAnsi="Times New Roman" w:cs="Times New Roman"/>
                <w:sz w:val="24"/>
                <w:szCs w:val="24"/>
              </w:rPr>
            </w:pPr>
          </w:p>
        </w:tc>
      </w:tr>
      <w:bookmarkEnd w:id="0"/>
    </w:tbl>
    <w:p w14:paraId="3E28C4FD" w14:textId="124064EE" w:rsidR="00CF3919" w:rsidRPr="006536F2" w:rsidRDefault="00CF3919" w:rsidP="001735F3">
      <w:pPr>
        <w:rPr>
          <w:rFonts w:ascii="Times New Roman" w:hAnsi="Times New Roman" w:cs="Times New Roman"/>
          <w:sz w:val="20"/>
          <w:szCs w:val="20"/>
        </w:rPr>
      </w:pPr>
    </w:p>
    <w:sectPr w:rsidR="00CF3919" w:rsidRPr="006536F2" w:rsidSect="00F96A4B">
      <w:headerReference w:type="default" r:id="rId6"/>
      <w:footerReference w:type="default" r:id="rId7"/>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8DA8A6" w14:textId="77777777" w:rsidR="00DA0630" w:rsidRDefault="00DA0630" w:rsidP="001735F3">
      <w:pPr>
        <w:spacing w:after="0" w:line="240" w:lineRule="auto"/>
      </w:pPr>
      <w:r>
        <w:separator/>
      </w:r>
    </w:p>
  </w:endnote>
  <w:endnote w:type="continuationSeparator" w:id="0">
    <w:p w14:paraId="7822A871" w14:textId="77777777" w:rsidR="00DA0630" w:rsidRDefault="00DA0630" w:rsidP="001735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33EC8" w14:textId="145EA29B" w:rsidR="001F2BBC" w:rsidRDefault="001F2BBC">
    <w:pPr>
      <w:pStyle w:val="Porat"/>
    </w:pPr>
    <w:r>
      <w:rPr>
        <w:rFonts w:ascii="Times New Roman" w:hAnsi="Times New Roman" w:cs="Times New Roman"/>
        <w:b/>
        <w:noProof/>
        <w:sz w:val="28"/>
        <w:szCs w:val="28"/>
      </w:rPr>
      <mc:AlternateContent>
        <mc:Choice Requires="wps">
          <w:drawing>
            <wp:anchor distT="0" distB="0" distL="114300" distR="114300" simplePos="0" relativeHeight="251661312" behindDoc="0" locked="0" layoutInCell="1" allowOverlap="1" wp14:anchorId="0D90C3E4" wp14:editId="15F653E1">
              <wp:simplePos x="0" y="0"/>
              <wp:positionH relativeFrom="page">
                <wp:posOffset>-253365</wp:posOffset>
              </wp:positionH>
              <wp:positionV relativeFrom="paragraph">
                <wp:posOffset>-1021080</wp:posOffset>
              </wp:positionV>
              <wp:extent cx="1530238" cy="1461881"/>
              <wp:effectExtent l="0" t="0" r="13335" b="24130"/>
              <wp:wrapNone/>
              <wp:docPr id="7" name="Laisva forma: figūra 7"/>
              <wp:cNvGraphicFramePr/>
              <a:graphic xmlns:a="http://schemas.openxmlformats.org/drawingml/2006/main">
                <a:graphicData uri="http://schemas.microsoft.com/office/word/2010/wordprocessingShape">
                  <wps:wsp>
                    <wps:cNvSpPr/>
                    <wps:spPr>
                      <a:xfrm>
                        <a:off x="0" y="0"/>
                        <a:ext cx="1530238" cy="1461881"/>
                      </a:xfrm>
                      <a:custGeom>
                        <a:avLst/>
                        <a:gdLst>
                          <a:gd name="connsiteX0" fmla="*/ 0 w 1530238"/>
                          <a:gd name="connsiteY0" fmla="*/ 536529 h 1461881"/>
                          <a:gd name="connsiteX1" fmla="*/ 1524000 w 1530238"/>
                          <a:gd name="connsiteY1" fmla="*/ 31704 h 1461881"/>
                          <a:gd name="connsiteX2" fmla="*/ 533400 w 1530238"/>
                          <a:gd name="connsiteY2" fmla="*/ 1346154 h 1461881"/>
                          <a:gd name="connsiteX3" fmla="*/ 371475 w 1530238"/>
                          <a:gd name="connsiteY3" fmla="*/ 1403304 h 1461881"/>
                          <a:gd name="connsiteX4" fmla="*/ 485775 w 1530238"/>
                          <a:gd name="connsiteY4" fmla="*/ 1412829 h 1461881"/>
                          <a:gd name="connsiteX5" fmla="*/ 428625 w 1530238"/>
                          <a:gd name="connsiteY5" fmla="*/ 1412829 h 146188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530238" h="1461881">
                            <a:moveTo>
                              <a:pt x="0" y="536529"/>
                            </a:moveTo>
                            <a:cubicBezTo>
                              <a:pt x="717550" y="216648"/>
                              <a:pt x="1435100" y="-103233"/>
                              <a:pt x="1524000" y="31704"/>
                            </a:cubicBezTo>
                            <a:cubicBezTo>
                              <a:pt x="1612900" y="166641"/>
                              <a:pt x="725488" y="1117554"/>
                              <a:pt x="533400" y="1346154"/>
                            </a:cubicBezTo>
                            <a:cubicBezTo>
                              <a:pt x="341312" y="1574754"/>
                              <a:pt x="379413" y="1392192"/>
                              <a:pt x="371475" y="1403304"/>
                            </a:cubicBezTo>
                            <a:cubicBezTo>
                              <a:pt x="363538" y="1414417"/>
                              <a:pt x="476250" y="1411242"/>
                              <a:pt x="485775" y="1412829"/>
                            </a:cubicBezTo>
                            <a:cubicBezTo>
                              <a:pt x="495300" y="1414417"/>
                              <a:pt x="461962" y="1413623"/>
                              <a:pt x="428625" y="1412829"/>
                            </a:cubicBezTo>
                          </a:path>
                        </a:pathLst>
                      </a:custGeom>
                      <a:noFill/>
                      <a:ln w="9525" cap="flat" cmpd="sng" algn="ctr">
                        <a:solidFill>
                          <a:srgbClr val="FFC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F0EA0E9" id="Laisva forma: figūra 7" o:spid="_x0000_s1026" style="position:absolute;margin-left:-19.95pt;margin-top:-80.4pt;width:120.5pt;height:115.1pt;z-index:251661312;visibility:visible;mso-wrap-style:square;mso-wrap-distance-left:9pt;mso-wrap-distance-top:0;mso-wrap-distance-right:9pt;mso-wrap-distance-bottom:0;mso-position-horizontal:absolute;mso-position-horizontal-relative:page;mso-position-vertical:absolute;mso-position-vertical-relative:text;v-text-anchor:middle" coordsize="1530238,14618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" path="m,536529c717550,216648,1435100,-103233,1524000,31704,1612900,166641,725488,1117554,533400,1346154v-192088,228600,-153987,46038,-161925,57150c363538,1414417,476250,1411242,485775,1412829v9525,1588,-23813,794,-57150,e" filled="f" strokecolor="#ffc000">
              <v:path arrowok="t" o:connecttype="custom" o:connectlocs="0,536529;1524000,31704;533400,1346154;371475,1403304;485775,1412829;428625,1412829" o:connectangles="0,0,0,0,0,0"/>
              <w10:wrap anchorx="page"/>
            </v:shape>
          </w:pict>
        </mc:Fallback>
      </mc:AlternateContent>
    </w:r>
    <w:r>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39E8DF90" wp14:editId="5BD651BF">
              <wp:simplePos x="0" y="0"/>
              <wp:positionH relativeFrom="page">
                <wp:posOffset>36195</wp:posOffset>
              </wp:positionH>
              <wp:positionV relativeFrom="paragraph">
                <wp:posOffset>-838200</wp:posOffset>
              </wp:positionV>
              <wp:extent cx="1530238" cy="1461881"/>
              <wp:effectExtent l="0" t="0" r="13335" b="24130"/>
              <wp:wrapNone/>
              <wp:docPr id="3" name="Laisva forma: figūra 3"/>
              <wp:cNvGraphicFramePr/>
              <a:graphic xmlns:a="http://schemas.openxmlformats.org/drawingml/2006/main">
                <a:graphicData uri="http://schemas.microsoft.com/office/word/2010/wordprocessingShape">
                  <wps:wsp>
                    <wps:cNvSpPr/>
                    <wps:spPr>
                      <a:xfrm>
                        <a:off x="0" y="0"/>
                        <a:ext cx="1530238" cy="1461881"/>
                      </a:xfrm>
                      <a:custGeom>
                        <a:avLst/>
                        <a:gdLst>
                          <a:gd name="connsiteX0" fmla="*/ 0 w 1530238"/>
                          <a:gd name="connsiteY0" fmla="*/ 536529 h 1461881"/>
                          <a:gd name="connsiteX1" fmla="*/ 1524000 w 1530238"/>
                          <a:gd name="connsiteY1" fmla="*/ 31704 h 1461881"/>
                          <a:gd name="connsiteX2" fmla="*/ 533400 w 1530238"/>
                          <a:gd name="connsiteY2" fmla="*/ 1346154 h 1461881"/>
                          <a:gd name="connsiteX3" fmla="*/ 371475 w 1530238"/>
                          <a:gd name="connsiteY3" fmla="*/ 1403304 h 1461881"/>
                          <a:gd name="connsiteX4" fmla="*/ 485775 w 1530238"/>
                          <a:gd name="connsiteY4" fmla="*/ 1412829 h 1461881"/>
                          <a:gd name="connsiteX5" fmla="*/ 428625 w 1530238"/>
                          <a:gd name="connsiteY5" fmla="*/ 1412829 h 146188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1530238" h="1461881">
                            <a:moveTo>
                              <a:pt x="0" y="536529"/>
                            </a:moveTo>
                            <a:cubicBezTo>
                              <a:pt x="717550" y="216648"/>
                              <a:pt x="1435100" y="-103233"/>
                              <a:pt x="1524000" y="31704"/>
                            </a:cubicBezTo>
                            <a:cubicBezTo>
                              <a:pt x="1612900" y="166641"/>
                              <a:pt x="725488" y="1117554"/>
                              <a:pt x="533400" y="1346154"/>
                            </a:cubicBezTo>
                            <a:cubicBezTo>
                              <a:pt x="341312" y="1574754"/>
                              <a:pt x="379413" y="1392192"/>
                              <a:pt x="371475" y="1403304"/>
                            </a:cubicBezTo>
                            <a:cubicBezTo>
                              <a:pt x="363538" y="1414417"/>
                              <a:pt x="476250" y="1411242"/>
                              <a:pt x="485775" y="1412829"/>
                            </a:cubicBezTo>
                            <a:cubicBezTo>
                              <a:pt x="495300" y="1414417"/>
                              <a:pt x="461962" y="1413623"/>
                              <a:pt x="428625" y="1412829"/>
                            </a:cubicBezTo>
                          </a:path>
                        </a:pathLst>
                      </a:custGeom>
                      <a:noFill/>
                      <a:ln w="9525" cap="flat" cmpd="sng" algn="ctr">
                        <a:solidFill>
                          <a:srgbClr val="4BACC6">
                            <a:lumMod val="75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43F2958" id="Laisva forma: figūra 3" o:spid="_x0000_s1026" style="position:absolute;margin-left:2.85pt;margin-top:-66pt;width:120.5pt;height:115.1pt;z-index:251659264;visibility:visible;mso-wrap-style:square;mso-wrap-distance-left:9pt;mso-wrap-distance-top:0;mso-wrap-distance-right:9pt;mso-wrap-distance-bottom:0;mso-position-horizontal:absolute;mso-position-horizontal-relative:page;mso-position-vertical:absolute;mso-position-vertical-relative:text;v-text-anchor:middle" coordsize="1530238,14618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" path="m,536529c717550,216648,1435100,-103233,1524000,31704,1612900,166641,725488,1117554,533400,1346154v-192088,228600,-153987,46038,-161925,57150c363538,1414417,476250,1411242,485775,1412829v9525,1588,-23813,794,-57150,e" filled="f" strokecolor="#31859c">
              <v:path arrowok="t" o:connecttype="custom" o:connectlocs="0,536529;1524000,31704;533400,1346154;371475,1403304;485775,1412829;428625,1412829" o:connectangles="0,0,0,0,0,0"/>
              <w10:wrap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E2EF1A" w14:textId="77777777" w:rsidR="00DA0630" w:rsidRDefault="00DA0630" w:rsidP="001735F3">
      <w:pPr>
        <w:spacing w:after="0" w:line="240" w:lineRule="auto"/>
      </w:pPr>
      <w:r>
        <w:separator/>
      </w:r>
    </w:p>
  </w:footnote>
  <w:footnote w:type="continuationSeparator" w:id="0">
    <w:p w14:paraId="5F5F4348" w14:textId="77777777" w:rsidR="00DA0630" w:rsidRDefault="00DA0630" w:rsidP="001735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5A615" w14:textId="3423E834" w:rsidR="001735F3" w:rsidRDefault="001F2BBC" w:rsidP="001F2BBC">
    <w:pPr>
      <w:jc w:val="center"/>
      <w:rPr>
        <w:rFonts w:ascii="Times New Roman" w:hAnsi="Times New Roman" w:cs="Times New Roman"/>
        <w:sz w:val="24"/>
        <w:szCs w:val="24"/>
      </w:rPr>
    </w:pPr>
    <w:r w:rsidRPr="001F2BBC">
      <w:rPr>
        <w:rFonts w:ascii="Times New Roman" w:hAnsi="Times New Roman" w:cs="Times New Roman"/>
        <w:noProof/>
        <w:sz w:val="24"/>
        <w:szCs w:val="24"/>
      </w:rPr>
      <w:drawing>
        <wp:inline distT="0" distB="0" distL="0" distR="0" wp14:anchorId="608FF14C" wp14:editId="0D28EBB8">
          <wp:extent cx="4366638" cy="845893"/>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4366638" cy="845893"/>
                  </a:xfrm>
                  <a:prstGeom prst="rect">
                    <a:avLst/>
                  </a:prstGeom>
                </pic:spPr>
              </pic:pic>
            </a:graphicData>
          </a:graphic>
        </wp:inline>
      </w:drawing>
    </w:r>
  </w:p>
  <w:p w14:paraId="0EC704C5" w14:textId="77777777" w:rsidR="001735F3" w:rsidRDefault="001735F3">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F8D"/>
    <w:rsid w:val="0006712D"/>
    <w:rsid w:val="000942A6"/>
    <w:rsid w:val="000B7195"/>
    <w:rsid w:val="000E0A3F"/>
    <w:rsid w:val="0015240E"/>
    <w:rsid w:val="001735F3"/>
    <w:rsid w:val="001B3467"/>
    <w:rsid w:val="001F2BBC"/>
    <w:rsid w:val="002212D3"/>
    <w:rsid w:val="00235C9E"/>
    <w:rsid w:val="002416CC"/>
    <w:rsid w:val="00241FC9"/>
    <w:rsid w:val="00292C8A"/>
    <w:rsid w:val="00294DD9"/>
    <w:rsid w:val="002F5AEB"/>
    <w:rsid w:val="003C4E55"/>
    <w:rsid w:val="003F72CA"/>
    <w:rsid w:val="0040424A"/>
    <w:rsid w:val="00460930"/>
    <w:rsid w:val="005110B2"/>
    <w:rsid w:val="00557319"/>
    <w:rsid w:val="00587427"/>
    <w:rsid w:val="006059A3"/>
    <w:rsid w:val="006536F2"/>
    <w:rsid w:val="00657323"/>
    <w:rsid w:val="00673BBC"/>
    <w:rsid w:val="007B3969"/>
    <w:rsid w:val="007C1CDF"/>
    <w:rsid w:val="0082101A"/>
    <w:rsid w:val="00870D90"/>
    <w:rsid w:val="0089251E"/>
    <w:rsid w:val="009026A4"/>
    <w:rsid w:val="009040B0"/>
    <w:rsid w:val="009869C9"/>
    <w:rsid w:val="009B146F"/>
    <w:rsid w:val="00A07C67"/>
    <w:rsid w:val="00A10A65"/>
    <w:rsid w:val="00A30A10"/>
    <w:rsid w:val="00A64940"/>
    <w:rsid w:val="00A811EF"/>
    <w:rsid w:val="00B95FDB"/>
    <w:rsid w:val="00BA66C7"/>
    <w:rsid w:val="00C34157"/>
    <w:rsid w:val="00C36CBD"/>
    <w:rsid w:val="00C43E71"/>
    <w:rsid w:val="00C62BC6"/>
    <w:rsid w:val="00C67C4D"/>
    <w:rsid w:val="00CF3919"/>
    <w:rsid w:val="00D34639"/>
    <w:rsid w:val="00D34F83"/>
    <w:rsid w:val="00DA0630"/>
    <w:rsid w:val="00DA743B"/>
    <w:rsid w:val="00DC48E9"/>
    <w:rsid w:val="00E17969"/>
    <w:rsid w:val="00E25DA6"/>
    <w:rsid w:val="00E60F72"/>
    <w:rsid w:val="00F114F8"/>
    <w:rsid w:val="00F36EAA"/>
    <w:rsid w:val="00F96A4B"/>
    <w:rsid w:val="00FA4892"/>
    <w:rsid w:val="00FB45ED"/>
    <w:rsid w:val="00FD2F3F"/>
    <w:rsid w:val="00FF0F8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66413"/>
  <w15:docId w15:val="{3B961F92-5DC1-4D63-9072-BA51910C3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673BBC"/>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673BBC"/>
    <w:rPr>
      <w:rFonts w:ascii="Tahoma" w:hAnsi="Tahoma" w:cs="Tahoma"/>
      <w:sz w:val="16"/>
      <w:szCs w:val="16"/>
    </w:rPr>
  </w:style>
  <w:style w:type="paragraph" w:styleId="Betarp">
    <w:name w:val="No Spacing"/>
    <w:uiPriority w:val="1"/>
    <w:qFormat/>
    <w:rsid w:val="006536F2"/>
    <w:pPr>
      <w:spacing w:after="0" w:line="240" w:lineRule="auto"/>
    </w:pPr>
  </w:style>
  <w:style w:type="table" w:styleId="Lentelstinklelis">
    <w:name w:val="Table Grid"/>
    <w:basedOn w:val="prastojilentel"/>
    <w:uiPriority w:val="59"/>
    <w:rsid w:val="008210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1735F3"/>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1735F3"/>
  </w:style>
  <w:style w:type="paragraph" w:styleId="Porat">
    <w:name w:val="footer"/>
    <w:basedOn w:val="prastasis"/>
    <w:link w:val="PoratDiagrama"/>
    <w:uiPriority w:val="99"/>
    <w:unhideWhenUsed/>
    <w:rsid w:val="001735F3"/>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1735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926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1099</Words>
  <Characters>627</Characters>
  <Application>Microsoft Office Word</Application>
  <DocSecurity>0</DocSecurity>
  <Lines>5</Lines>
  <Paragraphs>3</Paragraphs>
  <ScaleCrop>false</ScaleCrop>
  <HeadingPairs>
    <vt:vector size="2" baseType="variant">
      <vt:variant>
        <vt:lpstr>Pavadinimas</vt:lpstr>
      </vt:variant>
      <vt:variant>
        <vt:i4>1</vt:i4>
      </vt:variant>
    </vt:vector>
  </HeadingPairs>
  <TitlesOfParts>
    <vt:vector size="1" baseType="lpstr">
      <vt:lpstr/>
    </vt:vector>
  </TitlesOfParts>
  <Company>Hewlett-Packard Company</Company>
  <LinksUpToDate>false</LinksUpToDate>
  <CharactersWithSpaces>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Mokinys5</dc:creator>
  <cp:lastModifiedBy>Biržų socpaslaugos</cp:lastModifiedBy>
  <cp:revision>2</cp:revision>
  <dcterms:created xsi:type="dcterms:W3CDTF">2022-09-06T07:58:00Z</dcterms:created>
  <dcterms:modified xsi:type="dcterms:W3CDTF">2022-09-06T07:58:00Z</dcterms:modified>
</cp:coreProperties>
</file>