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73"/>
        <w:tblW w:w="0" w:type="auto"/>
        <w:tblLayout w:type="fixed"/>
        <w:tblLook w:val="0000" w:firstRow="0" w:lastRow="0" w:firstColumn="0" w:lastColumn="0" w:noHBand="0" w:noVBand="0"/>
      </w:tblPr>
      <w:tblGrid>
        <w:gridCol w:w="9854"/>
      </w:tblGrid>
      <w:tr w:rsidR="006B066D" w:rsidRPr="000B0677" w14:paraId="5A5BC8D0" w14:textId="77777777" w:rsidTr="00CC3EC5">
        <w:tc>
          <w:tcPr>
            <w:tcW w:w="9854" w:type="dxa"/>
          </w:tcPr>
          <w:p w14:paraId="0C7DF5D5" w14:textId="062E2AC3" w:rsidR="006B066D" w:rsidRPr="000B0677" w:rsidRDefault="006B066D" w:rsidP="00CC3EC5">
            <w:pPr>
              <w:suppressAutoHyphens/>
              <w:spacing w:after="0" w:line="240" w:lineRule="auto"/>
              <w:jc w:val="both"/>
              <w:rPr>
                <w:rFonts w:ascii="Times New Roman" w:hAnsi="Times New Roman" w:cs="Times New Roman"/>
                <w:caps/>
                <w:kern w:val="2"/>
                <w:sz w:val="24"/>
                <w:szCs w:val="24"/>
                <w:lang w:val="pt-BR" w:eastAsia="ar-SA"/>
              </w:rPr>
            </w:pPr>
            <w:r w:rsidRPr="000B0677">
              <w:rPr>
                <w:rFonts w:ascii="Times New Roman" w:hAnsi="Times New Roman" w:cs="Times New Roman"/>
                <w:caps/>
                <w:kern w:val="2"/>
                <w:sz w:val="24"/>
                <w:szCs w:val="24"/>
                <w:lang w:val="pt-BR" w:eastAsia="ar-SA"/>
              </w:rPr>
              <w:t xml:space="preserve">                                                                                    </w:t>
            </w:r>
            <w:r>
              <w:rPr>
                <w:rFonts w:ascii="Times New Roman" w:hAnsi="Times New Roman" w:cs="Times New Roman"/>
                <w:caps/>
                <w:kern w:val="2"/>
                <w:sz w:val="24"/>
                <w:szCs w:val="24"/>
                <w:lang w:val="pt-BR" w:eastAsia="ar-SA"/>
              </w:rPr>
              <w:t xml:space="preserve">       </w:t>
            </w:r>
            <w:r w:rsidRPr="000B0677">
              <w:rPr>
                <w:rFonts w:ascii="Times New Roman" w:hAnsi="Times New Roman" w:cs="Times New Roman"/>
                <w:caps/>
                <w:kern w:val="2"/>
                <w:sz w:val="24"/>
                <w:szCs w:val="24"/>
                <w:lang w:val="pt-BR" w:eastAsia="ar-SA"/>
              </w:rPr>
              <w:t>PRITARTA</w:t>
            </w:r>
          </w:p>
          <w:p w14:paraId="574CB3C9" w14:textId="5B4521CA" w:rsidR="006B066D" w:rsidRPr="000B0677" w:rsidRDefault="006B066D" w:rsidP="00CC3EC5">
            <w:pPr>
              <w:spacing w:after="0"/>
              <w:rPr>
                <w:rFonts w:ascii="Times New Roman" w:hAnsi="Times New Roman" w:cs="Times New Roman"/>
                <w:sz w:val="24"/>
                <w:szCs w:val="24"/>
                <w:lang w:val="pt-BR" w:eastAsia="ar-SA"/>
              </w:rPr>
            </w:pPr>
            <w:r w:rsidRPr="000B0677">
              <w:rPr>
                <w:rFonts w:ascii="Times New Roman" w:hAnsi="Times New Roman" w:cs="Times New Roman"/>
                <w:lang w:val="pt-BR" w:eastAsia="ar-SA"/>
              </w:rPr>
              <w:tab/>
            </w:r>
            <w:r w:rsidRPr="000B0677">
              <w:rPr>
                <w:rFonts w:ascii="Times New Roman" w:hAnsi="Times New Roman" w:cs="Times New Roman"/>
                <w:lang w:val="pt-BR" w:eastAsia="ar-SA"/>
              </w:rPr>
              <w:tab/>
            </w:r>
            <w:r w:rsidRPr="000B0677">
              <w:rPr>
                <w:rFonts w:ascii="Times New Roman" w:hAnsi="Times New Roman" w:cs="Times New Roman"/>
                <w:lang w:val="pt-BR" w:eastAsia="ar-SA"/>
              </w:rPr>
              <w:tab/>
            </w:r>
            <w:r w:rsidRPr="000B0677">
              <w:rPr>
                <w:rFonts w:ascii="Times New Roman" w:hAnsi="Times New Roman" w:cs="Times New Roman"/>
                <w:lang w:val="pt-BR" w:eastAsia="ar-SA"/>
              </w:rPr>
              <w:tab/>
            </w:r>
            <w:r w:rsidRPr="000B0677">
              <w:rPr>
                <w:rFonts w:ascii="Times New Roman" w:hAnsi="Times New Roman" w:cs="Times New Roman"/>
                <w:lang w:val="pt-BR" w:eastAsia="ar-SA"/>
              </w:rPr>
              <w:tab/>
            </w:r>
            <w:r w:rsidRPr="000B0677">
              <w:rPr>
                <w:rFonts w:ascii="Times New Roman" w:hAnsi="Times New Roman" w:cs="Times New Roman"/>
                <w:lang w:val="pt-BR" w:eastAsia="ar-SA"/>
              </w:rPr>
              <w:tab/>
            </w:r>
            <w:r w:rsidRPr="000B0677">
              <w:rPr>
                <w:rFonts w:ascii="Times New Roman" w:hAnsi="Times New Roman" w:cs="Times New Roman"/>
                <w:lang w:val="pt-BR" w:eastAsia="ar-SA"/>
              </w:rPr>
              <w:tab/>
            </w:r>
            <w:r>
              <w:rPr>
                <w:rFonts w:ascii="Times New Roman" w:hAnsi="Times New Roman" w:cs="Times New Roman"/>
                <w:lang w:val="pt-BR" w:eastAsia="ar-SA"/>
              </w:rPr>
              <w:t xml:space="preserve">        </w:t>
            </w:r>
            <w:r w:rsidRPr="000B0677">
              <w:rPr>
                <w:rFonts w:ascii="Times New Roman" w:hAnsi="Times New Roman" w:cs="Times New Roman"/>
                <w:sz w:val="24"/>
                <w:szCs w:val="24"/>
                <w:lang w:val="pt-BR" w:eastAsia="ar-SA"/>
              </w:rPr>
              <w:t>Biržų rajono savivaldybės tarybos</w:t>
            </w:r>
          </w:p>
          <w:p w14:paraId="349A03D5" w14:textId="3030CD6A" w:rsidR="006B066D" w:rsidRPr="0001618D" w:rsidRDefault="006B066D" w:rsidP="00CC3EC5">
            <w:pPr>
              <w:spacing w:after="0"/>
              <w:rPr>
                <w:rFonts w:ascii="Times New Roman" w:hAnsi="Times New Roman" w:cs="Times New Roman"/>
                <w:color w:val="000000" w:themeColor="text1"/>
                <w:sz w:val="24"/>
                <w:szCs w:val="24"/>
                <w:lang w:val="pt-BR" w:eastAsia="ar-SA"/>
              </w:rPr>
            </w:pPr>
            <w:r w:rsidRPr="000B0677">
              <w:rPr>
                <w:rFonts w:ascii="Times New Roman" w:hAnsi="Times New Roman" w:cs="Times New Roman"/>
                <w:sz w:val="24"/>
                <w:szCs w:val="24"/>
                <w:lang w:val="pt-BR" w:eastAsia="ar-SA"/>
              </w:rPr>
              <w:tab/>
            </w:r>
            <w:r w:rsidRPr="000B0677">
              <w:rPr>
                <w:rFonts w:ascii="Times New Roman" w:hAnsi="Times New Roman" w:cs="Times New Roman"/>
                <w:sz w:val="24"/>
                <w:szCs w:val="24"/>
                <w:lang w:val="pt-BR" w:eastAsia="ar-SA"/>
              </w:rPr>
              <w:tab/>
            </w:r>
            <w:r w:rsidRPr="000B0677">
              <w:rPr>
                <w:rFonts w:ascii="Times New Roman" w:hAnsi="Times New Roman" w:cs="Times New Roman"/>
                <w:sz w:val="24"/>
                <w:szCs w:val="24"/>
                <w:lang w:val="pt-BR" w:eastAsia="ar-SA"/>
              </w:rPr>
              <w:tab/>
            </w:r>
            <w:r w:rsidRPr="000B0677">
              <w:rPr>
                <w:rFonts w:ascii="Times New Roman" w:hAnsi="Times New Roman" w:cs="Times New Roman"/>
                <w:sz w:val="24"/>
                <w:szCs w:val="24"/>
                <w:lang w:val="pt-BR" w:eastAsia="ar-SA"/>
              </w:rPr>
              <w:tab/>
            </w:r>
            <w:r w:rsidRPr="000B0677">
              <w:rPr>
                <w:rFonts w:ascii="Times New Roman" w:hAnsi="Times New Roman" w:cs="Times New Roman"/>
                <w:sz w:val="24"/>
                <w:szCs w:val="24"/>
                <w:lang w:val="pt-BR" w:eastAsia="ar-SA"/>
              </w:rPr>
              <w:tab/>
            </w:r>
            <w:r w:rsidRPr="000B0677">
              <w:rPr>
                <w:rFonts w:ascii="Times New Roman" w:hAnsi="Times New Roman" w:cs="Times New Roman"/>
                <w:sz w:val="24"/>
                <w:szCs w:val="24"/>
                <w:lang w:val="pt-BR" w:eastAsia="ar-SA"/>
              </w:rPr>
              <w:tab/>
            </w:r>
            <w:r w:rsidRPr="000B0677">
              <w:rPr>
                <w:rFonts w:ascii="Times New Roman" w:hAnsi="Times New Roman" w:cs="Times New Roman"/>
                <w:sz w:val="24"/>
                <w:szCs w:val="24"/>
                <w:lang w:val="pt-BR" w:eastAsia="ar-SA"/>
              </w:rPr>
              <w:tab/>
            </w:r>
            <w:r>
              <w:rPr>
                <w:rFonts w:ascii="Times New Roman" w:hAnsi="Times New Roman" w:cs="Times New Roman"/>
                <w:sz w:val="24"/>
                <w:szCs w:val="24"/>
                <w:lang w:val="pt-BR" w:eastAsia="ar-SA"/>
              </w:rPr>
              <w:t xml:space="preserve">       </w:t>
            </w:r>
            <w:r w:rsidRPr="0001618D">
              <w:rPr>
                <w:rFonts w:ascii="Times New Roman" w:hAnsi="Times New Roman" w:cs="Times New Roman"/>
                <w:color w:val="000000" w:themeColor="text1"/>
                <w:sz w:val="24"/>
                <w:szCs w:val="24"/>
                <w:lang w:val="pt-BR" w:eastAsia="ar-SA"/>
              </w:rPr>
              <w:t>20</w:t>
            </w:r>
            <w:r w:rsidR="00834EC7">
              <w:rPr>
                <w:rFonts w:ascii="Times New Roman" w:hAnsi="Times New Roman" w:cs="Times New Roman"/>
                <w:color w:val="000000" w:themeColor="text1"/>
                <w:sz w:val="24"/>
                <w:szCs w:val="24"/>
                <w:lang w:val="pt-BR" w:eastAsia="ar-SA"/>
              </w:rPr>
              <w:t xml:space="preserve">22 </w:t>
            </w:r>
            <w:r w:rsidRPr="0001618D">
              <w:rPr>
                <w:rFonts w:ascii="Times New Roman" w:hAnsi="Times New Roman" w:cs="Times New Roman"/>
                <w:color w:val="000000" w:themeColor="text1"/>
                <w:sz w:val="24"/>
                <w:szCs w:val="24"/>
                <w:lang w:val="pt-BR" w:eastAsia="ar-SA"/>
              </w:rPr>
              <w:t>m.</w:t>
            </w:r>
            <w:r w:rsidR="00834EC7">
              <w:rPr>
                <w:rFonts w:ascii="Times New Roman" w:hAnsi="Times New Roman" w:cs="Times New Roman"/>
                <w:color w:val="000000" w:themeColor="text1"/>
                <w:sz w:val="24"/>
                <w:szCs w:val="24"/>
                <w:lang w:val="pt-BR" w:eastAsia="ar-SA"/>
              </w:rPr>
              <w:t xml:space="preserve"> balandžio 1</w:t>
            </w:r>
            <w:r w:rsidRPr="0001618D">
              <w:rPr>
                <w:rFonts w:ascii="Times New Roman" w:hAnsi="Times New Roman" w:cs="Times New Roman"/>
                <w:color w:val="000000" w:themeColor="text1"/>
                <w:sz w:val="24"/>
                <w:szCs w:val="24"/>
                <w:lang w:val="pt-BR" w:eastAsia="ar-SA"/>
              </w:rPr>
              <w:t xml:space="preserve"> d. sprendimu Nr. </w:t>
            </w:r>
            <w:r w:rsidR="00834EC7">
              <w:rPr>
                <w:rFonts w:ascii="Times New Roman" w:hAnsi="Times New Roman" w:cs="Times New Roman"/>
                <w:color w:val="000000" w:themeColor="text1"/>
                <w:sz w:val="24"/>
                <w:szCs w:val="24"/>
                <w:lang w:val="pt-BR" w:eastAsia="ar-SA"/>
              </w:rPr>
              <w:t>T-64</w:t>
            </w:r>
          </w:p>
          <w:p w14:paraId="1391C5BE" w14:textId="77777777" w:rsidR="006B066D" w:rsidRPr="000B0677" w:rsidRDefault="006B066D" w:rsidP="00CC3EC5">
            <w:pPr>
              <w:spacing w:after="0" w:line="240" w:lineRule="auto"/>
              <w:jc w:val="center"/>
              <w:rPr>
                <w:rFonts w:ascii="Times New Roman" w:hAnsi="Times New Roman" w:cs="Times New Roman"/>
                <w:sz w:val="24"/>
                <w:szCs w:val="24"/>
              </w:rPr>
            </w:pPr>
          </w:p>
        </w:tc>
      </w:tr>
    </w:tbl>
    <w:p w14:paraId="0E33B5A6" w14:textId="77777777" w:rsidR="006B066D" w:rsidRPr="000B0677" w:rsidRDefault="006B066D" w:rsidP="006B066D">
      <w:pPr>
        <w:jc w:val="center"/>
        <w:rPr>
          <w:rFonts w:ascii="Times New Roman" w:hAnsi="Times New Roman" w:cs="Times New Roman"/>
          <w:sz w:val="26"/>
          <w:szCs w:val="26"/>
        </w:rPr>
      </w:pPr>
      <w:r w:rsidRPr="000B0677">
        <w:rPr>
          <w:rFonts w:ascii="Times New Roman" w:hAnsi="Times New Roman" w:cs="Times New Roman"/>
          <w:noProof/>
          <w:sz w:val="26"/>
          <w:szCs w:val="26"/>
          <w:lang w:eastAsia="lt-LT"/>
        </w:rPr>
        <w:drawing>
          <wp:inline distT="0" distB="0" distL="0" distR="0" wp14:anchorId="102032C6" wp14:editId="3E489B04">
            <wp:extent cx="622300" cy="659765"/>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2300" cy="659765"/>
                    </a:xfrm>
                    <a:prstGeom prst="rect">
                      <a:avLst/>
                    </a:prstGeom>
                    <a:noFill/>
                    <a:ln>
                      <a:noFill/>
                    </a:ln>
                  </pic:spPr>
                </pic:pic>
              </a:graphicData>
            </a:graphic>
          </wp:inline>
        </w:drawing>
      </w:r>
    </w:p>
    <w:p w14:paraId="70CC4BDC" w14:textId="77777777" w:rsidR="006B066D" w:rsidRPr="005E6FA2" w:rsidRDefault="006B066D" w:rsidP="006B066D">
      <w:pPr>
        <w:jc w:val="center"/>
        <w:rPr>
          <w:rFonts w:ascii="Times New Roman" w:hAnsi="Times New Roman" w:cs="Times New Roman"/>
          <w:b/>
          <w:sz w:val="28"/>
          <w:szCs w:val="28"/>
        </w:rPr>
      </w:pPr>
      <w:r w:rsidRPr="005E6FA2">
        <w:rPr>
          <w:rFonts w:ascii="Times New Roman" w:hAnsi="Times New Roman" w:cs="Times New Roman"/>
          <w:b/>
          <w:sz w:val="28"/>
          <w:szCs w:val="28"/>
        </w:rPr>
        <w:t>BIRŽŲ RAJONO SAVIVALDYBĖS KONTROLĖS IR AUDITO TARNYBA</w:t>
      </w:r>
    </w:p>
    <w:p w14:paraId="68873DB7" w14:textId="77777777" w:rsidR="006B066D" w:rsidRPr="000B0677" w:rsidRDefault="006B066D" w:rsidP="006B066D">
      <w:pPr>
        <w:spacing w:after="0" w:line="240" w:lineRule="auto"/>
        <w:jc w:val="center"/>
        <w:rPr>
          <w:rFonts w:ascii="Times New Roman" w:hAnsi="Times New Roman" w:cs="Times New Roman"/>
          <w:b/>
          <w:bCs/>
          <w:color w:val="000000" w:themeColor="text1"/>
          <w:sz w:val="24"/>
          <w:szCs w:val="24"/>
        </w:rPr>
      </w:pPr>
    </w:p>
    <w:p w14:paraId="27578CFE" w14:textId="77777777" w:rsidR="006B066D" w:rsidRDefault="006B066D" w:rsidP="006B066D">
      <w:pPr>
        <w:spacing w:after="0" w:line="240" w:lineRule="auto"/>
        <w:jc w:val="center"/>
        <w:rPr>
          <w:rFonts w:ascii="Times New Roman" w:hAnsi="Times New Roman" w:cs="Times New Roman"/>
          <w:b/>
          <w:bCs/>
          <w:color w:val="000000" w:themeColor="text1"/>
          <w:sz w:val="28"/>
          <w:szCs w:val="28"/>
        </w:rPr>
      </w:pPr>
    </w:p>
    <w:tbl>
      <w:tblPr>
        <w:tblStyle w:val="Lentelstinklelis"/>
        <w:tblW w:w="0" w:type="auto"/>
        <w:tblBorders>
          <w:insideH w:val="none" w:sz="0" w:space="0" w:color="auto"/>
          <w:insideV w:val="none" w:sz="0" w:space="0" w:color="auto"/>
        </w:tblBorders>
        <w:tblLook w:val="04A0" w:firstRow="1" w:lastRow="0" w:firstColumn="1" w:lastColumn="0" w:noHBand="0" w:noVBand="1"/>
      </w:tblPr>
      <w:tblGrid>
        <w:gridCol w:w="9628"/>
      </w:tblGrid>
      <w:tr w:rsidR="006B066D" w14:paraId="1C7C8880" w14:textId="77777777" w:rsidTr="00CC3EC5">
        <w:tc>
          <w:tcPr>
            <w:tcW w:w="9628" w:type="dxa"/>
            <w:shd w:val="clear" w:color="auto" w:fill="365F91" w:themeFill="accent1" w:themeFillShade="BF"/>
          </w:tcPr>
          <w:p w14:paraId="64C8BB3F" w14:textId="6B32AC8C" w:rsidR="006B066D" w:rsidRPr="00FF5DD1" w:rsidRDefault="006B066D" w:rsidP="00CC3EC5">
            <w:pPr>
              <w:spacing w:after="0" w:line="240" w:lineRule="auto"/>
              <w:jc w:val="center"/>
              <w:rPr>
                <w:rFonts w:ascii="Times New Roman" w:hAnsi="Times New Roman" w:cs="Times New Roman"/>
                <w:b/>
                <w:bCs/>
                <w:color w:val="FFFFFF" w:themeColor="background1"/>
                <w:sz w:val="32"/>
                <w:szCs w:val="32"/>
              </w:rPr>
            </w:pPr>
            <w:r w:rsidRPr="00FF5DD1">
              <w:rPr>
                <w:rFonts w:ascii="Times New Roman" w:hAnsi="Times New Roman" w:cs="Times New Roman"/>
                <w:b/>
                <w:bCs/>
                <w:color w:val="FFFFFF" w:themeColor="background1"/>
                <w:sz w:val="32"/>
                <w:szCs w:val="32"/>
              </w:rPr>
              <w:t>BIRŽŲ RAJONO SAVIVALDYBĖS KONTROLĖS IR AUDITO TARNYBOS 20</w:t>
            </w:r>
            <w:r>
              <w:rPr>
                <w:rFonts w:ascii="Times New Roman" w:hAnsi="Times New Roman" w:cs="Times New Roman"/>
                <w:b/>
                <w:bCs/>
                <w:color w:val="FFFFFF" w:themeColor="background1"/>
                <w:sz w:val="32"/>
                <w:szCs w:val="32"/>
              </w:rPr>
              <w:t>21</w:t>
            </w:r>
            <w:r w:rsidRPr="00FF5DD1">
              <w:rPr>
                <w:rFonts w:ascii="Times New Roman" w:hAnsi="Times New Roman" w:cs="Times New Roman"/>
                <w:b/>
                <w:bCs/>
                <w:color w:val="FFFFFF" w:themeColor="background1"/>
                <w:sz w:val="32"/>
                <w:szCs w:val="32"/>
              </w:rPr>
              <w:t xml:space="preserve"> METŲ VEIKLOS</w:t>
            </w:r>
          </w:p>
          <w:p w14:paraId="03C44AF7" w14:textId="77777777" w:rsidR="006B066D" w:rsidRDefault="006B066D" w:rsidP="00CC3EC5">
            <w:pPr>
              <w:spacing w:after="0" w:line="240" w:lineRule="auto"/>
              <w:jc w:val="center"/>
              <w:rPr>
                <w:rFonts w:ascii="Times New Roman" w:hAnsi="Times New Roman" w:cs="Times New Roman"/>
                <w:b/>
                <w:bCs/>
                <w:color w:val="000000" w:themeColor="text1"/>
                <w:sz w:val="28"/>
                <w:szCs w:val="28"/>
              </w:rPr>
            </w:pPr>
            <w:r w:rsidRPr="00FF5DD1">
              <w:rPr>
                <w:rFonts w:ascii="Times New Roman" w:hAnsi="Times New Roman" w:cs="Times New Roman"/>
                <w:b/>
                <w:bCs/>
                <w:color w:val="FFFFFF" w:themeColor="background1"/>
                <w:sz w:val="32"/>
                <w:szCs w:val="32"/>
              </w:rPr>
              <w:t xml:space="preserve"> ATASKAITA</w:t>
            </w:r>
          </w:p>
        </w:tc>
      </w:tr>
    </w:tbl>
    <w:p w14:paraId="708D54C3" w14:textId="77777777" w:rsidR="006B066D" w:rsidRDefault="006B066D" w:rsidP="006B066D">
      <w:pPr>
        <w:spacing w:after="0" w:line="240" w:lineRule="auto"/>
        <w:jc w:val="center"/>
        <w:rPr>
          <w:rFonts w:ascii="Times New Roman" w:hAnsi="Times New Roman" w:cs="Times New Roman"/>
          <w:b/>
          <w:bCs/>
          <w:color w:val="000000" w:themeColor="text1"/>
          <w:sz w:val="28"/>
          <w:szCs w:val="28"/>
        </w:rPr>
      </w:pPr>
    </w:p>
    <w:p w14:paraId="78F9BADE" w14:textId="77777777" w:rsidR="006B066D" w:rsidRPr="000B0677" w:rsidRDefault="006B066D" w:rsidP="006B066D">
      <w:pPr>
        <w:spacing w:after="0" w:line="240" w:lineRule="auto"/>
        <w:jc w:val="center"/>
        <w:rPr>
          <w:rFonts w:ascii="Times New Roman" w:hAnsi="Times New Roman" w:cs="Times New Roman"/>
          <w:b/>
          <w:bCs/>
          <w:color w:val="000000" w:themeColor="text1"/>
          <w:sz w:val="28"/>
          <w:szCs w:val="28"/>
        </w:rPr>
      </w:pPr>
    </w:p>
    <w:p w14:paraId="1F82C492" w14:textId="5942E242" w:rsidR="006B066D" w:rsidRPr="00076348" w:rsidRDefault="006B066D" w:rsidP="006B066D">
      <w:pPr>
        <w:jc w:val="center"/>
        <w:rPr>
          <w:rFonts w:ascii="Times New Roman" w:hAnsi="Times New Roman" w:cs="Times New Roman"/>
          <w:b/>
          <w:bCs/>
          <w:color w:val="000000" w:themeColor="text1"/>
          <w:sz w:val="28"/>
          <w:szCs w:val="28"/>
        </w:rPr>
      </w:pPr>
      <w:r w:rsidRPr="00076348">
        <w:rPr>
          <w:rFonts w:ascii="Times New Roman" w:hAnsi="Times New Roman" w:cs="Times New Roman"/>
          <w:b/>
          <w:bCs/>
          <w:color w:val="000000" w:themeColor="text1"/>
          <w:sz w:val="28"/>
          <w:szCs w:val="28"/>
        </w:rPr>
        <w:t>20</w:t>
      </w:r>
      <w:r>
        <w:rPr>
          <w:rFonts w:ascii="Times New Roman" w:hAnsi="Times New Roman" w:cs="Times New Roman"/>
          <w:b/>
          <w:bCs/>
          <w:color w:val="000000" w:themeColor="text1"/>
          <w:sz w:val="28"/>
          <w:szCs w:val="28"/>
        </w:rPr>
        <w:t>22</w:t>
      </w:r>
      <w:r w:rsidRPr="00076348">
        <w:rPr>
          <w:rFonts w:ascii="Times New Roman" w:hAnsi="Times New Roman" w:cs="Times New Roman"/>
          <w:b/>
          <w:bCs/>
          <w:color w:val="000000" w:themeColor="text1"/>
          <w:sz w:val="28"/>
          <w:szCs w:val="28"/>
        </w:rPr>
        <w:t xml:space="preserve"> m. </w:t>
      </w:r>
      <w:r>
        <w:rPr>
          <w:rFonts w:ascii="Times New Roman" w:hAnsi="Times New Roman" w:cs="Times New Roman"/>
          <w:b/>
          <w:bCs/>
          <w:color w:val="000000" w:themeColor="text1"/>
          <w:sz w:val="28"/>
          <w:szCs w:val="28"/>
        </w:rPr>
        <w:t>kovo</w:t>
      </w:r>
      <w:r w:rsidRPr="00076348">
        <w:rPr>
          <w:rFonts w:ascii="Times New Roman" w:hAnsi="Times New Roman" w:cs="Times New Roman"/>
          <w:b/>
          <w:bCs/>
          <w:color w:val="000000" w:themeColor="text1"/>
          <w:sz w:val="28"/>
          <w:szCs w:val="28"/>
        </w:rPr>
        <w:t xml:space="preserve">     d.</w:t>
      </w:r>
    </w:p>
    <w:p w14:paraId="76BBDA7F" w14:textId="77777777" w:rsidR="006B066D" w:rsidRPr="000B0677" w:rsidRDefault="006B066D" w:rsidP="006B066D">
      <w:pPr>
        <w:spacing w:after="0" w:line="240" w:lineRule="auto"/>
        <w:jc w:val="center"/>
        <w:outlineLvl w:val="0"/>
        <w:rPr>
          <w:rFonts w:ascii="Times New Roman" w:hAnsi="Times New Roman" w:cs="Times New Roman"/>
          <w:b/>
          <w:bCs/>
          <w:sz w:val="24"/>
          <w:szCs w:val="24"/>
          <w:lang w:val="pt-BR" w:eastAsia="lt-LT"/>
        </w:rPr>
      </w:pPr>
    </w:p>
    <w:p w14:paraId="1FBA2297" w14:textId="77777777" w:rsidR="006B066D" w:rsidRPr="000B0677" w:rsidRDefault="006B066D" w:rsidP="006B066D">
      <w:pPr>
        <w:spacing w:after="0" w:line="360" w:lineRule="auto"/>
        <w:jc w:val="center"/>
        <w:rPr>
          <w:rFonts w:ascii="Times New Roman" w:hAnsi="Times New Roman" w:cs="Times New Roman"/>
          <w:b/>
          <w:bCs/>
          <w:sz w:val="24"/>
          <w:szCs w:val="24"/>
          <w:lang w:eastAsia="lt-LT"/>
        </w:rPr>
      </w:pPr>
    </w:p>
    <w:p w14:paraId="42CDB66C" w14:textId="77777777" w:rsidR="006B066D" w:rsidRPr="000B0677" w:rsidRDefault="006B066D" w:rsidP="006B066D">
      <w:pPr>
        <w:spacing w:after="0" w:line="360" w:lineRule="auto"/>
        <w:jc w:val="center"/>
        <w:rPr>
          <w:rFonts w:ascii="Times New Roman" w:hAnsi="Times New Roman" w:cs="Times New Roman"/>
          <w:b/>
          <w:bCs/>
          <w:sz w:val="24"/>
          <w:szCs w:val="24"/>
          <w:lang w:eastAsia="lt-LT"/>
        </w:rPr>
      </w:pPr>
    </w:p>
    <w:p w14:paraId="68DC3695" w14:textId="77777777" w:rsidR="006B066D" w:rsidRPr="000B0677" w:rsidRDefault="006B066D" w:rsidP="006B066D">
      <w:pPr>
        <w:spacing w:after="0" w:line="360" w:lineRule="auto"/>
        <w:jc w:val="center"/>
        <w:rPr>
          <w:rFonts w:ascii="Times New Roman" w:hAnsi="Times New Roman" w:cs="Times New Roman"/>
          <w:b/>
          <w:bCs/>
          <w:sz w:val="24"/>
          <w:szCs w:val="24"/>
          <w:lang w:eastAsia="lt-LT"/>
        </w:rPr>
      </w:pPr>
    </w:p>
    <w:p w14:paraId="6326DACD" w14:textId="77777777" w:rsidR="006B066D" w:rsidRPr="000B0677" w:rsidRDefault="006B066D" w:rsidP="006B066D">
      <w:pPr>
        <w:spacing w:after="0" w:line="360" w:lineRule="auto"/>
        <w:jc w:val="center"/>
        <w:rPr>
          <w:rFonts w:ascii="Times New Roman" w:hAnsi="Times New Roman" w:cs="Times New Roman"/>
          <w:b/>
          <w:bCs/>
          <w:sz w:val="24"/>
          <w:szCs w:val="24"/>
          <w:lang w:eastAsia="lt-LT"/>
        </w:rPr>
      </w:pPr>
    </w:p>
    <w:p w14:paraId="64A4E128" w14:textId="77777777" w:rsidR="006B066D" w:rsidRPr="000B0677" w:rsidRDefault="006B066D" w:rsidP="006B066D">
      <w:pPr>
        <w:spacing w:after="0" w:line="360" w:lineRule="auto"/>
        <w:jc w:val="center"/>
        <w:rPr>
          <w:rFonts w:ascii="Times New Roman" w:hAnsi="Times New Roman" w:cs="Times New Roman"/>
          <w:b/>
          <w:bCs/>
          <w:sz w:val="24"/>
          <w:szCs w:val="24"/>
          <w:lang w:eastAsia="lt-LT"/>
        </w:rPr>
      </w:pPr>
    </w:p>
    <w:p w14:paraId="245EB0F2" w14:textId="77777777" w:rsidR="006B066D" w:rsidRPr="000B0677" w:rsidRDefault="006B066D" w:rsidP="006B066D">
      <w:pPr>
        <w:spacing w:after="0" w:line="360" w:lineRule="auto"/>
        <w:jc w:val="center"/>
        <w:rPr>
          <w:rFonts w:ascii="Times New Roman" w:hAnsi="Times New Roman" w:cs="Times New Roman"/>
          <w:b/>
          <w:bCs/>
          <w:sz w:val="24"/>
          <w:szCs w:val="24"/>
          <w:lang w:eastAsia="lt-LT"/>
        </w:rPr>
      </w:pPr>
    </w:p>
    <w:p w14:paraId="5FB6FF97" w14:textId="77777777" w:rsidR="006B066D" w:rsidRPr="000B0677" w:rsidRDefault="006B066D" w:rsidP="006B066D">
      <w:pPr>
        <w:spacing w:after="0" w:line="360" w:lineRule="auto"/>
        <w:jc w:val="center"/>
        <w:rPr>
          <w:rFonts w:ascii="Times New Roman" w:hAnsi="Times New Roman" w:cs="Times New Roman"/>
          <w:b/>
          <w:bCs/>
          <w:sz w:val="24"/>
          <w:szCs w:val="24"/>
          <w:lang w:eastAsia="lt-LT"/>
        </w:rPr>
      </w:pPr>
    </w:p>
    <w:p w14:paraId="0A782F3B" w14:textId="77777777" w:rsidR="006B066D" w:rsidRPr="000B0677" w:rsidRDefault="006B066D" w:rsidP="006B066D">
      <w:pPr>
        <w:spacing w:after="0" w:line="360" w:lineRule="auto"/>
        <w:jc w:val="center"/>
        <w:rPr>
          <w:rFonts w:ascii="Times New Roman" w:hAnsi="Times New Roman" w:cs="Times New Roman"/>
          <w:b/>
          <w:bCs/>
          <w:sz w:val="24"/>
          <w:szCs w:val="24"/>
          <w:lang w:eastAsia="lt-LT"/>
        </w:rPr>
      </w:pPr>
    </w:p>
    <w:p w14:paraId="3FB8A913" w14:textId="77777777" w:rsidR="006B066D" w:rsidRPr="000B0677" w:rsidRDefault="006B066D" w:rsidP="006B066D">
      <w:pPr>
        <w:spacing w:after="0" w:line="360" w:lineRule="auto"/>
        <w:jc w:val="center"/>
        <w:rPr>
          <w:rFonts w:ascii="Times New Roman" w:hAnsi="Times New Roman" w:cs="Times New Roman"/>
          <w:b/>
          <w:bCs/>
          <w:sz w:val="24"/>
          <w:szCs w:val="24"/>
          <w:lang w:eastAsia="lt-LT"/>
        </w:rPr>
      </w:pPr>
    </w:p>
    <w:p w14:paraId="2A3B120C" w14:textId="77777777" w:rsidR="006B066D" w:rsidRPr="000B0677" w:rsidRDefault="006B066D" w:rsidP="006B066D">
      <w:pPr>
        <w:spacing w:after="0" w:line="360" w:lineRule="auto"/>
        <w:jc w:val="center"/>
        <w:rPr>
          <w:rFonts w:ascii="Times New Roman" w:hAnsi="Times New Roman" w:cs="Times New Roman"/>
          <w:b/>
          <w:bCs/>
          <w:sz w:val="24"/>
          <w:szCs w:val="24"/>
          <w:lang w:eastAsia="lt-LT"/>
        </w:rPr>
      </w:pPr>
    </w:p>
    <w:p w14:paraId="37302F86" w14:textId="121260BC" w:rsidR="006B066D" w:rsidRDefault="006B066D" w:rsidP="006B066D">
      <w:pPr>
        <w:spacing w:after="0" w:line="360" w:lineRule="auto"/>
        <w:jc w:val="center"/>
        <w:rPr>
          <w:rFonts w:ascii="Times New Roman" w:hAnsi="Times New Roman" w:cs="Times New Roman"/>
          <w:b/>
          <w:bCs/>
          <w:sz w:val="24"/>
          <w:szCs w:val="24"/>
          <w:lang w:eastAsia="lt-LT"/>
        </w:rPr>
      </w:pPr>
    </w:p>
    <w:p w14:paraId="6615D919" w14:textId="6F3674E3" w:rsidR="006B066D" w:rsidRDefault="006B066D" w:rsidP="006B066D">
      <w:pPr>
        <w:spacing w:after="0" w:line="360" w:lineRule="auto"/>
        <w:jc w:val="center"/>
        <w:rPr>
          <w:rFonts w:ascii="Times New Roman" w:hAnsi="Times New Roman" w:cs="Times New Roman"/>
          <w:b/>
          <w:bCs/>
          <w:sz w:val="24"/>
          <w:szCs w:val="24"/>
          <w:lang w:eastAsia="lt-LT"/>
        </w:rPr>
      </w:pPr>
    </w:p>
    <w:p w14:paraId="172F1C62" w14:textId="05608F15" w:rsidR="006B066D" w:rsidRDefault="006B066D" w:rsidP="006B066D">
      <w:pPr>
        <w:spacing w:after="0" w:line="360" w:lineRule="auto"/>
        <w:jc w:val="center"/>
        <w:rPr>
          <w:rFonts w:ascii="Times New Roman" w:hAnsi="Times New Roman" w:cs="Times New Roman"/>
          <w:b/>
          <w:bCs/>
          <w:sz w:val="24"/>
          <w:szCs w:val="24"/>
          <w:lang w:eastAsia="lt-LT"/>
        </w:rPr>
      </w:pPr>
    </w:p>
    <w:p w14:paraId="645DC3F0" w14:textId="7C32A793" w:rsidR="006B066D" w:rsidRDefault="006B066D" w:rsidP="006B066D">
      <w:pPr>
        <w:spacing w:after="0" w:line="360" w:lineRule="auto"/>
        <w:jc w:val="center"/>
        <w:rPr>
          <w:rFonts w:ascii="Times New Roman" w:hAnsi="Times New Roman" w:cs="Times New Roman"/>
          <w:b/>
          <w:bCs/>
          <w:sz w:val="24"/>
          <w:szCs w:val="24"/>
          <w:lang w:eastAsia="lt-LT"/>
        </w:rPr>
      </w:pPr>
    </w:p>
    <w:p w14:paraId="3E53A6FE" w14:textId="77777777" w:rsidR="006B066D" w:rsidRPr="000B0677" w:rsidRDefault="006B066D" w:rsidP="006B066D">
      <w:pPr>
        <w:spacing w:after="0" w:line="360" w:lineRule="auto"/>
        <w:jc w:val="center"/>
        <w:rPr>
          <w:rFonts w:ascii="Times New Roman" w:hAnsi="Times New Roman" w:cs="Times New Roman"/>
          <w:b/>
          <w:bCs/>
          <w:sz w:val="24"/>
          <w:szCs w:val="24"/>
          <w:lang w:eastAsia="lt-LT"/>
        </w:rPr>
      </w:pPr>
    </w:p>
    <w:p w14:paraId="4E9C075D" w14:textId="77777777" w:rsidR="006B066D" w:rsidRPr="000B0677" w:rsidRDefault="006B066D" w:rsidP="006B066D">
      <w:pPr>
        <w:spacing w:after="0" w:line="360" w:lineRule="auto"/>
        <w:jc w:val="center"/>
        <w:rPr>
          <w:rFonts w:ascii="Times New Roman" w:hAnsi="Times New Roman" w:cs="Times New Roman"/>
          <w:b/>
          <w:bCs/>
          <w:sz w:val="24"/>
          <w:szCs w:val="24"/>
          <w:lang w:eastAsia="lt-LT"/>
        </w:rPr>
      </w:pPr>
    </w:p>
    <w:p w14:paraId="52D352E6" w14:textId="77777777" w:rsidR="006B066D" w:rsidRPr="000B0677" w:rsidRDefault="006B066D" w:rsidP="006B066D">
      <w:pPr>
        <w:spacing w:after="0" w:line="360" w:lineRule="auto"/>
        <w:jc w:val="center"/>
        <w:rPr>
          <w:rFonts w:ascii="Times New Roman" w:hAnsi="Times New Roman" w:cs="Times New Roman"/>
          <w:b/>
          <w:bCs/>
          <w:sz w:val="24"/>
          <w:szCs w:val="24"/>
          <w:lang w:eastAsia="lt-LT"/>
        </w:rPr>
      </w:pPr>
    </w:p>
    <w:p w14:paraId="146B1A86" w14:textId="77777777" w:rsidR="006B066D" w:rsidRDefault="006B066D" w:rsidP="003B0DD0">
      <w:pPr>
        <w:pStyle w:val="Turinioantrat"/>
        <w:jc w:val="center"/>
        <w:rPr>
          <w:rFonts w:ascii="Times New Roman" w:hAnsi="Times New Roman"/>
          <w:color w:val="auto"/>
        </w:rPr>
      </w:pPr>
    </w:p>
    <w:p w14:paraId="50011B8E" w14:textId="2A3A2A07" w:rsidR="00484772" w:rsidRPr="000B0677" w:rsidRDefault="00484772" w:rsidP="003B0DD0">
      <w:pPr>
        <w:pStyle w:val="Turinioantrat"/>
        <w:jc w:val="center"/>
        <w:rPr>
          <w:rFonts w:ascii="Times New Roman" w:hAnsi="Times New Roman"/>
          <w:color w:val="auto"/>
        </w:rPr>
      </w:pPr>
      <w:r w:rsidRPr="000B0677">
        <w:rPr>
          <w:rFonts w:ascii="Times New Roman" w:hAnsi="Times New Roman"/>
          <w:color w:val="auto"/>
        </w:rPr>
        <w:t>T</w:t>
      </w:r>
      <w:r w:rsidR="00875896" w:rsidRPr="000B0677">
        <w:rPr>
          <w:rFonts w:ascii="Times New Roman" w:hAnsi="Times New Roman"/>
          <w:color w:val="auto"/>
        </w:rPr>
        <w:t>URINYS</w:t>
      </w:r>
    </w:p>
    <w:p w14:paraId="558B0062" w14:textId="77777777" w:rsidR="00484772" w:rsidRPr="000B0677" w:rsidRDefault="00484772" w:rsidP="00484772">
      <w:pPr>
        <w:rPr>
          <w:rFonts w:ascii="Times New Roman" w:hAnsi="Times New Roman" w:cs="Times New Roman"/>
          <w:lang w:eastAsia="lt-LT"/>
        </w:rPr>
      </w:pPr>
    </w:p>
    <w:p w14:paraId="509A9BB9" w14:textId="77777777" w:rsidR="00484772" w:rsidRPr="003E7BC6" w:rsidRDefault="00F80613" w:rsidP="00310138">
      <w:pPr>
        <w:spacing w:after="0" w:line="360" w:lineRule="auto"/>
        <w:rPr>
          <w:rFonts w:ascii="Times New Roman" w:hAnsi="Times New Roman" w:cs="Times New Roman"/>
          <w:color w:val="000000" w:themeColor="text1"/>
          <w:sz w:val="24"/>
          <w:szCs w:val="24"/>
        </w:rPr>
      </w:pPr>
      <w:r w:rsidRPr="003E7BC6">
        <w:rPr>
          <w:rFonts w:ascii="Times New Roman" w:hAnsi="Times New Roman" w:cs="Times New Roman"/>
          <w:color w:val="000000" w:themeColor="text1"/>
          <w:sz w:val="24"/>
          <w:szCs w:val="24"/>
        </w:rPr>
        <w:t>SANTRAUKA</w:t>
      </w:r>
      <w:r w:rsidR="00484772" w:rsidRPr="003E7BC6">
        <w:rPr>
          <w:rFonts w:ascii="Times New Roman" w:hAnsi="Times New Roman" w:cs="Times New Roman"/>
          <w:color w:val="000000" w:themeColor="text1"/>
          <w:sz w:val="24"/>
          <w:szCs w:val="24"/>
        </w:rPr>
        <w:t>.................................................................................................</w:t>
      </w:r>
      <w:r w:rsidR="003949D3" w:rsidRPr="003E7BC6">
        <w:rPr>
          <w:rFonts w:ascii="Times New Roman" w:hAnsi="Times New Roman" w:cs="Times New Roman"/>
          <w:color w:val="000000" w:themeColor="text1"/>
          <w:sz w:val="24"/>
          <w:szCs w:val="24"/>
        </w:rPr>
        <w:t>....</w:t>
      </w:r>
      <w:r w:rsidR="002419EB" w:rsidRPr="003E7BC6">
        <w:rPr>
          <w:rFonts w:ascii="Times New Roman" w:hAnsi="Times New Roman" w:cs="Times New Roman"/>
          <w:color w:val="000000" w:themeColor="text1"/>
          <w:sz w:val="24"/>
          <w:szCs w:val="24"/>
        </w:rPr>
        <w:t>..................</w:t>
      </w:r>
      <w:r w:rsidR="003949D3" w:rsidRPr="003E7BC6">
        <w:rPr>
          <w:rFonts w:ascii="Times New Roman" w:hAnsi="Times New Roman" w:cs="Times New Roman"/>
          <w:color w:val="000000" w:themeColor="text1"/>
          <w:sz w:val="24"/>
          <w:szCs w:val="24"/>
        </w:rPr>
        <w:t>....</w:t>
      </w:r>
      <w:r w:rsidR="0089265B" w:rsidRPr="003E7BC6">
        <w:rPr>
          <w:rFonts w:ascii="Times New Roman" w:hAnsi="Times New Roman" w:cs="Times New Roman"/>
          <w:color w:val="000000" w:themeColor="text1"/>
          <w:sz w:val="24"/>
          <w:szCs w:val="24"/>
        </w:rPr>
        <w:t>3</w:t>
      </w:r>
    </w:p>
    <w:p w14:paraId="5654E62B" w14:textId="30740AED" w:rsidR="00484772" w:rsidRPr="003E7BC6" w:rsidRDefault="00875896" w:rsidP="00310138">
      <w:pPr>
        <w:spacing w:after="0" w:line="360" w:lineRule="auto"/>
        <w:rPr>
          <w:rFonts w:ascii="Times New Roman" w:hAnsi="Times New Roman" w:cs="Times New Roman"/>
          <w:color w:val="000000" w:themeColor="text1"/>
          <w:sz w:val="24"/>
          <w:szCs w:val="24"/>
        </w:rPr>
      </w:pPr>
      <w:r w:rsidRPr="003E7BC6">
        <w:rPr>
          <w:rFonts w:ascii="Times New Roman" w:hAnsi="Times New Roman" w:cs="Times New Roman"/>
          <w:color w:val="000000" w:themeColor="text1"/>
          <w:sz w:val="24"/>
          <w:szCs w:val="24"/>
        </w:rPr>
        <w:t>BENDROS NUOSTATOS</w:t>
      </w:r>
      <w:r w:rsidR="00484772" w:rsidRPr="003E7BC6">
        <w:rPr>
          <w:rFonts w:ascii="Times New Roman" w:hAnsi="Times New Roman" w:cs="Times New Roman"/>
          <w:color w:val="000000" w:themeColor="text1"/>
          <w:sz w:val="24"/>
          <w:szCs w:val="24"/>
        </w:rPr>
        <w:t>........................................</w:t>
      </w:r>
      <w:r w:rsidRPr="003E7BC6">
        <w:rPr>
          <w:rFonts w:ascii="Times New Roman" w:hAnsi="Times New Roman" w:cs="Times New Roman"/>
          <w:color w:val="000000" w:themeColor="text1"/>
          <w:sz w:val="24"/>
          <w:szCs w:val="24"/>
        </w:rPr>
        <w:t>...</w:t>
      </w:r>
      <w:r w:rsidR="00484772" w:rsidRPr="003E7BC6">
        <w:rPr>
          <w:rFonts w:ascii="Times New Roman" w:hAnsi="Times New Roman" w:cs="Times New Roman"/>
          <w:color w:val="000000" w:themeColor="text1"/>
          <w:sz w:val="24"/>
          <w:szCs w:val="24"/>
        </w:rPr>
        <w:t>..............................</w:t>
      </w:r>
      <w:r w:rsidR="002419EB" w:rsidRPr="003E7BC6">
        <w:rPr>
          <w:rFonts w:ascii="Times New Roman" w:hAnsi="Times New Roman" w:cs="Times New Roman"/>
          <w:color w:val="000000" w:themeColor="text1"/>
          <w:sz w:val="24"/>
          <w:szCs w:val="24"/>
        </w:rPr>
        <w:t>..................</w:t>
      </w:r>
      <w:r w:rsidR="00484772" w:rsidRPr="003E7BC6">
        <w:rPr>
          <w:rFonts w:ascii="Times New Roman" w:hAnsi="Times New Roman" w:cs="Times New Roman"/>
          <w:color w:val="000000" w:themeColor="text1"/>
          <w:sz w:val="24"/>
          <w:szCs w:val="24"/>
        </w:rPr>
        <w:t xml:space="preserve">..........   </w:t>
      </w:r>
      <w:r w:rsidR="00FE0F13" w:rsidRPr="003E7BC6">
        <w:rPr>
          <w:rFonts w:ascii="Times New Roman" w:hAnsi="Times New Roman" w:cs="Times New Roman"/>
          <w:color w:val="000000" w:themeColor="text1"/>
          <w:sz w:val="24"/>
          <w:szCs w:val="24"/>
        </w:rPr>
        <w:t>4</w:t>
      </w:r>
    </w:p>
    <w:p w14:paraId="120ED0EC" w14:textId="54597F84" w:rsidR="00484772" w:rsidRPr="003E7BC6" w:rsidRDefault="009C61B2" w:rsidP="00310138">
      <w:pPr>
        <w:spacing w:after="0" w:line="360" w:lineRule="auto"/>
        <w:rPr>
          <w:rFonts w:ascii="Times New Roman" w:hAnsi="Times New Roman" w:cs="Times New Roman"/>
          <w:color w:val="000000" w:themeColor="text1"/>
          <w:sz w:val="24"/>
          <w:szCs w:val="24"/>
        </w:rPr>
      </w:pPr>
      <w:r w:rsidRPr="003E7BC6">
        <w:rPr>
          <w:rFonts w:ascii="Times New Roman" w:hAnsi="Times New Roman" w:cs="Times New Roman"/>
          <w:color w:val="000000" w:themeColor="text1"/>
          <w:sz w:val="24"/>
          <w:szCs w:val="24"/>
        </w:rPr>
        <w:t xml:space="preserve">KONTROLĖS IR AUDITO </w:t>
      </w:r>
      <w:r w:rsidR="00875896" w:rsidRPr="003E7BC6">
        <w:rPr>
          <w:rFonts w:ascii="Times New Roman" w:hAnsi="Times New Roman" w:cs="Times New Roman"/>
          <w:color w:val="000000" w:themeColor="text1"/>
          <w:sz w:val="24"/>
          <w:szCs w:val="24"/>
        </w:rPr>
        <w:t>TARNYBOS VEIKLA.................................</w:t>
      </w:r>
      <w:r w:rsidR="002419EB" w:rsidRPr="003E7BC6">
        <w:rPr>
          <w:rFonts w:ascii="Times New Roman" w:hAnsi="Times New Roman" w:cs="Times New Roman"/>
          <w:color w:val="000000" w:themeColor="text1"/>
          <w:sz w:val="24"/>
          <w:szCs w:val="24"/>
        </w:rPr>
        <w:t>..................</w:t>
      </w:r>
      <w:r w:rsidR="00875896" w:rsidRPr="003E7BC6">
        <w:rPr>
          <w:rFonts w:ascii="Times New Roman" w:hAnsi="Times New Roman" w:cs="Times New Roman"/>
          <w:color w:val="000000" w:themeColor="text1"/>
          <w:sz w:val="24"/>
          <w:szCs w:val="24"/>
        </w:rPr>
        <w:t>..</w:t>
      </w:r>
      <w:r w:rsidR="00484772" w:rsidRPr="003E7BC6">
        <w:rPr>
          <w:rFonts w:ascii="Times New Roman" w:hAnsi="Times New Roman" w:cs="Times New Roman"/>
          <w:color w:val="000000" w:themeColor="text1"/>
          <w:sz w:val="24"/>
          <w:szCs w:val="24"/>
        </w:rPr>
        <w:t>..........</w:t>
      </w:r>
      <w:r w:rsidR="003949D3" w:rsidRPr="003E7BC6">
        <w:rPr>
          <w:rFonts w:ascii="Times New Roman" w:hAnsi="Times New Roman" w:cs="Times New Roman"/>
          <w:color w:val="000000" w:themeColor="text1"/>
          <w:sz w:val="24"/>
          <w:szCs w:val="24"/>
        </w:rPr>
        <w:t>.</w:t>
      </w:r>
      <w:r w:rsidR="00FE0F13" w:rsidRPr="003E7BC6">
        <w:rPr>
          <w:rFonts w:ascii="Times New Roman" w:hAnsi="Times New Roman" w:cs="Times New Roman"/>
          <w:color w:val="000000" w:themeColor="text1"/>
          <w:sz w:val="24"/>
          <w:szCs w:val="24"/>
        </w:rPr>
        <w:t>5</w:t>
      </w:r>
    </w:p>
    <w:p w14:paraId="5D71A448" w14:textId="5DCADC35" w:rsidR="00484772" w:rsidRPr="003E7BC6" w:rsidRDefault="00093E75" w:rsidP="00310138">
      <w:pPr>
        <w:spacing w:after="0" w:line="360" w:lineRule="auto"/>
        <w:rPr>
          <w:rFonts w:ascii="Times New Roman" w:hAnsi="Times New Roman" w:cs="Times New Roman"/>
          <w:color w:val="000000" w:themeColor="text1"/>
          <w:sz w:val="24"/>
          <w:szCs w:val="24"/>
        </w:rPr>
      </w:pPr>
      <w:r w:rsidRPr="003E7BC6">
        <w:rPr>
          <w:rFonts w:ascii="Times New Roman" w:hAnsi="Times New Roman" w:cs="Times New Roman"/>
          <w:color w:val="000000" w:themeColor="text1"/>
          <w:sz w:val="24"/>
          <w:szCs w:val="24"/>
        </w:rPr>
        <w:t>KONTROLĖS IR AUDITO TARNYBOS IŠTEKLIAI..</w:t>
      </w:r>
      <w:r w:rsidR="00484772" w:rsidRPr="003E7BC6">
        <w:rPr>
          <w:rFonts w:ascii="Times New Roman" w:hAnsi="Times New Roman" w:cs="Times New Roman"/>
          <w:color w:val="000000" w:themeColor="text1"/>
          <w:sz w:val="24"/>
          <w:szCs w:val="24"/>
        </w:rPr>
        <w:t>............................</w:t>
      </w:r>
      <w:r w:rsidR="002419EB" w:rsidRPr="003E7BC6">
        <w:rPr>
          <w:rFonts w:ascii="Times New Roman" w:hAnsi="Times New Roman" w:cs="Times New Roman"/>
          <w:color w:val="000000" w:themeColor="text1"/>
          <w:sz w:val="24"/>
          <w:szCs w:val="24"/>
        </w:rPr>
        <w:t>.................</w:t>
      </w:r>
      <w:r w:rsidR="00484772" w:rsidRPr="003E7BC6">
        <w:rPr>
          <w:rFonts w:ascii="Times New Roman" w:hAnsi="Times New Roman" w:cs="Times New Roman"/>
          <w:color w:val="000000" w:themeColor="text1"/>
          <w:sz w:val="24"/>
          <w:szCs w:val="24"/>
        </w:rPr>
        <w:t>.....</w:t>
      </w:r>
      <w:r w:rsidR="00C2271F" w:rsidRPr="003E7BC6">
        <w:rPr>
          <w:rFonts w:ascii="Times New Roman" w:hAnsi="Times New Roman" w:cs="Times New Roman"/>
          <w:color w:val="000000" w:themeColor="text1"/>
          <w:sz w:val="24"/>
          <w:szCs w:val="24"/>
        </w:rPr>
        <w:t>.</w:t>
      </w:r>
      <w:r w:rsidR="003949D3" w:rsidRPr="003E7BC6">
        <w:rPr>
          <w:rFonts w:ascii="Times New Roman" w:hAnsi="Times New Roman" w:cs="Times New Roman"/>
          <w:color w:val="000000" w:themeColor="text1"/>
          <w:sz w:val="24"/>
          <w:szCs w:val="24"/>
        </w:rPr>
        <w:t>.......</w:t>
      </w:r>
      <w:r w:rsidR="00FE0F13" w:rsidRPr="003E7BC6">
        <w:rPr>
          <w:rFonts w:ascii="Times New Roman" w:hAnsi="Times New Roman" w:cs="Times New Roman"/>
          <w:color w:val="000000" w:themeColor="text1"/>
          <w:sz w:val="24"/>
          <w:szCs w:val="24"/>
        </w:rPr>
        <w:t>6</w:t>
      </w:r>
    </w:p>
    <w:p w14:paraId="6BB840FC" w14:textId="3FC0922C" w:rsidR="00EF110F" w:rsidRPr="003E7BC6" w:rsidRDefault="00EF110F" w:rsidP="00EF110F">
      <w:pPr>
        <w:spacing w:after="0" w:line="360" w:lineRule="auto"/>
        <w:ind w:firstLine="720"/>
        <w:rPr>
          <w:rFonts w:ascii="Times New Roman" w:hAnsi="Times New Roman" w:cs="Times New Roman"/>
          <w:color w:val="000000" w:themeColor="text1"/>
          <w:sz w:val="24"/>
          <w:szCs w:val="24"/>
        </w:rPr>
      </w:pPr>
      <w:r w:rsidRPr="003E7BC6">
        <w:rPr>
          <w:rFonts w:ascii="Times New Roman" w:hAnsi="Times New Roman" w:cs="Times New Roman"/>
          <w:color w:val="000000" w:themeColor="text1"/>
          <w:sz w:val="24"/>
          <w:szCs w:val="24"/>
        </w:rPr>
        <w:t>ŽMOGIŠKIEJI IŠTEKLIAI...........................................................................................</w:t>
      </w:r>
      <w:r w:rsidR="00C25A8B" w:rsidRPr="003E7BC6">
        <w:rPr>
          <w:rFonts w:ascii="Times New Roman" w:hAnsi="Times New Roman" w:cs="Times New Roman"/>
          <w:color w:val="000000" w:themeColor="text1"/>
          <w:sz w:val="24"/>
          <w:szCs w:val="24"/>
        </w:rPr>
        <w:t>6</w:t>
      </w:r>
    </w:p>
    <w:p w14:paraId="16A1F3CB" w14:textId="6EE1C605" w:rsidR="00EF110F" w:rsidRPr="003E7BC6" w:rsidRDefault="00EF110F" w:rsidP="00EF110F">
      <w:pPr>
        <w:spacing w:after="0" w:line="360" w:lineRule="auto"/>
        <w:ind w:firstLine="720"/>
        <w:rPr>
          <w:rFonts w:ascii="Times New Roman" w:hAnsi="Times New Roman" w:cs="Times New Roman"/>
          <w:color w:val="000000" w:themeColor="text1"/>
          <w:sz w:val="24"/>
          <w:szCs w:val="24"/>
        </w:rPr>
      </w:pPr>
      <w:r w:rsidRPr="003E7BC6">
        <w:rPr>
          <w:rFonts w:ascii="Times New Roman" w:hAnsi="Times New Roman" w:cs="Times New Roman"/>
          <w:color w:val="000000" w:themeColor="text1"/>
          <w:sz w:val="24"/>
          <w:szCs w:val="24"/>
        </w:rPr>
        <w:t>PROFESINIS TOBULĖJIMAS.....................................................................................</w:t>
      </w:r>
      <w:r w:rsidR="00C25A8B" w:rsidRPr="003E7BC6">
        <w:rPr>
          <w:rFonts w:ascii="Times New Roman" w:hAnsi="Times New Roman" w:cs="Times New Roman"/>
          <w:color w:val="000000" w:themeColor="text1"/>
          <w:sz w:val="24"/>
          <w:szCs w:val="24"/>
        </w:rPr>
        <w:t>6</w:t>
      </w:r>
    </w:p>
    <w:p w14:paraId="5E126A1E" w14:textId="6F38C76E" w:rsidR="00EF110F" w:rsidRPr="003E7BC6" w:rsidRDefault="00EF110F" w:rsidP="00EF110F">
      <w:pPr>
        <w:spacing w:after="0" w:line="360" w:lineRule="auto"/>
        <w:ind w:firstLine="720"/>
        <w:rPr>
          <w:rFonts w:ascii="Times New Roman" w:hAnsi="Times New Roman" w:cs="Times New Roman"/>
          <w:color w:val="000000" w:themeColor="text1"/>
          <w:sz w:val="24"/>
          <w:szCs w:val="24"/>
        </w:rPr>
      </w:pPr>
      <w:r w:rsidRPr="003E7BC6">
        <w:rPr>
          <w:rFonts w:ascii="Times New Roman" w:hAnsi="Times New Roman" w:cs="Times New Roman"/>
          <w:color w:val="000000" w:themeColor="text1"/>
          <w:sz w:val="24"/>
          <w:szCs w:val="24"/>
        </w:rPr>
        <w:t>FINANSINIAI DUOMENYS........................................................................................</w:t>
      </w:r>
      <w:r w:rsidR="00C25A8B" w:rsidRPr="003E7BC6">
        <w:rPr>
          <w:rFonts w:ascii="Times New Roman" w:hAnsi="Times New Roman" w:cs="Times New Roman"/>
          <w:color w:val="000000" w:themeColor="text1"/>
          <w:sz w:val="24"/>
          <w:szCs w:val="24"/>
        </w:rPr>
        <w:t>7</w:t>
      </w:r>
    </w:p>
    <w:p w14:paraId="037DE3A8" w14:textId="6F51E164" w:rsidR="00484772" w:rsidRPr="003E7BC6" w:rsidRDefault="00875896" w:rsidP="00310138">
      <w:pPr>
        <w:spacing w:after="0" w:line="360" w:lineRule="auto"/>
        <w:rPr>
          <w:rFonts w:ascii="Times New Roman" w:hAnsi="Times New Roman" w:cs="Times New Roman"/>
          <w:color w:val="000000" w:themeColor="text1"/>
          <w:sz w:val="24"/>
          <w:szCs w:val="24"/>
        </w:rPr>
      </w:pPr>
      <w:r w:rsidRPr="003E7BC6">
        <w:rPr>
          <w:rFonts w:ascii="Times New Roman" w:hAnsi="Times New Roman" w:cs="Times New Roman"/>
          <w:color w:val="000000" w:themeColor="text1"/>
          <w:sz w:val="24"/>
          <w:szCs w:val="24"/>
        </w:rPr>
        <w:t>20</w:t>
      </w:r>
      <w:r w:rsidR="00961FB8" w:rsidRPr="003E7BC6">
        <w:rPr>
          <w:rFonts w:ascii="Times New Roman" w:hAnsi="Times New Roman" w:cs="Times New Roman"/>
          <w:color w:val="000000" w:themeColor="text1"/>
          <w:sz w:val="24"/>
          <w:szCs w:val="24"/>
        </w:rPr>
        <w:t>2</w:t>
      </w:r>
      <w:r w:rsidR="00C25A8B" w:rsidRPr="003E7BC6">
        <w:rPr>
          <w:rFonts w:ascii="Times New Roman" w:hAnsi="Times New Roman" w:cs="Times New Roman"/>
          <w:color w:val="000000" w:themeColor="text1"/>
          <w:sz w:val="24"/>
          <w:szCs w:val="24"/>
        </w:rPr>
        <w:t>1</w:t>
      </w:r>
      <w:r w:rsidRPr="003E7BC6">
        <w:rPr>
          <w:rFonts w:ascii="Times New Roman" w:hAnsi="Times New Roman" w:cs="Times New Roman"/>
          <w:color w:val="000000" w:themeColor="text1"/>
          <w:sz w:val="24"/>
          <w:szCs w:val="24"/>
        </w:rPr>
        <w:t xml:space="preserve"> MET</w:t>
      </w:r>
      <w:r w:rsidR="00093E75" w:rsidRPr="003E7BC6">
        <w:rPr>
          <w:rFonts w:ascii="Times New Roman" w:hAnsi="Times New Roman" w:cs="Times New Roman"/>
          <w:color w:val="000000" w:themeColor="text1"/>
          <w:sz w:val="24"/>
          <w:szCs w:val="24"/>
        </w:rPr>
        <w:t xml:space="preserve">Ų </w:t>
      </w:r>
      <w:r w:rsidRPr="003E7BC6">
        <w:rPr>
          <w:rFonts w:ascii="Times New Roman" w:hAnsi="Times New Roman" w:cs="Times New Roman"/>
          <w:color w:val="000000" w:themeColor="text1"/>
          <w:sz w:val="24"/>
          <w:szCs w:val="24"/>
        </w:rPr>
        <w:t>VEIKLOS REZULTATAI</w:t>
      </w:r>
      <w:r w:rsidR="00484772" w:rsidRPr="003E7BC6">
        <w:rPr>
          <w:rFonts w:ascii="Times New Roman" w:hAnsi="Times New Roman" w:cs="Times New Roman"/>
          <w:color w:val="000000" w:themeColor="text1"/>
          <w:sz w:val="24"/>
          <w:szCs w:val="24"/>
        </w:rPr>
        <w:t>.............................................</w:t>
      </w:r>
      <w:r w:rsidR="00F241D4" w:rsidRPr="003E7BC6">
        <w:rPr>
          <w:rFonts w:ascii="Times New Roman" w:hAnsi="Times New Roman" w:cs="Times New Roman"/>
          <w:color w:val="000000" w:themeColor="text1"/>
          <w:sz w:val="24"/>
          <w:szCs w:val="24"/>
        </w:rPr>
        <w:t>.....</w:t>
      </w:r>
      <w:r w:rsidR="00484772" w:rsidRPr="003E7BC6">
        <w:rPr>
          <w:rFonts w:ascii="Times New Roman" w:hAnsi="Times New Roman" w:cs="Times New Roman"/>
          <w:color w:val="000000" w:themeColor="text1"/>
          <w:sz w:val="24"/>
          <w:szCs w:val="24"/>
        </w:rPr>
        <w:t>..</w:t>
      </w:r>
      <w:r w:rsidR="002419EB" w:rsidRPr="003E7BC6">
        <w:rPr>
          <w:rFonts w:ascii="Times New Roman" w:hAnsi="Times New Roman" w:cs="Times New Roman"/>
          <w:color w:val="000000" w:themeColor="text1"/>
          <w:sz w:val="24"/>
          <w:szCs w:val="24"/>
        </w:rPr>
        <w:t>.................</w:t>
      </w:r>
      <w:r w:rsidR="00484772" w:rsidRPr="003E7BC6">
        <w:rPr>
          <w:rFonts w:ascii="Times New Roman" w:hAnsi="Times New Roman" w:cs="Times New Roman"/>
          <w:color w:val="000000" w:themeColor="text1"/>
          <w:sz w:val="24"/>
          <w:szCs w:val="24"/>
        </w:rPr>
        <w:t>......</w:t>
      </w:r>
      <w:r w:rsidR="00C2271F" w:rsidRPr="003E7BC6">
        <w:rPr>
          <w:rFonts w:ascii="Times New Roman" w:hAnsi="Times New Roman" w:cs="Times New Roman"/>
          <w:color w:val="000000" w:themeColor="text1"/>
          <w:sz w:val="24"/>
          <w:szCs w:val="24"/>
        </w:rPr>
        <w:t>.</w:t>
      </w:r>
      <w:r w:rsidR="00484772" w:rsidRPr="003E7BC6">
        <w:rPr>
          <w:rFonts w:ascii="Times New Roman" w:hAnsi="Times New Roman" w:cs="Times New Roman"/>
          <w:color w:val="000000" w:themeColor="text1"/>
          <w:sz w:val="24"/>
          <w:szCs w:val="24"/>
        </w:rPr>
        <w:t>.</w:t>
      </w:r>
      <w:r w:rsidR="00133553" w:rsidRPr="003E7BC6">
        <w:rPr>
          <w:rFonts w:ascii="Times New Roman" w:hAnsi="Times New Roman" w:cs="Times New Roman"/>
          <w:color w:val="000000" w:themeColor="text1"/>
          <w:sz w:val="24"/>
          <w:szCs w:val="24"/>
        </w:rPr>
        <w:t>..</w:t>
      </w:r>
      <w:r w:rsidR="00484772" w:rsidRPr="003E7BC6">
        <w:rPr>
          <w:rFonts w:ascii="Times New Roman" w:hAnsi="Times New Roman" w:cs="Times New Roman"/>
          <w:color w:val="000000" w:themeColor="text1"/>
          <w:sz w:val="24"/>
          <w:szCs w:val="24"/>
        </w:rPr>
        <w:t>.</w:t>
      </w:r>
      <w:r w:rsidRPr="003E7BC6">
        <w:rPr>
          <w:rFonts w:ascii="Times New Roman" w:hAnsi="Times New Roman" w:cs="Times New Roman"/>
          <w:color w:val="000000" w:themeColor="text1"/>
          <w:sz w:val="24"/>
          <w:szCs w:val="24"/>
        </w:rPr>
        <w:t>....</w:t>
      </w:r>
      <w:r w:rsidR="00C25A8B" w:rsidRPr="003E7BC6">
        <w:rPr>
          <w:rFonts w:ascii="Times New Roman" w:hAnsi="Times New Roman" w:cs="Times New Roman"/>
          <w:color w:val="000000" w:themeColor="text1"/>
          <w:sz w:val="24"/>
          <w:szCs w:val="24"/>
        </w:rPr>
        <w:t>7</w:t>
      </w:r>
    </w:p>
    <w:p w14:paraId="0F9366F2" w14:textId="554E25D3" w:rsidR="00EF110F" w:rsidRPr="003E7BC6" w:rsidRDefault="00EF110F" w:rsidP="00EF110F">
      <w:pPr>
        <w:spacing w:after="0" w:line="360" w:lineRule="auto"/>
        <w:ind w:firstLine="720"/>
        <w:rPr>
          <w:rFonts w:ascii="Times New Roman" w:hAnsi="Times New Roman" w:cs="Times New Roman"/>
          <w:color w:val="000000" w:themeColor="text1"/>
          <w:sz w:val="24"/>
          <w:szCs w:val="24"/>
        </w:rPr>
      </w:pPr>
      <w:r w:rsidRPr="003E7BC6">
        <w:rPr>
          <w:rFonts w:ascii="Times New Roman" w:hAnsi="Times New Roman" w:cs="Times New Roman"/>
          <w:color w:val="000000" w:themeColor="text1"/>
          <w:sz w:val="24"/>
          <w:szCs w:val="24"/>
        </w:rPr>
        <w:t>AUDITŲ TIKSLAI IR EIGA.......................................................................................</w:t>
      </w:r>
      <w:r w:rsidR="00133553" w:rsidRPr="003E7BC6">
        <w:rPr>
          <w:rFonts w:ascii="Times New Roman" w:hAnsi="Times New Roman" w:cs="Times New Roman"/>
          <w:color w:val="000000" w:themeColor="text1"/>
          <w:sz w:val="24"/>
          <w:szCs w:val="24"/>
        </w:rPr>
        <w:t>..</w:t>
      </w:r>
      <w:r w:rsidR="00C25A8B" w:rsidRPr="003E7BC6">
        <w:rPr>
          <w:rFonts w:ascii="Times New Roman" w:hAnsi="Times New Roman" w:cs="Times New Roman"/>
          <w:color w:val="000000" w:themeColor="text1"/>
          <w:sz w:val="24"/>
          <w:szCs w:val="24"/>
        </w:rPr>
        <w:t>7</w:t>
      </w:r>
    </w:p>
    <w:p w14:paraId="48CF38D5" w14:textId="55AF4655" w:rsidR="007C053A" w:rsidRPr="003E7BC6" w:rsidRDefault="007C053A" w:rsidP="00EF110F">
      <w:pPr>
        <w:spacing w:after="0" w:line="360" w:lineRule="auto"/>
        <w:ind w:firstLine="720"/>
        <w:rPr>
          <w:rFonts w:ascii="Times New Roman" w:hAnsi="Times New Roman" w:cs="Times New Roman"/>
          <w:color w:val="000000" w:themeColor="text1"/>
          <w:sz w:val="24"/>
          <w:szCs w:val="24"/>
        </w:rPr>
      </w:pPr>
      <w:r w:rsidRPr="003E7BC6">
        <w:rPr>
          <w:rFonts w:ascii="Times New Roman" w:hAnsi="Times New Roman" w:cs="Times New Roman"/>
          <w:color w:val="000000" w:themeColor="text1"/>
          <w:sz w:val="24"/>
          <w:szCs w:val="24"/>
        </w:rPr>
        <w:t>20</w:t>
      </w:r>
      <w:r w:rsidR="00961FB8" w:rsidRPr="003E7BC6">
        <w:rPr>
          <w:rFonts w:ascii="Times New Roman" w:hAnsi="Times New Roman" w:cs="Times New Roman"/>
          <w:color w:val="000000" w:themeColor="text1"/>
          <w:sz w:val="24"/>
          <w:szCs w:val="24"/>
        </w:rPr>
        <w:t>2</w:t>
      </w:r>
      <w:r w:rsidR="00C25A8B" w:rsidRPr="003E7BC6">
        <w:rPr>
          <w:rFonts w:ascii="Times New Roman" w:hAnsi="Times New Roman" w:cs="Times New Roman"/>
          <w:color w:val="000000" w:themeColor="text1"/>
          <w:sz w:val="24"/>
          <w:szCs w:val="24"/>
        </w:rPr>
        <w:t>1</w:t>
      </w:r>
      <w:r w:rsidRPr="003E7BC6">
        <w:rPr>
          <w:rFonts w:ascii="Times New Roman" w:hAnsi="Times New Roman" w:cs="Times New Roman"/>
          <w:color w:val="000000" w:themeColor="text1"/>
          <w:sz w:val="24"/>
          <w:szCs w:val="24"/>
        </w:rPr>
        <w:t xml:space="preserve"> METAIS ATLIKTI AUDITAI.............................................................................</w:t>
      </w:r>
      <w:r w:rsidR="00C25A8B" w:rsidRPr="003E7BC6">
        <w:rPr>
          <w:rFonts w:ascii="Times New Roman" w:hAnsi="Times New Roman" w:cs="Times New Roman"/>
          <w:color w:val="000000" w:themeColor="text1"/>
          <w:sz w:val="24"/>
          <w:szCs w:val="24"/>
        </w:rPr>
        <w:t>.8</w:t>
      </w:r>
    </w:p>
    <w:p w14:paraId="75204F2A" w14:textId="0CA61CEE" w:rsidR="007C053A" w:rsidRPr="003E7BC6" w:rsidRDefault="00DC75AB" w:rsidP="00EF110F">
      <w:pPr>
        <w:spacing w:after="0" w:line="360" w:lineRule="auto"/>
        <w:ind w:firstLine="720"/>
        <w:rPr>
          <w:rFonts w:ascii="Times New Roman" w:hAnsi="Times New Roman" w:cs="Times New Roman"/>
          <w:color w:val="000000" w:themeColor="text1"/>
          <w:sz w:val="24"/>
          <w:szCs w:val="24"/>
        </w:rPr>
      </w:pPr>
      <w:r w:rsidRPr="003E7BC6">
        <w:rPr>
          <w:rFonts w:ascii="Times New Roman" w:hAnsi="Times New Roman" w:cs="Times New Roman"/>
          <w:color w:val="000000" w:themeColor="text1"/>
          <w:sz w:val="24"/>
          <w:szCs w:val="24"/>
        </w:rPr>
        <w:t>AUDITŲ REZULTATAI, JŲ POVEIKIS IR POAUDITINĖ VEIKLA......................</w:t>
      </w:r>
      <w:r w:rsidR="00C25A8B" w:rsidRPr="003E7BC6">
        <w:rPr>
          <w:rFonts w:ascii="Times New Roman" w:hAnsi="Times New Roman" w:cs="Times New Roman"/>
          <w:color w:val="000000" w:themeColor="text1"/>
          <w:sz w:val="24"/>
          <w:szCs w:val="24"/>
        </w:rPr>
        <w:t>.9</w:t>
      </w:r>
    </w:p>
    <w:p w14:paraId="24E10D42" w14:textId="648E396A" w:rsidR="00EF110F" w:rsidRPr="003E7BC6" w:rsidRDefault="00EF110F" w:rsidP="00EF110F">
      <w:pPr>
        <w:spacing w:after="0" w:line="360" w:lineRule="auto"/>
        <w:ind w:firstLine="720"/>
        <w:rPr>
          <w:rFonts w:ascii="Times New Roman" w:hAnsi="Times New Roman" w:cs="Times New Roman"/>
          <w:color w:val="000000" w:themeColor="text1"/>
          <w:sz w:val="24"/>
          <w:szCs w:val="24"/>
        </w:rPr>
      </w:pPr>
      <w:r w:rsidRPr="003E7BC6">
        <w:rPr>
          <w:rFonts w:ascii="Times New Roman" w:hAnsi="Times New Roman" w:cs="Times New Roman"/>
          <w:color w:val="000000" w:themeColor="text1"/>
          <w:sz w:val="24"/>
          <w:szCs w:val="24"/>
        </w:rPr>
        <w:t>IŠVADOS, PATEIKTOS SAVIVALDYBĖS TARYBAI</w:t>
      </w:r>
      <w:r w:rsidR="00BD294A" w:rsidRPr="003E7BC6">
        <w:rPr>
          <w:rFonts w:ascii="Times New Roman" w:hAnsi="Times New Roman" w:cs="Times New Roman"/>
          <w:color w:val="000000" w:themeColor="text1"/>
          <w:sz w:val="24"/>
          <w:szCs w:val="24"/>
        </w:rPr>
        <w:t>...........................................1</w:t>
      </w:r>
      <w:r w:rsidR="003E7BC6" w:rsidRPr="003E7BC6">
        <w:rPr>
          <w:rFonts w:ascii="Times New Roman" w:hAnsi="Times New Roman" w:cs="Times New Roman"/>
          <w:color w:val="000000" w:themeColor="text1"/>
          <w:sz w:val="24"/>
          <w:szCs w:val="24"/>
        </w:rPr>
        <w:t>0</w:t>
      </w:r>
    </w:p>
    <w:p w14:paraId="56815BD8" w14:textId="335D5311" w:rsidR="00484772" w:rsidRPr="003E7BC6" w:rsidRDefault="00F241D4" w:rsidP="00310138">
      <w:pPr>
        <w:spacing w:after="0" w:line="360" w:lineRule="auto"/>
        <w:rPr>
          <w:rFonts w:ascii="Times New Roman" w:hAnsi="Times New Roman" w:cs="Times New Roman"/>
          <w:color w:val="000000" w:themeColor="text1"/>
          <w:sz w:val="24"/>
          <w:szCs w:val="24"/>
        </w:rPr>
      </w:pPr>
      <w:r w:rsidRPr="003E7BC6">
        <w:rPr>
          <w:rFonts w:ascii="Times New Roman" w:hAnsi="Times New Roman" w:cs="Times New Roman"/>
          <w:bCs/>
          <w:caps/>
          <w:color w:val="000000" w:themeColor="text1"/>
          <w:sz w:val="24"/>
          <w:szCs w:val="24"/>
          <w:lang w:eastAsia="ar-SA"/>
        </w:rPr>
        <w:t>veiklos prioritetinės kryptys</w:t>
      </w:r>
      <w:r w:rsidR="00484772" w:rsidRPr="003E7BC6">
        <w:rPr>
          <w:rFonts w:ascii="Times New Roman" w:hAnsi="Times New Roman" w:cs="Times New Roman"/>
          <w:color w:val="000000" w:themeColor="text1"/>
          <w:sz w:val="24"/>
          <w:szCs w:val="24"/>
        </w:rPr>
        <w:t>.......................................</w:t>
      </w:r>
      <w:r w:rsidR="00875896" w:rsidRPr="003E7BC6">
        <w:rPr>
          <w:rFonts w:ascii="Times New Roman" w:hAnsi="Times New Roman" w:cs="Times New Roman"/>
          <w:color w:val="000000" w:themeColor="text1"/>
          <w:sz w:val="24"/>
          <w:szCs w:val="24"/>
        </w:rPr>
        <w:t>.........</w:t>
      </w:r>
      <w:r w:rsidR="00C2271F" w:rsidRPr="003E7BC6">
        <w:rPr>
          <w:rFonts w:ascii="Times New Roman" w:hAnsi="Times New Roman" w:cs="Times New Roman"/>
          <w:color w:val="000000" w:themeColor="text1"/>
          <w:sz w:val="24"/>
          <w:szCs w:val="24"/>
        </w:rPr>
        <w:t>.</w:t>
      </w:r>
      <w:r w:rsidR="00875896" w:rsidRPr="003E7BC6">
        <w:rPr>
          <w:rFonts w:ascii="Times New Roman" w:hAnsi="Times New Roman" w:cs="Times New Roman"/>
          <w:color w:val="000000" w:themeColor="text1"/>
          <w:sz w:val="24"/>
          <w:szCs w:val="24"/>
        </w:rPr>
        <w:t>...</w:t>
      </w:r>
      <w:r w:rsidR="00484772" w:rsidRPr="003E7BC6">
        <w:rPr>
          <w:rFonts w:ascii="Times New Roman" w:hAnsi="Times New Roman" w:cs="Times New Roman"/>
          <w:color w:val="000000" w:themeColor="text1"/>
          <w:sz w:val="24"/>
          <w:szCs w:val="24"/>
        </w:rPr>
        <w:t>....</w:t>
      </w:r>
      <w:r w:rsidR="00875896" w:rsidRPr="003E7BC6">
        <w:rPr>
          <w:rFonts w:ascii="Times New Roman" w:hAnsi="Times New Roman" w:cs="Times New Roman"/>
          <w:color w:val="000000" w:themeColor="text1"/>
          <w:sz w:val="24"/>
          <w:szCs w:val="24"/>
        </w:rPr>
        <w:t>........</w:t>
      </w:r>
      <w:r w:rsidR="003949D3" w:rsidRPr="003E7BC6">
        <w:rPr>
          <w:rFonts w:ascii="Times New Roman" w:hAnsi="Times New Roman" w:cs="Times New Roman"/>
          <w:color w:val="000000" w:themeColor="text1"/>
          <w:sz w:val="24"/>
          <w:szCs w:val="24"/>
        </w:rPr>
        <w:t>.</w:t>
      </w:r>
      <w:r w:rsidR="002419EB" w:rsidRPr="003E7BC6">
        <w:rPr>
          <w:rFonts w:ascii="Times New Roman" w:hAnsi="Times New Roman" w:cs="Times New Roman"/>
          <w:color w:val="000000" w:themeColor="text1"/>
          <w:sz w:val="24"/>
          <w:szCs w:val="24"/>
        </w:rPr>
        <w:t>..........</w:t>
      </w:r>
      <w:r w:rsidR="00C2271F" w:rsidRPr="003E7BC6">
        <w:rPr>
          <w:rFonts w:ascii="Times New Roman" w:hAnsi="Times New Roman" w:cs="Times New Roman"/>
          <w:color w:val="000000" w:themeColor="text1"/>
          <w:sz w:val="24"/>
          <w:szCs w:val="24"/>
        </w:rPr>
        <w:t>.</w:t>
      </w:r>
      <w:r w:rsidR="002419EB" w:rsidRPr="003E7BC6">
        <w:rPr>
          <w:rFonts w:ascii="Times New Roman" w:hAnsi="Times New Roman" w:cs="Times New Roman"/>
          <w:color w:val="000000" w:themeColor="text1"/>
          <w:sz w:val="24"/>
          <w:szCs w:val="24"/>
        </w:rPr>
        <w:t>...</w:t>
      </w:r>
      <w:r w:rsidR="00875896" w:rsidRPr="003E7BC6">
        <w:rPr>
          <w:rFonts w:ascii="Times New Roman" w:hAnsi="Times New Roman" w:cs="Times New Roman"/>
          <w:color w:val="000000" w:themeColor="text1"/>
          <w:sz w:val="24"/>
          <w:szCs w:val="24"/>
        </w:rPr>
        <w:t>.</w:t>
      </w:r>
      <w:r w:rsidRPr="003E7BC6">
        <w:rPr>
          <w:rFonts w:ascii="Times New Roman" w:hAnsi="Times New Roman" w:cs="Times New Roman"/>
          <w:color w:val="000000" w:themeColor="text1"/>
          <w:sz w:val="24"/>
          <w:szCs w:val="24"/>
        </w:rPr>
        <w:t>1</w:t>
      </w:r>
      <w:r w:rsidR="003E7BC6" w:rsidRPr="003E7BC6">
        <w:rPr>
          <w:rFonts w:ascii="Times New Roman" w:hAnsi="Times New Roman" w:cs="Times New Roman"/>
          <w:color w:val="000000" w:themeColor="text1"/>
          <w:sz w:val="24"/>
          <w:szCs w:val="24"/>
        </w:rPr>
        <w:t>1</w:t>
      </w:r>
    </w:p>
    <w:p w14:paraId="3BAD4715" w14:textId="5CC1AD61" w:rsidR="00076348" w:rsidRPr="003E7BC6" w:rsidRDefault="00076348" w:rsidP="00310138">
      <w:pPr>
        <w:spacing w:after="0" w:line="360" w:lineRule="auto"/>
        <w:rPr>
          <w:rFonts w:ascii="Times New Roman" w:hAnsi="Times New Roman" w:cs="Times New Roman"/>
          <w:color w:val="000000" w:themeColor="text1"/>
          <w:sz w:val="24"/>
          <w:szCs w:val="24"/>
        </w:rPr>
      </w:pPr>
      <w:r w:rsidRPr="003E7BC6">
        <w:rPr>
          <w:rFonts w:ascii="Times New Roman" w:hAnsi="Times New Roman" w:cs="Times New Roman"/>
          <w:color w:val="000000" w:themeColor="text1"/>
          <w:sz w:val="24"/>
          <w:szCs w:val="24"/>
        </w:rPr>
        <w:tab/>
        <w:t>1 priedas........................................................................................................................1</w:t>
      </w:r>
      <w:r w:rsidR="003E7BC6" w:rsidRPr="003E7BC6">
        <w:rPr>
          <w:rFonts w:ascii="Times New Roman" w:hAnsi="Times New Roman" w:cs="Times New Roman"/>
          <w:color w:val="000000" w:themeColor="text1"/>
          <w:sz w:val="24"/>
          <w:szCs w:val="24"/>
        </w:rPr>
        <w:t>3</w:t>
      </w:r>
    </w:p>
    <w:p w14:paraId="018CD3C3" w14:textId="69F72BFE" w:rsidR="00076348" w:rsidRPr="00AB250B" w:rsidRDefault="00076348" w:rsidP="00310138">
      <w:pPr>
        <w:spacing w:after="0" w:line="360" w:lineRule="auto"/>
        <w:rPr>
          <w:rFonts w:ascii="Times New Roman" w:hAnsi="Times New Roman" w:cs="Times New Roman"/>
          <w:color w:val="000000" w:themeColor="text1"/>
          <w:sz w:val="24"/>
          <w:szCs w:val="24"/>
        </w:rPr>
      </w:pPr>
      <w:r w:rsidRPr="003E7BC6">
        <w:rPr>
          <w:rFonts w:ascii="Times New Roman" w:hAnsi="Times New Roman" w:cs="Times New Roman"/>
          <w:color w:val="000000" w:themeColor="text1"/>
          <w:sz w:val="24"/>
          <w:szCs w:val="24"/>
        </w:rPr>
        <w:tab/>
        <w:t>2 priedas .......................................................................................................................1</w:t>
      </w:r>
      <w:r w:rsidR="003E7BC6" w:rsidRPr="003E7BC6">
        <w:rPr>
          <w:rFonts w:ascii="Times New Roman" w:hAnsi="Times New Roman" w:cs="Times New Roman"/>
          <w:color w:val="000000" w:themeColor="text1"/>
          <w:sz w:val="24"/>
          <w:szCs w:val="24"/>
        </w:rPr>
        <w:t>5</w:t>
      </w:r>
    </w:p>
    <w:p w14:paraId="12A49F3B" w14:textId="77777777" w:rsidR="00076348" w:rsidRPr="00C2271F" w:rsidRDefault="00076348" w:rsidP="00310138">
      <w:pPr>
        <w:spacing w:after="0" w:line="360" w:lineRule="auto"/>
        <w:rPr>
          <w:rFonts w:ascii="Times New Roman" w:hAnsi="Times New Roman" w:cs="Times New Roman"/>
          <w:sz w:val="24"/>
          <w:szCs w:val="24"/>
        </w:rPr>
      </w:pPr>
    </w:p>
    <w:p w14:paraId="507D6789" w14:textId="77777777" w:rsidR="00875896" w:rsidRPr="000B0677" w:rsidRDefault="00875896" w:rsidP="00875896">
      <w:pPr>
        <w:spacing w:after="0" w:line="28" w:lineRule="atLeast"/>
        <w:rPr>
          <w:rFonts w:ascii="Times New Roman" w:hAnsi="Times New Roman" w:cs="Times New Roman"/>
          <w:bCs/>
          <w:color w:val="000000"/>
          <w:sz w:val="26"/>
          <w:szCs w:val="26"/>
        </w:rPr>
      </w:pPr>
    </w:p>
    <w:p w14:paraId="75F9D496" w14:textId="77777777" w:rsidR="00875896" w:rsidRPr="000B0677" w:rsidRDefault="00875896" w:rsidP="00875896">
      <w:pPr>
        <w:spacing w:after="0" w:line="28" w:lineRule="atLeast"/>
        <w:rPr>
          <w:rFonts w:ascii="Times New Roman" w:hAnsi="Times New Roman" w:cs="Times New Roman"/>
          <w:bCs/>
          <w:color w:val="000000"/>
          <w:sz w:val="26"/>
          <w:szCs w:val="26"/>
          <w:lang w:eastAsia="lt-LT"/>
        </w:rPr>
      </w:pPr>
    </w:p>
    <w:p w14:paraId="0C5D7089" w14:textId="77777777" w:rsidR="00875896" w:rsidRPr="000B0677" w:rsidRDefault="00875896" w:rsidP="00484772">
      <w:pPr>
        <w:rPr>
          <w:rFonts w:ascii="Times New Roman" w:hAnsi="Times New Roman" w:cs="Times New Roman"/>
          <w:sz w:val="28"/>
          <w:szCs w:val="28"/>
        </w:rPr>
      </w:pPr>
    </w:p>
    <w:p w14:paraId="77B2FCED" w14:textId="77777777" w:rsidR="00484772" w:rsidRPr="000B0677" w:rsidRDefault="00484772" w:rsidP="00181521">
      <w:pPr>
        <w:spacing w:after="0" w:line="360" w:lineRule="auto"/>
        <w:jc w:val="center"/>
        <w:rPr>
          <w:rFonts w:ascii="Times New Roman" w:hAnsi="Times New Roman" w:cs="Times New Roman"/>
          <w:b/>
          <w:bCs/>
          <w:sz w:val="24"/>
          <w:szCs w:val="24"/>
          <w:lang w:eastAsia="lt-LT"/>
        </w:rPr>
      </w:pPr>
    </w:p>
    <w:p w14:paraId="289E030A"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50E762AF"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57C1BB6C"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3E4014FF"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3B7250A8"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2B8D0497"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5BF5DA3D"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01C237A5"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12DD747C"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54CA6DB9"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74E03748"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58B5C6A2"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509209E5" w14:textId="3A9A5E37" w:rsidR="00BA5064"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4F1D4084" w14:textId="3040EE4E" w:rsidR="00D07A83" w:rsidRDefault="00D07A83" w:rsidP="00DF568F">
      <w:pPr>
        <w:spacing w:after="0" w:line="240" w:lineRule="auto"/>
        <w:jc w:val="center"/>
        <w:outlineLvl w:val="0"/>
        <w:rPr>
          <w:rFonts w:ascii="Times New Roman" w:hAnsi="Times New Roman" w:cs="Times New Roman"/>
          <w:b/>
          <w:bCs/>
          <w:color w:val="000000" w:themeColor="text1"/>
          <w:sz w:val="24"/>
          <w:szCs w:val="24"/>
        </w:rPr>
      </w:pPr>
    </w:p>
    <w:p w14:paraId="460304D2" w14:textId="77777777" w:rsidR="00D07A83" w:rsidRPr="000B0677" w:rsidRDefault="00D07A83" w:rsidP="00DF568F">
      <w:pPr>
        <w:spacing w:after="0" w:line="240" w:lineRule="auto"/>
        <w:jc w:val="center"/>
        <w:outlineLvl w:val="0"/>
        <w:rPr>
          <w:rFonts w:ascii="Times New Roman" w:hAnsi="Times New Roman" w:cs="Times New Roman"/>
          <w:b/>
          <w:bCs/>
          <w:color w:val="000000" w:themeColor="text1"/>
          <w:sz w:val="24"/>
          <w:szCs w:val="24"/>
        </w:rPr>
      </w:pPr>
    </w:p>
    <w:p w14:paraId="0D927641"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46CF49D8"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1950C015"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tbl>
      <w:tblPr>
        <w:tblStyle w:val="Lentelstinklelis"/>
        <w:tblW w:w="9857" w:type="dxa"/>
        <w:jc w:val="center"/>
        <w:tblBorders>
          <w:top w:val="thickThinSmallGap" w:sz="24" w:space="0" w:color="002060"/>
          <w:left w:val="thickThinSmallGap" w:sz="24" w:space="0" w:color="002060"/>
          <w:bottom w:val="thickThinSmallGap" w:sz="24" w:space="0" w:color="002060"/>
          <w:right w:val="thickThinSmallGap" w:sz="24" w:space="0" w:color="002060"/>
          <w:insideH w:val="thickThinSmallGap" w:sz="24" w:space="0" w:color="002060"/>
          <w:insideV w:val="thickThinSmallGap" w:sz="24" w:space="0" w:color="002060"/>
        </w:tblBorders>
        <w:shd w:val="clear" w:color="auto" w:fill="17365D" w:themeFill="text2" w:themeFillShade="BF"/>
        <w:tblLook w:val="04A0" w:firstRow="1" w:lastRow="0" w:firstColumn="1" w:lastColumn="0" w:noHBand="0" w:noVBand="1"/>
      </w:tblPr>
      <w:tblGrid>
        <w:gridCol w:w="9857"/>
      </w:tblGrid>
      <w:tr w:rsidR="00A80E96" w:rsidRPr="000B0677" w14:paraId="7FC1F3E9" w14:textId="77777777" w:rsidTr="00FF5DD1">
        <w:trPr>
          <w:trHeight w:val="498"/>
          <w:jc w:val="center"/>
        </w:trPr>
        <w:tc>
          <w:tcPr>
            <w:tcW w:w="9857" w:type="dxa"/>
            <w:shd w:val="clear" w:color="auto" w:fill="17365D" w:themeFill="text2" w:themeFillShade="BF"/>
          </w:tcPr>
          <w:p w14:paraId="56907AC0" w14:textId="77777777" w:rsidR="009561D0" w:rsidRPr="00FF5DD1" w:rsidRDefault="009561D0" w:rsidP="00634EA5">
            <w:pPr>
              <w:tabs>
                <w:tab w:val="left" w:pos="720"/>
              </w:tabs>
              <w:autoSpaceDE w:val="0"/>
              <w:autoSpaceDN w:val="0"/>
              <w:adjustRightInd w:val="0"/>
              <w:spacing w:after="0" w:line="28" w:lineRule="atLeast"/>
              <w:jc w:val="center"/>
              <w:rPr>
                <w:rFonts w:ascii="Times New Roman" w:hAnsi="Times New Roman" w:cs="Times New Roman"/>
                <w:b/>
                <w:sz w:val="32"/>
                <w:szCs w:val="32"/>
                <w:lang w:eastAsia="lt-LT"/>
              </w:rPr>
            </w:pPr>
            <w:bookmarkStart w:id="0" w:name="_Hlk3794981"/>
            <w:r w:rsidRPr="00FF5DD1">
              <w:rPr>
                <w:rFonts w:ascii="Times New Roman" w:hAnsi="Times New Roman" w:cs="Times New Roman"/>
                <w:b/>
                <w:sz w:val="32"/>
                <w:szCs w:val="32"/>
                <w:lang w:eastAsia="lt-LT"/>
              </w:rPr>
              <w:t>SANTRAUKA</w:t>
            </w:r>
          </w:p>
        </w:tc>
      </w:tr>
      <w:bookmarkEnd w:id="0"/>
    </w:tbl>
    <w:p w14:paraId="4EB71B85" w14:textId="77777777" w:rsidR="00A80E96" w:rsidRPr="000B0677" w:rsidRDefault="00A80E96" w:rsidP="003C6070">
      <w:pPr>
        <w:tabs>
          <w:tab w:val="left" w:pos="720"/>
        </w:tabs>
        <w:autoSpaceDE w:val="0"/>
        <w:autoSpaceDN w:val="0"/>
        <w:adjustRightInd w:val="0"/>
        <w:spacing w:after="0" w:line="28" w:lineRule="atLeast"/>
        <w:jc w:val="both"/>
        <w:rPr>
          <w:rFonts w:ascii="Times New Roman" w:hAnsi="Times New Roman" w:cs="Times New Roman"/>
          <w:sz w:val="26"/>
          <w:szCs w:val="26"/>
          <w:lang w:eastAsia="lt-LT"/>
        </w:rPr>
      </w:pPr>
    </w:p>
    <w:p w14:paraId="61A78A1E" w14:textId="608AE957" w:rsidR="003C6070" w:rsidRDefault="00A80E96" w:rsidP="008F5F95">
      <w:pPr>
        <w:tabs>
          <w:tab w:val="left" w:pos="993"/>
        </w:tabs>
        <w:autoSpaceDE w:val="0"/>
        <w:autoSpaceDN w:val="0"/>
        <w:adjustRightInd w:val="0"/>
        <w:spacing w:after="0" w:line="360" w:lineRule="auto"/>
        <w:jc w:val="both"/>
        <w:rPr>
          <w:rFonts w:ascii="Times New Roman" w:hAnsi="Times New Roman" w:cs="Times New Roman"/>
          <w:sz w:val="24"/>
          <w:szCs w:val="24"/>
          <w:lang w:eastAsia="lt-LT"/>
        </w:rPr>
      </w:pPr>
      <w:r w:rsidRPr="000B0677">
        <w:rPr>
          <w:rFonts w:ascii="Times New Roman" w:hAnsi="Times New Roman" w:cs="Times New Roman"/>
          <w:sz w:val="26"/>
          <w:szCs w:val="26"/>
          <w:lang w:eastAsia="lt-LT"/>
        </w:rPr>
        <w:tab/>
      </w:r>
      <w:r w:rsidR="003C6070" w:rsidRPr="00D8094C">
        <w:rPr>
          <w:rFonts w:ascii="Times New Roman" w:hAnsi="Times New Roman" w:cs="Times New Roman"/>
          <w:sz w:val="24"/>
          <w:szCs w:val="24"/>
          <w:lang w:eastAsia="lt-LT"/>
        </w:rPr>
        <w:t xml:space="preserve">Biržų rajono savivaldybės Kontrolės ir audito tarnybos (toliau – </w:t>
      </w:r>
      <w:r w:rsidR="009B30A5">
        <w:rPr>
          <w:rFonts w:ascii="Times New Roman" w:hAnsi="Times New Roman" w:cs="Times New Roman"/>
          <w:sz w:val="24"/>
          <w:szCs w:val="24"/>
          <w:lang w:eastAsia="lt-LT"/>
        </w:rPr>
        <w:t>Kontrolės ir audito t</w:t>
      </w:r>
      <w:r w:rsidR="00FD55F9">
        <w:rPr>
          <w:rFonts w:ascii="Times New Roman" w:hAnsi="Times New Roman" w:cs="Times New Roman"/>
          <w:sz w:val="24"/>
          <w:szCs w:val="24"/>
          <w:lang w:eastAsia="lt-LT"/>
        </w:rPr>
        <w:t>arnyba</w:t>
      </w:r>
      <w:r w:rsidR="003C6070" w:rsidRPr="00D8094C">
        <w:rPr>
          <w:rFonts w:ascii="Times New Roman" w:hAnsi="Times New Roman" w:cs="Times New Roman"/>
          <w:sz w:val="24"/>
          <w:szCs w:val="24"/>
          <w:lang w:eastAsia="lt-LT"/>
        </w:rPr>
        <w:t>) 20</w:t>
      </w:r>
      <w:r w:rsidR="005E6FA2">
        <w:rPr>
          <w:rFonts w:ascii="Times New Roman" w:hAnsi="Times New Roman" w:cs="Times New Roman"/>
          <w:sz w:val="24"/>
          <w:szCs w:val="24"/>
          <w:lang w:eastAsia="lt-LT"/>
        </w:rPr>
        <w:t>2</w:t>
      </w:r>
      <w:r w:rsidR="005E1A88">
        <w:rPr>
          <w:rFonts w:ascii="Times New Roman" w:hAnsi="Times New Roman" w:cs="Times New Roman"/>
          <w:sz w:val="24"/>
          <w:szCs w:val="24"/>
          <w:lang w:eastAsia="lt-LT"/>
        </w:rPr>
        <w:t>1</w:t>
      </w:r>
      <w:r w:rsidR="003C6070" w:rsidRPr="00D8094C">
        <w:rPr>
          <w:rFonts w:ascii="Times New Roman" w:hAnsi="Times New Roman" w:cs="Times New Roman"/>
          <w:sz w:val="24"/>
          <w:szCs w:val="24"/>
          <w:lang w:eastAsia="lt-LT"/>
        </w:rPr>
        <w:t xml:space="preserve"> metų veiklos ataskaita (toliau – Ataskaita) parengta vykdant Lietuvos Respublikos vietos savivaldos įstatymo 27 straipsnio 9 dalies 15 punktą, skirta </w:t>
      </w:r>
      <w:r w:rsidR="00A31B42" w:rsidRPr="00D8094C">
        <w:rPr>
          <w:rFonts w:ascii="Times New Roman" w:hAnsi="Times New Roman" w:cs="Times New Roman"/>
          <w:sz w:val="24"/>
          <w:szCs w:val="24"/>
          <w:lang w:eastAsia="lt-LT"/>
        </w:rPr>
        <w:t>Biržų</w:t>
      </w:r>
      <w:r w:rsidR="003C6070" w:rsidRPr="00D8094C">
        <w:rPr>
          <w:rFonts w:ascii="Times New Roman" w:hAnsi="Times New Roman" w:cs="Times New Roman"/>
          <w:sz w:val="24"/>
          <w:szCs w:val="24"/>
          <w:lang w:eastAsia="lt-LT"/>
        </w:rPr>
        <w:t xml:space="preserve"> rajono savivaldybės tarybai, kuriai esame atskaitingi, ir rajono gyventojams </w:t>
      </w:r>
      <w:r w:rsidR="000E40C4">
        <w:rPr>
          <w:rFonts w:ascii="Times New Roman" w:hAnsi="Times New Roman" w:cs="Times New Roman"/>
          <w:sz w:val="24"/>
          <w:szCs w:val="24"/>
          <w:lang w:eastAsia="lt-LT"/>
        </w:rPr>
        <w:t>pristatyti</w:t>
      </w:r>
      <w:r w:rsidR="003C6070" w:rsidRPr="00D8094C">
        <w:rPr>
          <w:rFonts w:ascii="Times New Roman" w:hAnsi="Times New Roman" w:cs="Times New Roman"/>
          <w:sz w:val="24"/>
          <w:szCs w:val="24"/>
          <w:lang w:eastAsia="lt-LT"/>
        </w:rPr>
        <w:t xml:space="preserve"> per metus nuveiktus darbus. Nuolatinis mūsų siekis – profesionaliai ir objektyviai įvertinti, ar teisėtai, efektyviai, ekonomiškai, rezultatyviai valdomas bei naudojamas Savivaldybės turtas ir patikėjimo teise valdomas valstybės turtas, kaip vykdomas Savivaldybės biudžetas ir naudojami kiti piniginiai ištekliai bei pateikti objektyvią informaciją Savivaldybės tarybai ir visuomenei. Viena svarbiausių mūsų veiklos užduočių yra skatinti viešojo sektoriaus atskaitingumą, į rezultatus ir žmonių poreikius orientuotą valdymą, finansų bei turto valdymo ir kontrolės sistemų pažangą. </w:t>
      </w:r>
    </w:p>
    <w:p w14:paraId="57FECA4E" w14:textId="5F02B669" w:rsidR="00C55314" w:rsidRPr="00D8094C" w:rsidRDefault="007F7E30" w:rsidP="004B7828">
      <w:pPr>
        <w:tabs>
          <w:tab w:val="left" w:pos="993"/>
        </w:tabs>
        <w:autoSpaceDE w:val="0"/>
        <w:autoSpaceDN w:val="0"/>
        <w:adjustRightInd w:val="0"/>
        <w:spacing w:after="0" w:line="360" w:lineRule="auto"/>
        <w:jc w:val="both"/>
        <w:rPr>
          <w:rFonts w:ascii="Times New Roman" w:hAnsi="Times New Roman" w:cs="Times New Roman"/>
          <w:sz w:val="24"/>
          <w:szCs w:val="24"/>
          <w:lang w:eastAsia="lt-LT"/>
        </w:rPr>
      </w:pPr>
      <w:r>
        <w:rPr>
          <w:rFonts w:ascii="Times New Roman" w:hAnsi="Times New Roman" w:cs="Times New Roman"/>
          <w:sz w:val="24"/>
          <w:szCs w:val="24"/>
        </w:rPr>
        <w:tab/>
      </w:r>
      <w:bookmarkStart w:id="1" w:name="_Hlk508120692"/>
      <w:r w:rsidR="00665385" w:rsidRPr="00D8094C">
        <w:rPr>
          <w:rFonts w:ascii="Times New Roman" w:hAnsi="Times New Roman" w:cs="Times New Roman"/>
          <w:sz w:val="24"/>
          <w:szCs w:val="24"/>
          <w:lang w:eastAsia="lt-LT"/>
        </w:rPr>
        <w:t>Įgyvendindami 20</w:t>
      </w:r>
      <w:r w:rsidR="000E40C4">
        <w:rPr>
          <w:rFonts w:ascii="Times New Roman" w:hAnsi="Times New Roman" w:cs="Times New Roman"/>
          <w:sz w:val="24"/>
          <w:szCs w:val="24"/>
          <w:lang w:eastAsia="lt-LT"/>
        </w:rPr>
        <w:t>2</w:t>
      </w:r>
      <w:r w:rsidR="005E1A88">
        <w:rPr>
          <w:rFonts w:ascii="Times New Roman" w:hAnsi="Times New Roman" w:cs="Times New Roman"/>
          <w:sz w:val="24"/>
          <w:szCs w:val="24"/>
          <w:lang w:eastAsia="lt-LT"/>
        </w:rPr>
        <w:t>1</w:t>
      </w:r>
      <w:r w:rsidR="00665385" w:rsidRPr="00D8094C">
        <w:rPr>
          <w:rFonts w:ascii="Times New Roman" w:hAnsi="Times New Roman" w:cs="Times New Roman"/>
          <w:sz w:val="24"/>
          <w:szCs w:val="24"/>
          <w:lang w:eastAsia="lt-LT"/>
        </w:rPr>
        <w:t xml:space="preserve"> m. </w:t>
      </w:r>
      <w:r w:rsidR="00127ED2">
        <w:rPr>
          <w:rFonts w:ascii="Times New Roman" w:hAnsi="Times New Roman" w:cs="Times New Roman"/>
          <w:sz w:val="24"/>
          <w:szCs w:val="24"/>
          <w:lang w:eastAsia="lt-LT"/>
        </w:rPr>
        <w:t xml:space="preserve">Kontrolės ir audito tarnybos </w:t>
      </w:r>
      <w:r w:rsidR="00665385" w:rsidRPr="00D8094C">
        <w:rPr>
          <w:rFonts w:ascii="Times New Roman" w:hAnsi="Times New Roman" w:cs="Times New Roman"/>
          <w:sz w:val="24"/>
          <w:szCs w:val="24"/>
          <w:lang w:eastAsia="lt-LT"/>
        </w:rPr>
        <w:t xml:space="preserve">veiklos planą, </w:t>
      </w:r>
      <w:r w:rsidR="002601EF" w:rsidRPr="00D8094C">
        <w:rPr>
          <w:rFonts w:ascii="Times New Roman" w:hAnsi="Times New Roman" w:cs="Times New Roman"/>
          <w:sz w:val="24"/>
          <w:szCs w:val="24"/>
          <w:lang w:eastAsia="lt-LT"/>
        </w:rPr>
        <w:t>20</w:t>
      </w:r>
      <w:r w:rsidR="000E40C4">
        <w:rPr>
          <w:rFonts w:ascii="Times New Roman" w:hAnsi="Times New Roman" w:cs="Times New Roman"/>
          <w:sz w:val="24"/>
          <w:szCs w:val="24"/>
          <w:lang w:eastAsia="lt-LT"/>
        </w:rPr>
        <w:t>2</w:t>
      </w:r>
      <w:r w:rsidR="005E1A88">
        <w:rPr>
          <w:rFonts w:ascii="Times New Roman" w:hAnsi="Times New Roman" w:cs="Times New Roman"/>
          <w:sz w:val="24"/>
          <w:szCs w:val="24"/>
          <w:lang w:eastAsia="lt-LT"/>
        </w:rPr>
        <w:t>1</w:t>
      </w:r>
      <w:r w:rsidR="00C55314" w:rsidRPr="00D8094C">
        <w:rPr>
          <w:rFonts w:ascii="Times New Roman" w:hAnsi="Times New Roman" w:cs="Times New Roman"/>
          <w:sz w:val="24"/>
          <w:szCs w:val="24"/>
          <w:lang w:eastAsia="lt-LT"/>
        </w:rPr>
        <w:t xml:space="preserve"> metais </w:t>
      </w:r>
      <w:r w:rsidR="00665385" w:rsidRPr="00D8094C">
        <w:rPr>
          <w:rFonts w:ascii="Times New Roman" w:hAnsi="Times New Roman" w:cs="Times New Roman"/>
          <w:sz w:val="24"/>
          <w:szCs w:val="24"/>
          <w:lang w:eastAsia="lt-LT"/>
        </w:rPr>
        <w:t>atlikome</w:t>
      </w:r>
      <w:r w:rsidR="00C55314" w:rsidRPr="00D8094C">
        <w:rPr>
          <w:rFonts w:ascii="Times New Roman" w:hAnsi="Times New Roman" w:cs="Times New Roman"/>
          <w:sz w:val="24"/>
          <w:szCs w:val="24"/>
          <w:lang w:eastAsia="lt-LT"/>
        </w:rPr>
        <w:t xml:space="preserve"> </w:t>
      </w:r>
      <w:r w:rsidR="005E1A88">
        <w:rPr>
          <w:rFonts w:ascii="Times New Roman" w:hAnsi="Times New Roman" w:cs="Times New Roman"/>
          <w:sz w:val="24"/>
          <w:szCs w:val="24"/>
          <w:lang w:eastAsia="lt-LT"/>
        </w:rPr>
        <w:t>tris</w:t>
      </w:r>
      <w:r w:rsidR="0088737C" w:rsidRPr="00D8094C">
        <w:rPr>
          <w:rFonts w:ascii="Times New Roman" w:hAnsi="Times New Roman" w:cs="Times New Roman"/>
          <w:sz w:val="24"/>
          <w:szCs w:val="24"/>
          <w:lang w:eastAsia="lt-LT"/>
        </w:rPr>
        <w:t xml:space="preserve"> finansin</w:t>
      </w:r>
      <w:r w:rsidR="00B30D00">
        <w:rPr>
          <w:rFonts w:ascii="Times New Roman" w:hAnsi="Times New Roman" w:cs="Times New Roman"/>
          <w:sz w:val="24"/>
          <w:szCs w:val="24"/>
          <w:lang w:eastAsia="lt-LT"/>
        </w:rPr>
        <w:t>ius</w:t>
      </w:r>
      <w:r w:rsidR="00C55314" w:rsidRPr="00D8094C">
        <w:rPr>
          <w:rFonts w:ascii="Times New Roman" w:hAnsi="Times New Roman" w:cs="Times New Roman"/>
          <w:sz w:val="24"/>
          <w:szCs w:val="24"/>
          <w:lang w:eastAsia="lt-LT"/>
        </w:rPr>
        <w:t xml:space="preserve"> (teisėtumo) audit</w:t>
      </w:r>
      <w:r w:rsidR="00B30D00">
        <w:rPr>
          <w:rFonts w:ascii="Times New Roman" w:hAnsi="Times New Roman" w:cs="Times New Roman"/>
          <w:sz w:val="24"/>
          <w:szCs w:val="24"/>
          <w:lang w:eastAsia="lt-LT"/>
        </w:rPr>
        <w:t>us</w:t>
      </w:r>
      <w:r w:rsidR="005E1A88">
        <w:rPr>
          <w:rFonts w:ascii="Times New Roman" w:hAnsi="Times New Roman" w:cs="Times New Roman"/>
          <w:sz w:val="24"/>
          <w:szCs w:val="24"/>
          <w:lang w:eastAsia="lt-LT"/>
        </w:rPr>
        <w:t xml:space="preserve"> ir</w:t>
      </w:r>
      <w:r w:rsidR="00665385" w:rsidRPr="00D8094C">
        <w:rPr>
          <w:rFonts w:ascii="Times New Roman" w:hAnsi="Times New Roman" w:cs="Times New Roman"/>
          <w:sz w:val="24"/>
          <w:szCs w:val="24"/>
          <w:lang w:eastAsia="lt-LT"/>
        </w:rPr>
        <w:t xml:space="preserve"> </w:t>
      </w:r>
      <w:r w:rsidR="000E40C4">
        <w:rPr>
          <w:rFonts w:ascii="Times New Roman" w:hAnsi="Times New Roman" w:cs="Times New Roman"/>
          <w:sz w:val="24"/>
          <w:szCs w:val="24"/>
          <w:lang w:eastAsia="lt-LT"/>
        </w:rPr>
        <w:t>du veiklos auditus</w:t>
      </w:r>
      <w:r w:rsidR="005E1A88">
        <w:rPr>
          <w:rFonts w:ascii="Times New Roman" w:hAnsi="Times New Roman" w:cs="Times New Roman"/>
          <w:sz w:val="24"/>
          <w:szCs w:val="24"/>
          <w:lang w:eastAsia="lt-LT"/>
        </w:rPr>
        <w:t xml:space="preserve">. </w:t>
      </w:r>
      <w:bookmarkEnd w:id="1"/>
      <w:r w:rsidR="00C55314" w:rsidRPr="00D8094C">
        <w:rPr>
          <w:rFonts w:ascii="Times New Roman" w:hAnsi="Times New Roman" w:cs="Times New Roman"/>
          <w:sz w:val="24"/>
          <w:szCs w:val="24"/>
          <w:lang w:eastAsia="lt-LT"/>
        </w:rPr>
        <w:t>Užbaigę auditus, surašėme audito ataskaitas ir pateikėme audituotiems subjektams, Savivaldybės taryb</w:t>
      </w:r>
      <w:r w:rsidR="00115BB1">
        <w:rPr>
          <w:rFonts w:ascii="Times New Roman" w:hAnsi="Times New Roman" w:cs="Times New Roman"/>
          <w:sz w:val="24"/>
          <w:szCs w:val="24"/>
          <w:lang w:eastAsia="lt-LT"/>
        </w:rPr>
        <w:t>ai</w:t>
      </w:r>
      <w:r w:rsidR="00C55314" w:rsidRPr="00D8094C">
        <w:rPr>
          <w:rFonts w:ascii="Times New Roman" w:hAnsi="Times New Roman" w:cs="Times New Roman"/>
          <w:sz w:val="24"/>
          <w:szCs w:val="24"/>
          <w:lang w:eastAsia="lt-LT"/>
        </w:rPr>
        <w:t>, Savivaldybės merui ir</w:t>
      </w:r>
      <w:r w:rsidR="00105A9C" w:rsidRPr="00D8094C">
        <w:rPr>
          <w:rFonts w:ascii="Times New Roman" w:hAnsi="Times New Roman" w:cs="Times New Roman"/>
          <w:sz w:val="24"/>
          <w:szCs w:val="24"/>
          <w:lang w:eastAsia="lt-LT"/>
        </w:rPr>
        <w:t xml:space="preserve"> </w:t>
      </w:r>
      <w:r w:rsidR="00C55314" w:rsidRPr="00D8094C">
        <w:rPr>
          <w:rFonts w:ascii="Times New Roman" w:hAnsi="Times New Roman" w:cs="Times New Roman"/>
          <w:sz w:val="24"/>
          <w:szCs w:val="24"/>
          <w:lang w:eastAsia="lt-LT"/>
        </w:rPr>
        <w:t xml:space="preserve">Administracijos direktoriui. </w:t>
      </w:r>
    </w:p>
    <w:p w14:paraId="64A3EC2C" w14:textId="43B2061A" w:rsidR="001C6EFD" w:rsidRDefault="001C6EFD" w:rsidP="001C6EFD">
      <w:pPr>
        <w:autoSpaceDE w:val="0"/>
        <w:autoSpaceDN w:val="0"/>
        <w:adjustRightInd w:val="0"/>
        <w:spacing w:after="0" w:line="360" w:lineRule="auto"/>
        <w:ind w:firstLine="993"/>
        <w:jc w:val="both"/>
        <w:rPr>
          <w:rFonts w:ascii="Times New Roman" w:hAnsi="Times New Roman" w:cs="Times New Roman"/>
          <w:color w:val="000000" w:themeColor="text1"/>
          <w:sz w:val="24"/>
          <w:szCs w:val="24"/>
          <w:lang w:eastAsia="lt-LT"/>
        </w:rPr>
      </w:pPr>
      <w:r w:rsidRPr="00D8094C">
        <w:rPr>
          <w:rFonts w:ascii="Times New Roman" w:hAnsi="Times New Roman" w:cs="Times New Roman"/>
          <w:sz w:val="24"/>
          <w:szCs w:val="24"/>
          <w:lang w:eastAsia="lt-LT"/>
        </w:rPr>
        <w:t>Savivaldybės tarybai pateikėme audito išvad</w:t>
      </w:r>
      <w:r w:rsidR="000E40C4">
        <w:rPr>
          <w:rFonts w:ascii="Times New Roman" w:hAnsi="Times New Roman" w:cs="Times New Roman"/>
          <w:sz w:val="24"/>
          <w:szCs w:val="24"/>
          <w:lang w:eastAsia="lt-LT"/>
        </w:rPr>
        <w:t>ą</w:t>
      </w:r>
      <w:r w:rsidR="00C61AD3">
        <w:rPr>
          <w:rFonts w:ascii="Times New Roman" w:hAnsi="Times New Roman" w:cs="Times New Roman"/>
          <w:sz w:val="24"/>
          <w:szCs w:val="24"/>
          <w:lang w:eastAsia="lt-LT"/>
        </w:rPr>
        <w:t xml:space="preserve"> dėl Biržų rajono savivaldybės 20</w:t>
      </w:r>
      <w:r w:rsidR="005E1A88">
        <w:rPr>
          <w:rFonts w:ascii="Times New Roman" w:hAnsi="Times New Roman" w:cs="Times New Roman"/>
          <w:sz w:val="24"/>
          <w:szCs w:val="24"/>
          <w:lang w:eastAsia="lt-LT"/>
        </w:rPr>
        <w:t>20</w:t>
      </w:r>
      <w:r w:rsidR="00C61AD3">
        <w:rPr>
          <w:rFonts w:ascii="Times New Roman" w:hAnsi="Times New Roman" w:cs="Times New Roman"/>
          <w:sz w:val="24"/>
          <w:szCs w:val="24"/>
          <w:lang w:eastAsia="lt-LT"/>
        </w:rPr>
        <w:t xml:space="preserve"> m. konsoliduotųjų finansinių ataskaitų rinkinio, savivaldybės biudžeto vykdymo ir turto naudojimo</w:t>
      </w:r>
      <w:r w:rsidR="00B30D00">
        <w:rPr>
          <w:rFonts w:ascii="Times New Roman" w:hAnsi="Times New Roman" w:cs="Times New Roman"/>
          <w:sz w:val="24"/>
          <w:szCs w:val="24"/>
          <w:lang w:eastAsia="lt-LT"/>
        </w:rPr>
        <w:t>, Biržų kultūros centro ir Biržų ,,Saulės“ gimnazijos finansinio (teisėtumo) audito išvadas</w:t>
      </w:r>
      <w:r w:rsidR="00C61AD3">
        <w:rPr>
          <w:rFonts w:ascii="Times New Roman" w:hAnsi="Times New Roman" w:cs="Times New Roman"/>
          <w:sz w:val="24"/>
          <w:szCs w:val="24"/>
          <w:lang w:eastAsia="lt-LT"/>
        </w:rPr>
        <w:t>.</w:t>
      </w:r>
      <w:r w:rsidRPr="0046164A">
        <w:rPr>
          <w:rFonts w:ascii="Times New Roman" w:hAnsi="Times New Roman" w:cs="Times New Roman"/>
          <w:color w:val="000000" w:themeColor="text1"/>
          <w:sz w:val="24"/>
          <w:szCs w:val="24"/>
          <w:lang w:eastAsia="lt-LT"/>
        </w:rPr>
        <w:t xml:space="preserve"> </w:t>
      </w:r>
      <w:r w:rsidR="00C61AD3">
        <w:rPr>
          <w:rFonts w:ascii="Times New Roman" w:hAnsi="Times New Roman" w:cs="Times New Roman"/>
          <w:color w:val="000000" w:themeColor="text1"/>
          <w:sz w:val="24"/>
          <w:szCs w:val="24"/>
          <w:lang w:eastAsia="lt-LT"/>
        </w:rPr>
        <w:t>P</w:t>
      </w:r>
      <w:r w:rsidR="003B42F5" w:rsidRPr="0046164A">
        <w:rPr>
          <w:rFonts w:ascii="Times New Roman" w:hAnsi="Times New Roman" w:cs="Times New Roman"/>
          <w:color w:val="000000" w:themeColor="text1"/>
          <w:sz w:val="24"/>
          <w:szCs w:val="24"/>
          <w:lang w:eastAsia="lt-LT"/>
        </w:rPr>
        <w:t>ateikėme išvad</w:t>
      </w:r>
      <w:r w:rsidR="00B30D00">
        <w:rPr>
          <w:rFonts w:ascii="Times New Roman" w:hAnsi="Times New Roman" w:cs="Times New Roman"/>
          <w:color w:val="000000" w:themeColor="text1"/>
          <w:sz w:val="24"/>
          <w:szCs w:val="24"/>
          <w:lang w:eastAsia="lt-LT"/>
        </w:rPr>
        <w:t>as</w:t>
      </w:r>
      <w:r w:rsidR="001F1F1A">
        <w:rPr>
          <w:rFonts w:ascii="Times New Roman" w:hAnsi="Times New Roman" w:cs="Times New Roman"/>
          <w:color w:val="000000" w:themeColor="text1"/>
          <w:sz w:val="24"/>
          <w:szCs w:val="24"/>
          <w:lang w:eastAsia="lt-LT"/>
        </w:rPr>
        <w:t xml:space="preserve"> </w:t>
      </w:r>
      <w:r w:rsidR="003B42F5" w:rsidRPr="0046164A">
        <w:rPr>
          <w:rFonts w:ascii="Times New Roman" w:hAnsi="Times New Roman" w:cs="Times New Roman"/>
          <w:color w:val="000000" w:themeColor="text1"/>
          <w:sz w:val="24"/>
          <w:szCs w:val="24"/>
          <w:lang w:eastAsia="lt-LT"/>
        </w:rPr>
        <w:t xml:space="preserve">dėl </w:t>
      </w:r>
      <w:r w:rsidR="00C61AD3">
        <w:rPr>
          <w:rFonts w:ascii="Times New Roman" w:hAnsi="Times New Roman" w:cs="Times New Roman"/>
          <w:color w:val="000000" w:themeColor="text1"/>
          <w:sz w:val="24"/>
          <w:szCs w:val="24"/>
          <w:lang w:eastAsia="lt-LT"/>
        </w:rPr>
        <w:t>Biržų rajono savivaldybės galimyb</w:t>
      </w:r>
      <w:r w:rsidR="00B30D00">
        <w:rPr>
          <w:rFonts w:ascii="Times New Roman" w:hAnsi="Times New Roman" w:cs="Times New Roman"/>
          <w:color w:val="000000" w:themeColor="text1"/>
          <w:sz w:val="24"/>
          <w:szCs w:val="24"/>
          <w:lang w:eastAsia="lt-LT"/>
        </w:rPr>
        <w:t xml:space="preserve">ės imti ilgalaikę paskolą investicijų projektams </w:t>
      </w:r>
      <w:r w:rsidR="008E02B2">
        <w:rPr>
          <w:rFonts w:ascii="Times New Roman" w:hAnsi="Times New Roman" w:cs="Times New Roman"/>
          <w:color w:val="000000" w:themeColor="text1"/>
          <w:sz w:val="24"/>
          <w:szCs w:val="24"/>
          <w:lang w:eastAsia="lt-LT"/>
        </w:rPr>
        <w:t>finansuoti</w:t>
      </w:r>
      <w:r w:rsidR="00C61AD3">
        <w:rPr>
          <w:rFonts w:ascii="Times New Roman" w:hAnsi="Times New Roman" w:cs="Times New Roman"/>
          <w:color w:val="000000" w:themeColor="text1"/>
          <w:sz w:val="24"/>
          <w:szCs w:val="24"/>
          <w:lang w:eastAsia="lt-LT"/>
        </w:rPr>
        <w:t xml:space="preserve"> bei dėl Biržų rajono savivaldybės galimybės suteikti garantiją UAB Biržų autobusų parkui. </w:t>
      </w:r>
    </w:p>
    <w:p w14:paraId="76793534" w14:textId="2959A916" w:rsidR="00E915C8" w:rsidRPr="0049787E" w:rsidRDefault="00E915C8" w:rsidP="001C6EFD">
      <w:pPr>
        <w:autoSpaceDE w:val="0"/>
        <w:autoSpaceDN w:val="0"/>
        <w:adjustRightInd w:val="0"/>
        <w:spacing w:after="0" w:line="360" w:lineRule="auto"/>
        <w:ind w:firstLine="993"/>
        <w:jc w:val="both"/>
        <w:rPr>
          <w:rFonts w:ascii="Times New Roman" w:hAnsi="Times New Roman" w:cs="Times New Roman"/>
          <w:color w:val="000000" w:themeColor="text1"/>
          <w:sz w:val="24"/>
          <w:szCs w:val="24"/>
          <w:lang w:eastAsia="lt-LT"/>
        </w:rPr>
      </w:pPr>
      <w:r w:rsidRPr="00D8094C">
        <w:rPr>
          <w:rFonts w:ascii="Times New Roman" w:hAnsi="Times New Roman" w:cs="Times New Roman"/>
          <w:sz w:val="24"/>
          <w:szCs w:val="24"/>
          <w:lang w:eastAsia="lt-LT"/>
        </w:rPr>
        <w:t>20</w:t>
      </w:r>
      <w:r w:rsidR="00B623D6">
        <w:rPr>
          <w:rFonts w:ascii="Times New Roman" w:hAnsi="Times New Roman" w:cs="Times New Roman"/>
          <w:sz w:val="24"/>
          <w:szCs w:val="24"/>
          <w:lang w:eastAsia="lt-LT"/>
        </w:rPr>
        <w:t>2</w:t>
      </w:r>
      <w:r w:rsidR="004D4A8C">
        <w:rPr>
          <w:rFonts w:ascii="Times New Roman" w:hAnsi="Times New Roman" w:cs="Times New Roman"/>
          <w:sz w:val="24"/>
          <w:szCs w:val="24"/>
          <w:lang w:eastAsia="lt-LT"/>
        </w:rPr>
        <w:t>1</w:t>
      </w:r>
      <w:r w:rsidRPr="00D8094C">
        <w:rPr>
          <w:rFonts w:ascii="Times New Roman" w:hAnsi="Times New Roman" w:cs="Times New Roman"/>
          <w:sz w:val="24"/>
          <w:szCs w:val="24"/>
          <w:lang w:eastAsia="lt-LT"/>
        </w:rPr>
        <w:t xml:space="preserve"> metais Savivaldybės administracijai ir kitoms audituotoms įstaigoms pateikėme </w:t>
      </w:r>
      <w:r w:rsidR="004E00C8">
        <w:rPr>
          <w:rFonts w:ascii="Times New Roman" w:hAnsi="Times New Roman" w:cs="Times New Roman"/>
          <w:sz w:val="24"/>
          <w:szCs w:val="24"/>
          <w:lang w:eastAsia="lt-LT"/>
        </w:rPr>
        <w:t xml:space="preserve">101 </w:t>
      </w:r>
      <w:r w:rsidRPr="00D8094C">
        <w:rPr>
          <w:rFonts w:ascii="Times New Roman" w:hAnsi="Times New Roman" w:cs="Times New Roman"/>
          <w:sz w:val="24"/>
          <w:szCs w:val="24"/>
          <w:lang w:eastAsia="lt-LT"/>
        </w:rPr>
        <w:t xml:space="preserve"> rekomendacij</w:t>
      </w:r>
      <w:r w:rsidR="004E00C8">
        <w:rPr>
          <w:rFonts w:ascii="Times New Roman" w:hAnsi="Times New Roman" w:cs="Times New Roman"/>
          <w:sz w:val="24"/>
          <w:szCs w:val="24"/>
          <w:lang w:eastAsia="lt-LT"/>
        </w:rPr>
        <w:t>ą</w:t>
      </w:r>
      <w:r w:rsidR="00747038">
        <w:rPr>
          <w:rFonts w:ascii="Times New Roman" w:hAnsi="Times New Roman" w:cs="Times New Roman"/>
          <w:sz w:val="24"/>
          <w:szCs w:val="24"/>
          <w:lang w:eastAsia="lt-LT"/>
        </w:rPr>
        <w:t>,</w:t>
      </w:r>
      <w:r w:rsidRPr="00D8094C">
        <w:rPr>
          <w:rFonts w:ascii="Times New Roman" w:hAnsi="Times New Roman" w:cs="Times New Roman"/>
          <w:sz w:val="24"/>
          <w:szCs w:val="24"/>
          <w:lang w:eastAsia="lt-LT"/>
        </w:rPr>
        <w:t xml:space="preserve"> ką reiktų keisti, kad netinkamos</w:t>
      </w:r>
      <w:r w:rsidR="00BB49EB">
        <w:rPr>
          <w:rFonts w:ascii="Times New Roman" w:hAnsi="Times New Roman" w:cs="Times New Roman"/>
          <w:sz w:val="24"/>
          <w:szCs w:val="24"/>
          <w:lang w:eastAsia="lt-LT"/>
        </w:rPr>
        <w:t xml:space="preserve"> </w:t>
      </w:r>
      <w:r w:rsidRPr="00D8094C">
        <w:rPr>
          <w:rFonts w:ascii="Times New Roman" w:hAnsi="Times New Roman" w:cs="Times New Roman"/>
          <w:sz w:val="24"/>
          <w:szCs w:val="24"/>
          <w:lang w:eastAsia="lt-LT"/>
        </w:rPr>
        <w:t xml:space="preserve">veiklos atvejai būtų ištaisyti ir nesikartotų. </w:t>
      </w:r>
      <w:r w:rsidRPr="00BA7E72">
        <w:rPr>
          <w:rFonts w:ascii="Times New Roman" w:hAnsi="Times New Roman" w:cs="Times New Roman"/>
          <w:color w:val="000000" w:themeColor="text1"/>
          <w:sz w:val="24"/>
          <w:szCs w:val="24"/>
          <w:lang w:eastAsia="lt-LT"/>
        </w:rPr>
        <w:t xml:space="preserve">Rekomendacijų įgyvendinimas parodo audituotos įstaigos vadovo požiūrį ir siekį efektyvinti, tobulinti veiklą. Šiuo metu  stebime </w:t>
      </w:r>
      <w:r w:rsidR="004B5F2B">
        <w:rPr>
          <w:rFonts w:ascii="Times New Roman" w:hAnsi="Times New Roman" w:cs="Times New Roman"/>
          <w:color w:val="000000" w:themeColor="text1"/>
          <w:sz w:val="24"/>
          <w:szCs w:val="24"/>
          <w:lang w:eastAsia="lt-LT"/>
        </w:rPr>
        <w:t>65</w:t>
      </w:r>
      <w:r w:rsidRPr="00BA7E72">
        <w:rPr>
          <w:rFonts w:ascii="Times New Roman" w:hAnsi="Times New Roman" w:cs="Times New Roman"/>
          <w:color w:val="000000" w:themeColor="text1"/>
          <w:sz w:val="24"/>
          <w:szCs w:val="24"/>
          <w:lang w:eastAsia="lt-LT"/>
        </w:rPr>
        <w:t xml:space="preserve"> rekomendacijų, pateiktų 201</w:t>
      </w:r>
      <w:r w:rsidR="00CC53F4" w:rsidRPr="00BA7E72">
        <w:rPr>
          <w:rFonts w:ascii="Times New Roman" w:hAnsi="Times New Roman" w:cs="Times New Roman"/>
          <w:color w:val="000000" w:themeColor="text1"/>
          <w:sz w:val="24"/>
          <w:szCs w:val="24"/>
          <w:lang w:eastAsia="lt-LT"/>
        </w:rPr>
        <w:t>6</w:t>
      </w:r>
      <w:r w:rsidRPr="00BA7E72">
        <w:rPr>
          <w:rFonts w:ascii="Times New Roman" w:hAnsi="Times New Roman" w:cs="Times New Roman"/>
          <w:color w:val="000000" w:themeColor="text1"/>
          <w:sz w:val="24"/>
          <w:szCs w:val="24"/>
          <w:lang w:eastAsia="lt-LT"/>
        </w:rPr>
        <w:t>–20</w:t>
      </w:r>
      <w:r w:rsidR="00E72F7E" w:rsidRPr="00BA7E72">
        <w:rPr>
          <w:rFonts w:ascii="Times New Roman" w:hAnsi="Times New Roman" w:cs="Times New Roman"/>
          <w:color w:val="000000" w:themeColor="text1"/>
          <w:sz w:val="24"/>
          <w:szCs w:val="24"/>
          <w:lang w:eastAsia="lt-LT"/>
        </w:rPr>
        <w:t>2</w:t>
      </w:r>
      <w:r w:rsidR="004B5F2B">
        <w:rPr>
          <w:rFonts w:ascii="Times New Roman" w:hAnsi="Times New Roman" w:cs="Times New Roman"/>
          <w:color w:val="000000" w:themeColor="text1"/>
          <w:sz w:val="24"/>
          <w:szCs w:val="24"/>
          <w:lang w:eastAsia="lt-LT"/>
        </w:rPr>
        <w:t>1</w:t>
      </w:r>
      <w:r w:rsidRPr="00BA7E72">
        <w:rPr>
          <w:rFonts w:ascii="Times New Roman" w:hAnsi="Times New Roman" w:cs="Times New Roman"/>
          <w:color w:val="000000" w:themeColor="text1"/>
          <w:sz w:val="24"/>
          <w:szCs w:val="24"/>
          <w:lang w:eastAsia="lt-LT"/>
        </w:rPr>
        <w:t xml:space="preserve"> metais, įgyvendinimą</w:t>
      </w:r>
      <w:r w:rsidR="00FD6416" w:rsidRPr="00BA7E72">
        <w:rPr>
          <w:rFonts w:ascii="Times New Roman" w:hAnsi="Times New Roman" w:cs="Times New Roman"/>
          <w:color w:val="000000" w:themeColor="text1"/>
          <w:sz w:val="24"/>
          <w:szCs w:val="24"/>
          <w:lang w:eastAsia="lt-LT"/>
        </w:rPr>
        <w:t>, iš jų</w:t>
      </w:r>
      <w:r w:rsidR="00F95FBB" w:rsidRPr="00BA7E72">
        <w:rPr>
          <w:rFonts w:ascii="Times New Roman" w:hAnsi="Times New Roman" w:cs="Times New Roman"/>
          <w:color w:val="000000" w:themeColor="text1"/>
          <w:sz w:val="24"/>
          <w:szCs w:val="24"/>
          <w:lang w:eastAsia="lt-LT"/>
        </w:rPr>
        <w:t>:</w:t>
      </w:r>
      <w:r w:rsidR="00FD6416" w:rsidRPr="00BA7E72">
        <w:rPr>
          <w:rFonts w:ascii="Times New Roman" w:hAnsi="Times New Roman" w:cs="Times New Roman"/>
          <w:color w:val="000000" w:themeColor="text1"/>
          <w:sz w:val="24"/>
          <w:szCs w:val="24"/>
          <w:lang w:eastAsia="lt-LT"/>
        </w:rPr>
        <w:t xml:space="preserve"> iš dalies įgyvendinta – </w:t>
      </w:r>
      <w:r w:rsidR="004B5F2B">
        <w:rPr>
          <w:rFonts w:ascii="Times New Roman" w:hAnsi="Times New Roman" w:cs="Times New Roman"/>
          <w:color w:val="000000" w:themeColor="text1"/>
          <w:sz w:val="24"/>
          <w:szCs w:val="24"/>
          <w:lang w:eastAsia="lt-LT"/>
        </w:rPr>
        <w:t>1</w:t>
      </w:r>
      <w:r w:rsidR="00FD6416" w:rsidRPr="00BA7E72">
        <w:rPr>
          <w:rFonts w:ascii="Times New Roman" w:hAnsi="Times New Roman" w:cs="Times New Roman"/>
          <w:color w:val="000000" w:themeColor="text1"/>
          <w:sz w:val="24"/>
          <w:szCs w:val="24"/>
          <w:lang w:eastAsia="lt-LT"/>
        </w:rPr>
        <w:t xml:space="preserve">, įgyvendinama, kurių </w:t>
      </w:r>
      <w:r w:rsidR="00FD6416" w:rsidRPr="00334CB3">
        <w:rPr>
          <w:rFonts w:ascii="Times New Roman" w:hAnsi="Times New Roman" w:cs="Times New Roman"/>
          <w:color w:val="000000" w:themeColor="text1"/>
          <w:sz w:val="24"/>
          <w:szCs w:val="24"/>
          <w:lang w:eastAsia="lt-LT"/>
        </w:rPr>
        <w:t xml:space="preserve">terminas pratęstas – </w:t>
      </w:r>
      <w:r w:rsidR="00334CB3" w:rsidRPr="00334CB3">
        <w:rPr>
          <w:rFonts w:ascii="Times New Roman" w:hAnsi="Times New Roman" w:cs="Times New Roman"/>
          <w:color w:val="000000" w:themeColor="text1"/>
          <w:sz w:val="24"/>
          <w:szCs w:val="24"/>
          <w:lang w:eastAsia="lt-LT"/>
        </w:rPr>
        <w:t>33</w:t>
      </w:r>
      <w:r w:rsidR="00FD6416" w:rsidRPr="00334CB3">
        <w:rPr>
          <w:rFonts w:ascii="Times New Roman" w:hAnsi="Times New Roman" w:cs="Times New Roman"/>
          <w:color w:val="000000" w:themeColor="text1"/>
          <w:sz w:val="24"/>
          <w:szCs w:val="24"/>
          <w:lang w:eastAsia="lt-LT"/>
        </w:rPr>
        <w:t xml:space="preserve">, įgyvendinama – </w:t>
      </w:r>
      <w:r w:rsidR="00334CB3" w:rsidRPr="00334CB3">
        <w:rPr>
          <w:rFonts w:ascii="Times New Roman" w:hAnsi="Times New Roman" w:cs="Times New Roman"/>
          <w:color w:val="000000" w:themeColor="text1"/>
          <w:sz w:val="24"/>
          <w:szCs w:val="24"/>
          <w:lang w:eastAsia="lt-LT"/>
        </w:rPr>
        <w:t>29</w:t>
      </w:r>
      <w:r w:rsidR="004B5F2B">
        <w:rPr>
          <w:rFonts w:ascii="Times New Roman" w:hAnsi="Times New Roman" w:cs="Times New Roman"/>
          <w:color w:val="000000" w:themeColor="text1"/>
          <w:sz w:val="24"/>
          <w:szCs w:val="24"/>
          <w:lang w:eastAsia="lt-LT"/>
        </w:rPr>
        <w:t xml:space="preserve">, </w:t>
      </w:r>
      <w:r w:rsidR="00FD55F9">
        <w:rPr>
          <w:rFonts w:ascii="Times New Roman" w:hAnsi="Times New Roman" w:cs="Times New Roman"/>
          <w:color w:val="000000" w:themeColor="text1"/>
          <w:sz w:val="24"/>
          <w:szCs w:val="24"/>
          <w:lang w:eastAsia="lt-LT"/>
        </w:rPr>
        <w:t xml:space="preserve">neįgyvendinta </w:t>
      </w:r>
      <w:r w:rsidR="00FD55F9" w:rsidRPr="00334CB3">
        <w:rPr>
          <w:rFonts w:ascii="Times New Roman" w:hAnsi="Times New Roman" w:cs="Times New Roman"/>
          <w:color w:val="000000" w:themeColor="text1"/>
          <w:sz w:val="24"/>
          <w:szCs w:val="24"/>
          <w:lang w:eastAsia="lt-LT"/>
        </w:rPr>
        <w:t>–</w:t>
      </w:r>
      <w:r w:rsidR="00FD55F9">
        <w:rPr>
          <w:rFonts w:ascii="Times New Roman" w:hAnsi="Times New Roman" w:cs="Times New Roman"/>
          <w:color w:val="000000" w:themeColor="text1"/>
          <w:sz w:val="24"/>
          <w:szCs w:val="24"/>
          <w:lang w:eastAsia="lt-LT"/>
        </w:rPr>
        <w:t xml:space="preserve"> </w:t>
      </w:r>
      <w:r w:rsidR="004B5F2B">
        <w:rPr>
          <w:rFonts w:ascii="Times New Roman" w:hAnsi="Times New Roman" w:cs="Times New Roman"/>
          <w:color w:val="000000" w:themeColor="text1"/>
          <w:sz w:val="24"/>
          <w:szCs w:val="24"/>
          <w:lang w:eastAsia="lt-LT"/>
        </w:rPr>
        <w:t>2</w:t>
      </w:r>
      <w:r w:rsidR="00FD55F9">
        <w:rPr>
          <w:rFonts w:ascii="Times New Roman" w:hAnsi="Times New Roman" w:cs="Times New Roman"/>
          <w:color w:val="000000" w:themeColor="text1"/>
          <w:sz w:val="24"/>
          <w:szCs w:val="24"/>
          <w:lang w:eastAsia="lt-LT"/>
        </w:rPr>
        <w:t>.</w:t>
      </w:r>
    </w:p>
    <w:p w14:paraId="22FB008E" w14:textId="21D75F2A" w:rsidR="00105A9C" w:rsidRPr="00D8094C" w:rsidRDefault="00105A9C" w:rsidP="001C6EFD">
      <w:pPr>
        <w:autoSpaceDE w:val="0"/>
        <w:autoSpaceDN w:val="0"/>
        <w:adjustRightInd w:val="0"/>
        <w:spacing w:after="0" w:line="360" w:lineRule="auto"/>
        <w:ind w:firstLine="993"/>
        <w:jc w:val="both"/>
        <w:rPr>
          <w:rFonts w:ascii="Times New Roman" w:hAnsi="Times New Roman" w:cs="Times New Roman"/>
          <w:color w:val="000000"/>
          <w:sz w:val="24"/>
          <w:szCs w:val="24"/>
          <w:lang w:eastAsia="lt-LT"/>
        </w:rPr>
      </w:pPr>
      <w:r w:rsidRPr="00D8094C">
        <w:rPr>
          <w:rFonts w:ascii="Times New Roman" w:hAnsi="Times New Roman" w:cs="Times New Roman"/>
          <w:color w:val="000000"/>
          <w:sz w:val="24"/>
          <w:szCs w:val="24"/>
          <w:lang w:eastAsia="lt-LT"/>
        </w:rPr>
        <w:t xml:space="preserve">Siekdami didesnio ir greitesnio audito poveikio, didiname mūsų veiklos </w:t>
      </w:r>
      <w:r w:rsidR="00D52EDE" w:rsidRPr="00D8094C">
        <w:rPr>
          <w:rFonts w:ascii="Times New Roman" w:hAnsi="Times New Roman" w:cs="Times New Roman"/>
          <w:color w:val="000000"/>
          <w:sz w:val="24"/>
          <w:szCs w:val="24"/>
          <w:lang w:eastAsia="lt-LT"/>
        </w:rPr>
        <w:t>a</w:t>
      </w:r>
      <w:r w:rsidRPr="00D8094C">
        <w:rPr>
          <w:rFonts w:ascii="Times New Roman" w:hAnsi="Times New Roman" w:cs="Times New Roman"/>
          <w:color w:val="000000"/>
          <w:sz w:val="24"/>
          <w:szCs w:val="24"/>
          <w:lang w:eastAsia="lt-LT"/>
        </w:rPr>
        <w:t>tvirumą</w:t>
      </w:r>
      <w:r w:rsidR="00D52EDE" w:rsidRPr="00D8094C">
        <w:rPr>
          <w:rFonts w:ascii="Times New Roman" w:hAnsi="Times New Roman" w:cs="Times New Roman"/>
          <w:color w:val="000000"/>
          <w:sz w:val="24"/>
          <w:szCs w:val="24"/>
          <w:lang w:eastAsia="lt-LT"/>
        </w:rPr>
        <w:t xml:space="preserve"> </w:t>
      </w:r>
      <w:r w:rsidRPr="00D8094C">
        <w:rPr>
          <w:rFonts w:ascii="Times New Roman" w:hAnsi="Times New Roman" w:cs="Times New Roman"/>
          <w:color w:val="000000"/>
          <w:sz w:val="24"/>
          <w:szCs w:val="24"/>
          <w:lang w:eastAsia="lt-LT"/>
        </w:rPr>
        <w:t>visuomenei, rezultatų sklaidą. Visas audito ataskaitas ir išvadas paskelbėme Savivaldybės</w:t>
      </w:r>
      <w:r w:rsidR="00D52EDE" w:rsidRPr="00D8094C">
        <w:rPr>
          <w:rFonts w:ascii="Times New Roman" w:hAnsi="Times New Roman" w:cs="Times New Roman"/>
          <w:color w:val="000000"/>
          <w:sz w:val="24"/>
          <w:szCs w:val="24"/>
          <w:lang w:eastAsia="lt-LT"/>
        </w:rPr>
        <w:t xml:space="preserve"> </w:t>
      </w:r>
      <w:r w:rsidRPr="00D8094C">
        <w:rPr>
          <w:rFonts w:ascii="Times New Roman" w:hAnsi="Times New Roman" w:cs="Times New Roman"/>
          <w:color w:val="000000"/>
          <w:sz w:val="24"/>
          <w:szCs w:val="24"/>
          <w:lang w:eastAsia="lt-LT"/>
        </w:rPr>
        <w:t xml:space="preserve">interneto svetainėje </w:t>
      </w:r>
      <w:hyperlink r:id="rId9" w:history="1">
        <w:r w:rsidR="00D52EDE" w:rsidRPr="00D8094C">
          <w:rPr>
            <w:rStyle w:val="Hipersaitas"/>
            <w:rFonts w:ascii="Times New Roman" w:hAnsi="Times New Roman" w:cs="Times New Roman"/>
            <w:sz w:val="24"/>
            <w:szCs w:val="24"/>
            <w:lang w:eastAsia="lt-LT"/>
          </w:rPr>
          <w:t>www.birzai.lt</w:t>
        </w:r>
      </w:hyperlink>
      <w:r w:rsidRPr="00D8094C">
        <w:rPr>
          <w:rFonts w:ascii="Times New Roman" w:hAnsi="Times New Roman" w:cs="Times New Roman"/>
          <w:color w:val="000000"/>
          <w:sz w:val="24"/>
          <w:szCs w:val="24"/>
          <w:lang w:eastAsia="lt-LT"/>
        </w:rPr>
        <w:t>.</w:t>
      </w:r>
      <w:r w:rsidR="00D52EDE" w:rsidRPr="00D8094C">
        <w:rPr>
          <w:rFonts w:ascii="Times New Roman" w:hAnsi="Times New Roman" w:cs="Times New Roman"/>
          <w:color w:val="000000"/>
          <w:sz w:val="24"/>
          <w:szCs w:val="24"/>
          <w:lang w:eastAsia="lt-LT"/>
        </w:rPr>
        <w:t xml:space="preserve"> </w:t>
      </w:r>
      <w:r w:rsidR="00C3146C" w:rsidRPr="00D8094C">
        <w:rPr>
          <w:rFonts w:ascii="Times New Roman" w:hAnsi="Times New Roman" w:cs="Times New Roman"/>
          <w:color w:val="000000"/>
          <w:sz w:val="24"/>
          <w:szCs w:val="24"/>
          <w:lang w:eastAsia="lt-LT"/>
        </w:rPr>
        <w:t xml:space="preserve">Už </w:t>
      </w:r>
      <w:r w:rsidR="009B30A5" w:rsidRPr="00D8094C">
        <w:rPr>
          <w:rFonts w:ascii="Times New Roman" w:hAnsi="Times New Roman" w:cs="Times New Roman"/>
          <w:color w:val="000000"/>
          <w:sz w:val="24"/>
          <w:szCs w:val="24"/>
          <w:lang w:eastAsia="lt-LT"/>
        </w:rPr>
        <w:t xml:space="preserve">Kontrolės ir audito tarnybos </w:t>
      </w:r>
      <w:r w:rsidR="00C3146C" w:rsidRPr="00D8094C">
        <w:rPr>
          <w:rFonts w:ascii="Times New Roman" w:hAnsi="Times New Roman" w:cs="Times New Roman"/>
          <w:color w:val="000000"/>
          <w:sz w:val="24"/>
          <w:szCs w:val="24"/>
          <w:lang w:eastAsia="lt-LT"/>
        </w:rPr>
        <w:t xml:space="preserve">veiklą atsiskaitome Savivaldybės tarybai, </w:t>
      </w:r>
      <w:r w:rsidR="003E5D52">
        <w:rPr>
          <w:rFonts w:ascii="Times New Roman" w:hAnsi="Times New Roman" w:cs="Times New Roman"/>
          <w:color w:val="000000"/>
          <w:sz w:val="24"/>
          <w:szCs w:val="24"/>
          <w:lang w:eastAsia="lt-LT"/>
        </w:rPr>
        <w:t xml:space="preserve">Kontrolės komitetui, </w:t>
      </w:r>
      <w:r w:rsidR="00C3146C" w:rsidRPr="00D8094C">
        <w:rPr>
          <w:rFonts w:ascii="Times New Roman" w:hAnsi="Times New Roman" w:cs="Times New Roman"/>
          <w:color w:val="000000"/>
          <w:sz w:val="24"/>
          <w:szCs w:val="24"/>
          <w:lang w:eastAsia="lt-LT"/>
        </w:rPr>
        <w:t>bendradarbiaujame</w:t>
      </w:r>
      <w:r w:rsidRPr="00D8094C">
        <w:rPr>
          <w:rFonts w:ascii="Times New Roman" w:hAnsi="Times New Roman" w:cs="Times New Roman"/>
          <w:color w:val="000000"/>
          <w:sz w:val="24"/>
          <w:szCs w:val="24"/>
          <w:lang w:eastAsia="lt-LT"/>
        </w:rPr>
        <w:t xml:space="preserve"> su Meru, Savivaldybės</w:t>
      </w:r>
      <w:r w:rsidR="00D52EDE" w:rsidRPr="00D8094C">
        <w:rPr>
          <w:rFonts w:ascii="Times New Roman" w:hAnsi="Times New Roman" w:cs="Times New Roman"/>
          <w:color w:val="000000"/>
          <w:sz w:val="24"/>
          <w:szCs w:val="24"/>
          <w:lang w:eastAsia="lt-LT"/>
        </w:rPr>
        <w:t xml:space="preserve"> </w:t>
      </w:r>
      <w:r w:rsidRPr="00D8094C">
        <w:rPr>
          <w:rFonts w:ascii="Times New Roman" w:hAnsi="Times New Roman" w:cs="Times New Roman"/>
          <w:color w:val="000000"/>
          <w:sz w:val="24"/>
          <w:szCs w:val="24"/>
          <w:lang w:eastAsia="lt-LT"/>
        </w:rPr>
        <w:t>administracija, Valstybės kontrole, Savivaldybių kontrolierių asociacija, kolegomis,</w:t>
      </w:r>
      <w:r w:rsidR="00D52EDE" w:rsidRPr="00D8094C">
        <w:rPr>
          <w:rFonts w:ascii="Times New Roman" w:hAnsi="Times New Roman" w:cs="Times New Roman"/>
          <w:color w:val="000000"/>
          <w:sz w:val="24"/>
          <w:szCs w:val="24"/>
          <w:lang w:eastAsia="lt-LT"/>
        </w:rPr>
        <w:t xml:space="preserve"> </w:t>
      </w:r>
      <w:r w:rsidRPr="00D8094C">
        <w:rPr>
          <w:rFonts w:ascii="Times New Roman" w:hAnsi="Times New Roman" w:cs="Times New Roman"/>
          <w:color w:val="000000"/>
          <w:sz w:val="24"/>
          <w:szCs w:val="24"/>
          <w:lang w:eastAsia="lt-LT"/>
        </w:rPr>
        <w:t>atliekančiais viešojo sektoriaus auditą, kitais viešojo sektoriaus subjektais. 20</w:t>
      </w:r>
      <w:r w:rsidR="00153E1B">
        <w:rPr>
          <w:rFonts w:ascii="Times New Roman" w:hAnsi="Times New Roman" w:cs="Times New Roman"/>
          <w:color w:val="000000"/>
          <w:sz w:val="24"/>
          <w:szCs w:val="24"/>
          <w:lang w:eastAsia="lt-LT"/>
        </w:rPr>
        <w:t>2</w:t>
      </w:r>
      <w:r w:rsidR="00C07189">
        <w:rPr>
          <w:rFonts w:ascii="Times New Roman" w:hAnsi="Times New Roman" w:cs="Times New Roman"/>
          <w:color w:val="000000"/>
          <w:sz w:val="24"/>
          <w:szCs w:val="24"/>
          <w:lang w:eastAsia="lt-LT"/>
        </w:rPr>
        <w:t>1</w:t>
      </w:r>
      <w:r w:rsidRPr="00D8094C">
        <w:rPr>
          <w:rFonts w:ascii="Times New Roman" w:hAnsi="Times New Roman" w:cs="Times New Roman"/>
          <w:color w:val="000000"/>
          <w:sz w:val="24"/>
          <w:szCs w:val="24"/>
          <w:lang w:eastAsia="lt-LT"/>
        </w:rPr>
        <w:t xml:space="preserve"> metais su</w:t>
      </w:r>
      <w:r w:rsidR="00D52EDE" w:rsidRPr="00D8094C">
        <w:rPr>
          <w:rFonts w:ascii="Times New Roman" w:hAnsi="Times New Roman" w:cs="Times New Roman"/>
          <w:color w:val="000000"/>
          <w:sz w:val="24"/>
          <w:szCs w:val="24"/>
          <w:lang w:eastAsia="lt-LT"/>
        </w:rPr>
        <w:t xml:space="preserve"> </w:t>
      </w:r>
      <w:r w:rsidRPr="00D8094C">
        <w:rPr>
          <w:rFonts w:ascii="Times New Roman" w:hAnsi="Times New Roman" w:cs="Times New Roman"/>
          <w:color w:val="000000"/>
          <w:sz w:val="24"/>
          <w:szCs w:val="24"/>
          <w:lang w:eastAsia="lt-LT"/>
        </w:rPr>
        <w:t xml:space="preserve">partneriais bendruose </w:t>
      </w:r>
      <w:r w:rsidR="000B1D34" w:rsidRPr="00D8094C">
        <w:rPr>
          <w:rFonts w:ascii="Times New Roman" w:hAnsi="Times New Roman" w:cs="Times New Roman"/>
          <w:color w:val="000000"/>
          <w:sz w:val="24"/>
          <w:szCs w:val="24"/>
          <w:lang w:eastAsia="lt-LT"/>
        </w:rPr>
        <w:t>renginiuose</w:t>
      </w:r>
      <w:r w:rsidR="007A4160">
        <w:rPr>
          <w:rFonts w:ascii="Times New Roman" w:hAnsi="Times New Roman" w:cs="Times New Roman"/>
          <w:color w:val="000000"/>
          <w:sz w:val="24"/>
          <w:szCs w:val="24"/>
          <w:lang w:eastAsia="lt-LT"/>
        </w:rPr>
        <w:t>, kurie dažniausiai vyko nuotoliniu būdu,</w:t>
      </w:r>
      <w:r w:rsidR="000B1D34" w:rsidRPr="00D8094C">
        <w:rPr>
          <w:rFonts w:ascii="Times New Roman" w:hAnsi="Times New Roman" w:cs="Times New Roman"/>
          <w:color w:val="000000"/>
          <w:sz w:val="24"/>
          <w:szCs w:val="24"/>
          <w:lang w:eastAsia="lt-LT"/>
        </w:rPr>
        <w:t xml:space="preserve"> </w:t>
      </w:r>
      <w:r w:rsidRPr="00D8094C">
        <w:rPr>
          <w:rFonts w:ascii="Times New Roman" w:hAnsi="Times New Roman" w:cs="Times New Roman"/>
          <w:color w:val="000000"/>
          <w:sz w:val="24"/>
          <w:szCs w:val="24"/>
          <w:lang w:eastAsia="lt-LT"/>
        </w:rPr>
        <w:t>ieškojome būdų, kaip didinti audito poveikį, kėlėme</w:t>
      </w:r>
      <w:r w:rsidR="00D52EDE" w:rsidRPr="00D8094C">
        <w:rPr>
          <w:rFonts w:ascii="Times New Roman" w:hAnsi="Times New Roman" w:cs="Times New Roman"/>
          <w:color w:val="000000"/>
          <w:sz w:val="24"/>
          <w:szCs w:val="24"/>
          <w:lang w:eastAsia="lt-LT"/>
        </w:rPr>
        <w:t xml:space="preserve"> </w:t>
      </w:r>
      <w:r w:rsidRPr="00D8094C">
        <w:rPr>
          <w:rFonts w:ascii="Times New Roman" w:hAnsi="Times New Roman" w:cs="Times New Roman"/>
          <w:color w:val="000000"/>
          <w:sz w:val="24"/>
          <w:szCs w:val="24"/>
          <w:lang w:eastAsia="lt-LT"/>
        </w:rPr>
        <w:t>kvalifikaciją, tvarkėme įstaigos reikalus, Savivaldybės tarybai pateikėme Kontrolės ir audito</w:t>
      </w:r>
      <w:r w:rsidR="00D52EDE" w:rsidRPr="00D8094C">
        <w:rPr>
          <w:rFonts w:ascii="Times New Roman" w:hAnsi="Times New Roman" w:cs="Times New Roman"/>
          <w:color w:val="000000"/>
          <w:sz w:val="24"/>
          <w:szCs w:val="24"/>
          <w:lang w:eastAsia="lt-LT"/>
        </w:rPr>
        <w:t xml:space="preserve"> </w:t>
      </w:r>
      <w:r w:rsidRPr="00D8094C">
        <w:rPr>
          <w:rFonts w:ascii="Times New Roman" w:hAnsi="Times New Roman" w:cs="Times New Roman"/>
          <w:color w:val="000000"/>
          <w:sz w:val="24"/>
          <w:szCs w:val="24"/>
          <w:lang w:eastAsia="lt-LT"/>
        </w:rPr>
        <w:t>tarnybos 20</w:t>
      </w:r>
      <w:r w:rsidR="00C07189">
        <w:rPr>
          <w:rFonts w:ascii="Times New Roman" w:hAnsi="Times New Roman" w:cs="Times New Roman"/>
          <w:color w:val="000000"/>
          <w:sz w:val="24"/>
          <w:szCs w:val="24"/>
          <w:lang w:eastAsia="lt-LT"/>
        </w:rPr>
        <w:t>20</w:t>
      </w:r>
      <w:r w:rsidRPr="00D8094C">
        <w:rPr>
          <w:rFonts w:ascii="Times New Roman" w:hAnsi="Times New Roman" w:cs="Times New Roman"/>
          <w:color w:val="000000"/>
          <w:sz w:val="24"/>
          <w:szCs w:val="24"/>
          <w:lang w:eastAsia="lt-LT"/>
        </w:rPr>
        <w:t xml:space="preserve"> metų veiklos ataskaitą, parengėme ir, suderinę su Savivaldybės tarybos</w:t>
      </w:r>
      <w:r w:rsidR="00F94F70" w:rsidRPr="00D8094C">
        <w:rPr>
          <w:rFonts w:ascii="Times New Roman" w:hAnsi="Times New Roman" w:cs="Times New Roman"/>
          <w:color w:val="000000"/>
          <w:sz w:val="24"/>
          <w:szCs w:val="24"/>
          <w:lang w:eastAsia="lt-LT"/>
        </w:rPr>
        <w:t xml:space="preserve"> </w:t>
      </w:r>
      <w:r w:rsidRPr="00D8094C">
        <w:rPr>
          <w:rFonts w:ascii="Times New Roman" w:hAnsi="Times New Roman" w:cs="Times New Roman"/>
          <w:color w:val="000000"/>
          <w:sz w:val="24"/>
          <w:szCs w:val="24"/>
          <w:lang w:eastAsia="lt-LT"/>
        </w:rPr>
        <w:t>Kontrolės komitetu, patvirtinome 20</w:t>
      </w:r>
      <w:r w:rsidR="003E5D52">
        <w:rPr>
          <w:rFonts w:ascii="Times New Roman" w:hAnsi="Times New Roman" w:cs="Times New Roman"/>
          <w:color w:val="000000"/>
          <w:sz w:val="24"/>
          <w:szCs w:val="24"/>
          <w:lang w:eastAsia="lt-LT"/>
        </w:rPr>
        <w:t>2</w:t>
      </w:r>
      <w:r w:rsidR="00C07189">
        <w:rPr>
          <w:rFonts w:ascii="Times New Roman" w:hAnsi="Times New Roman" w:cs="Times New Roman"/>
          <w:color w:val="000000"/>
          <w:sz w:val="24"/>
          <w:szCs w:val="24"/>
          <w:lang w:eastAsia="lt-LT"/>
        </w:rPr>
        <w:t>2</w:t>
      </w:r>
      <w:r w:rsidRPr="00D8094C">
        <w:rPr>
          <w:rFonts w:ascii="Times New Roman" w:hAnsi="Times New Roman" w:cs="Times New Roman"/>
          <w:color w:val="000000"/>
          <w:sz w:val="24"/>
          <w:szCs w:val="24"/>
          <w:lang w:eastAsia="lt-LT"/>
        </w:rPr>
        <w:t xml:space="preserve"> metų veiklos planą.</w:t>
      </w:r>
    </w:p>
    <w:p w14:paraId="12511A63" w14:textId="77777777" w:rsidR="00B5550B" w:rsidRPr="00D8094C" w:rsidRDefault="00B5550B" w:rsidP="00634EA5">
      <w:pPr>
        <w:autoSpaceDE w:val="0"/>
        <w:autoSpaceDN w:val="0"/>
        <w:adjustRightInd w:val="0"/>
        <w:spacing w:after="0" w:line="360" w:lineRule="auto"/>
        <w:ind w:firstLine="720"/>
        <w:jc w:val="both"/>
        <w:rPr>
          <w:rFonts w:ascii="Times New Roman" w:hAnsi="Times New Roman" w:cs="Times New Roman"/>
          <w:color w:val="000000"/>
          <w:sz w:val="24"/>
          <w:szCs w:val="24"/>
          <w:lang w:eastAsia="lt-LT"/>
        </w:rPr>
      </w:pPr>
      <w:r w:rsidRPr="00D8094C">
        <w:rPr>
          <w:rFonts w:ascii="Times New Roman" w:hAnsi="Times New Roman" w:cs="Times New Roman"/>
          <w:color w:val="000000"/>
          <w:sz w:val="24"/>
          <w:szCs w:val="24"/>
          <w:lang w:eastAsia="lt-LT"/>
        </w:rPr>
        <w:t xml:space="preserve">Bendravimas, bendradarbiavimas,  kvalifikacijos tobulinimas, dalijimasis patirtimi su kitų savivaldybių kolegomis, Valstybės kontrolės specialistais, darbas su naujomis metodikomis – tai tos veiklos erdvės, kur nuolat tobulėjame, kaupiame patirtį, žinias ir visa  tai pritaikome kasdienėje veikloje. Priimame rajono gyventojus, išklausome jų nuomonę, tiriame skundus, prašymus, dalyvaujame posėdžiuose, pasitarimuose ir pasisakome savo kompetencijos klausimais. </w:t>
      </w:r>
    </w:p>
    <w:p w14:paraId="4C6DF06D" w14:textId="77777777" w:rsidR="00105A9C" w:rsidRPr="00D8094C" w:rsidRDefault="00105A9C" w:rsidP="00634EA5">
      <w:pPr>
        <w:autoSpaceDE w:val="0"/>
        <w:autoSpaceDN w:val="0"/>
        <w:adjustRightInd w:val="0"/>
        <w:spacing w:after="0" w:line="360" w:lineRule="auto"/>
        <w:ind w:firstLine="720"/>
        <w:jc w:val="both"/>
        <w:rPr>
          <w:rFonts w:ascii="Times New Roman" w:hAnsi="Times New Roman" w:cs="Times New Roman"/>
          <w:color w:val="000000"/>
          <w:sz w:val="24"/>
          <w:szCs w:val="24"/>
          <w:lang w:eastAsia="lt-LT"/>
        </w:rPr>
      </w:pPr>
      <w:r w:rsidRPr="00D8094C">
        <w:rPr>
          <w:rFonts w:ascii="Times New Roman" w:hAnsi="Times New Roman" w:cs="Times New Roman"/>
          <w:color w:val="000000"/>
          <w:sz w:val="24"/>
          <w:szCs w:val="24"/>
          <w:lang w:eastAsia="lt-LT"/>
        </w:rPr>
        <w:t>Vadovaujantis Vietos savivaldos įstatymo 27 straipsnio 9 dalies 15 punktu,</w:t>
      </w:r>
      <w:r w:rsidR="006A70DE" w:rsidRPr="00D8094C">
        <w:rPr>
          <w:rFonts w:ascii="Times New Roman" w:hAnsi="Times New Roman" w:cs="Times New Roman"/>
          <w:color w:val="000000"/>
          <w:sz w:val="24"/>
          <w:szCs w:val="24"/>
          <w:lang w:eastAsia="lt-LT"/>
        </w:rPr>
        <w:t xml:space="preserve"> </w:t>
      </w:r>
      <w:r w:rsidRPr="00D8094C">
        <w:rPr>
          <w:rFonts w:ascii="Times New Roman" w:hAnsi="Times New Roman" w:cs="Times New Roman"/>
          <w:color w:val="000000"/>
          <w:sz w:val="24"/>
          <w:szCs w:val="24"/>
          <w:lang w:eastAsia="lt-LT"/>
        </w:rPr>
        <w:t>Kontrolės ir audito tarnybos ataskait</w:t>
      </w:r>
      <w:r w:rsidR="00117587" w:rsidRPr="00D8094C">
        <w:rPr>
          <w:rFonts w:ascii="Times New Roman" w:hAnsi="Times New Roman" w:cs="Times New Roman"/>
          <w:color w:val="000000"/>
          <w:sz w:val="24"/>
          <w:szCs w:val="24"/>
          <w:lang w:eastAsia="lt-LT"/>
        </w:rPr>
        <w:t>a</w:t>
      </w:r>
      <w:r w:rsidRPr="00D8094C">
        <w:rPr>
          <w:rFonts w:ascii="Times New Roman" w:hAnsi="Times New Roman" w:cs="Times New Roman"/>
          <w:color w:val="000000"/>
          <w:sz w:val="24"/>
          <w:szCs w:val="24"/>
          <w:lang w:eastAsia="lt-LT"/>
        </w:rPr>
        <w:t xml:space="preserve"> (toliau – Ataskaita) skelbiama </w:t>
      </w:r>
      <w:r w:rsidR="00117587" w:rsidRPr="00D8094C">
        <w:rPr>
          <w:rFonts w:ascii="Times New Roman" w:hAnsi="Times New Roman" w:cs="Times New Roman"/>
          <w:color w:val="000000"/>
          <w:sz w:val="24"/>
          <w:szCs w:val="24"/>
          <w:lang w:eastAsia="lt-LT"/>
        </w:rPr>
        <w:t>Biržų</w:t>
      </w:r>
      <w:r w:rsidRPr="00D8094C">
        <w:rPr>
          <w:rFonts w:ascii="Times New Roman" w:hAnsi="Times New Roman" w:cs="Times New Roman"/>
          <w:color w:val="000000"/>
          <w:sz w:val="24"/>
          <w:szCs w:val="24"/>
          <w:lang w:eastAsia="lt-LT"/>
        </w:rPr>
        <w:t xml:space="preserve"> rajono savivaldybės interneto</w:t>
      </w:r>
      <w:r w:rsidR="00117587" w:rsidRPr="00D8094C">
        <w:rPr>
          <w:rFonts w:ascii="Times New Roman" w:hAnsi="Times New Roman" w:cs="Times New Roman"/>
          <w:color w:val="000000"/>
          <w:sz w:val="24"/>
          <w:szCs w:val="24"/>
          <w:lang w:eastAsia="lt-LT"/>
        </w:rPr>
        <w:t xml:space="preserve"> </w:t>
      </w:r>
      <w:r w:rsidRPr="00D8094C">
        <w:rPr>
          <w:rFonts w:ascii="Times New Roman" w:hAnsi="Times New Roman" w:cs="Times New Roman"/>
          <w:color w:val="000000"/>
          <w:sz w:val="24"/>
          <w:szCs w:val="24"/>
          <w:lang w:eastAsia="lt-LT"/>
        </w:rPr>
        <w:t xml:space="preserve">svetainėje </w:t>
      </w:r>
      <w:r w:rsidRPr="00D8094C">
        <w:rPr>
          <w:rFonts w:ascii="Times New Roman" w:hAnsi="Times New Roman" w:cs="Times New Roman"/>
          <w:color w:val="0000FF"/>
          <w:sz w:val="24"/>
          <w:szCs w:val="24"/>
          <w:lang w:eastAsia="lt-LT"/>
        </w:rPr>
        <w:t>www.</w:t>
      </w:r>
      <w:r w:rsidR="00117587" w:rsidRPr="00D8094C">
        <w:rPr>
          <w:rFonts w:ascii="Times New Roman" w:hAnsi="Times New Roman" w:cs="Times New Roman"/>
          <w:color w:val="0000FF"/>
          <w:sz w:val="24"/>
          <w:szCs w:val="24"/>
          <w:lang w:eastAsia="lt-LT"/>
        </w:rPr>
        <w:t>birzai</w:t>
      </w:r>
      <w:r w:rsidRPr="00D8094C">
        <w:rPr>
          <w:rFonts w:ascii="Times New Roman" w:hAnsi="Times New Roman" w:cs="Times New Roman"/>
          <w:color w:val="0000FF"/>
          <w:sz w:val="24"/>
          <w:szCs w:val="24"/>
          <w:lang w:eastAsia="lt-LT"/>
        </w:rPr>
        <w:t>.lt</w:t>
      </w:r>
      <w:r w:rsidRPr="00D8094C">
        <w:rPr>
          <w:rFonts w:ascii="Times New Roman" w:hAnsi="Times New Roman" w:cs="Times New Roman"/>
          <w:color w:val="000000"/>
          <w:sz w:val="24"/>
          <w:szCs w:val="24"/>
          <w:lang w:eastAsia="lt-LT"/>
        </w:rPr>
        <w:t xml:space="preserve">. </w:t>
      </w:r>
    </w:p>
    <w:p w14:paraId="5E4E35E0" w14:textId="77777777" w:rsidR="00F20174" w:rsidRPr="000B0677" w:rsidRDefault="00F20174" w:rsidP="00634EA5">
      <w:pPr>
        <w:autoSpaceDE w:val="0"/>
        <w:autoSpaceDN w:val="0"/>
        <w:adjustRightInd w:val="0"/>
        <w:spacing w:after="0" w:line="360" w:lineRule="auto"/>
        <w:jc w:val="both"/>
        <w:rPr>
          <w:rFonts w:ascii="Times New Roman" w:hAnsi="Times New Roman" w:cs="Times New Roman"/>
          <w:b/>
          <w:bCs/>
          <w:color w:val="000000" w:themeColor="text1"/>
          <w:sz w:val="26"/>
          <w:szCs w:val="26"/>
        </w:rPr>
      </w:pPr>
    </w:p>
    <w:tbl>
      <w:tblPr>
        <w:tblStyle w:val="Lentelstinklelis"/>
        <w:tblW w:w="9914" w:type="dxa"/>
        <w:jc w:val="center"/>
        <w:tblBorders>
          <w:top w:val="thickThinSmallGap" w:sz="24" w:space="0" w:color="002060"/>
          <w:left w:val="thickThinSmallGap" w:sz="24" w:space="0" w:color="002060"/>
          <w:bottom w:val="thickThinSmallGap" w:sz="24" w:space="0" w:color="002060"/>
          <w:right w:val="thickThinSmallGap" w:sz="24" w:space="0" w:color="002060"/>
          <w:insideH w:val="thickThinSmallGap" w:sz="24" w:space="0" w:color="002060"/>
          <w:insideV w:val="thickThinSmallGap" w:sz="24" w:space="0" w:color="002060"/>
        </w:tblBorders>
        <w:shd w:val="clear" w:color="auto" w:fill="17365D" w:themeFill="text2" w:themeFillShade="BF"/>
        <w:tblLook w:val="04A0" w:firstRow="1" w:lastRow="0" w:firstColumn="1" w:lastColumn="0" w:noHBand="0" w:noVBand="1"/>
      </w:tblPr>
      <w:tblGrid>
        <w:gridCol w:w="9914"/>
      </w:tblGrid>
      <w:tr w:rsidR="009561D0" w:rsidRPr="000B0677" w14:paraId="322BADDA" w14:textId="77777777" w:rsidTr="00FF5DD1">
        <w:trPr>
          <w:trHeight w:val="498"/>
          <w:jc w:val="center"/>
        </w:trPr>
        <w:tc>
          <w:tcPr>
            <w:tcW w:w="9914" w:type="dxa"/>
            <w:shd w:val="clear" w:color="auto" w:fill="17365D" w:themeFill="text2" w:themeFillShade="BF"/>
          </w:tcPr>
          <w:p w14:paraId="7975AAF0" w14:textId="77777777" w:rsidR="009561D0" w:rsidRPr="00FF5DD1" w:rsidRDefault="009561D0" w:rsidP="00634EA5">
            <w:pPr>
              <w:tabs>
                <w:tab w:val="left" w:pos="720"/>
              </w:tabs>
              <w:autoSpaceDE w:val="0"/>
              <w:autoSpaceDN w:val="0"/>
              <w:adjustRightInd w:val="0"/>
              <w:spacing w:after="0" w:line="360" w:lineRule="auto"/>
              <w:jc w:val="center"/>
              <w:rPr>
                <w:rFonts w:ascii="Times New Roman" w:hAnsi="Times New Roman" w:cs="Times New Roman"/>
                <w:b/>
                <w:sz w:val="32"/>
                <w:szCs w:val="32"/>
                <w:lang w:eastAsia="lt-LT"/>
              </w:rPr>
            </w:pPr>
            <w:bookmarkStart w:id="2" w:name="_Hlk3795614"/>
            <w:r w:rsidRPr="00FF5DD1">
              <w:rPr>
                <w:rFonts w:ascii="Times New Roman" w:hAnsi="Times New Roman" w:cs="Times New Roman"/>
                <w:b/>
                <w:sz w:val="32"/>
                <w:szCs w:val="32"/>
                <w:lang w:eastAsia="lt-LT"/>
              </w:rPr>
              <w:t>BENDROSIOS NUOSTATOS</w:t>
            </w:r>
          </w:p>
        </w:tc>
      </w:tr>
      <w:bookmarkEnd w:id="2"/>
    </w:tbl>
    <w:p w14:paraId="50B956FE" w14:textId="77777777" w:rsidR="00AF7F36" w:rsidRPr="000B0677" w:rsidRDefault="00AF7F36" w:rsidP="00634EA5">
      <w:pPr>
        <w:spacing w:after="0" w:line="360" w:lineRule="auto"/>
        <w:jc w:val="center"/>
        <w:rPr>
          <w:rFonts w:ascii="Times New Roman" w:hAnsi="Times New Roman" w:cs="Times New Roman"/>
          <w:b/>
          <w:bCs/>
          <w:color w:val="FF0000"/>
          <w:sz w:val="24"/>
          <w:szCs w:val="24"/>
        </w:rPr>
      </w:pPr>
    </w:p>
    <w:p w14:paraId="714B1D18" w14:textId="77777777" w:rsidR="009561D0" w:rsidRPr="00D8094C" w:rsidRDefault="009561D0" w:rsidP="00634EA5">
      <w:pPr>
        <w:spacing w:after="0" w:line="360" w:lineRule="auto"/>
        <w:ind w:firstLine="720"/>
        <w:jc w:val="both"/>
        <w:rPr>
          <w:rFonts w:ascii="Times New Roman" w:hAnsi="Times New Roman" w:cs="Times New Roman"/>
          <w:sz w:val="24"/>
          <w:szCs w:val="24"/>
        </w:rPr>
      </w:pPr>
      <w:r w:rsidRPr="00D8094C">
        <w:rPr>
          <w:rFonts w:ascii="Times New Roman" w:hAnsi="Times New Roman" w:cs="Times New Roman"/>
          <w:sz w:val="24"/>
          <w:szCs w:val="24"/>
        </w:rPr>
        <w:t>Kontrolės ir audito tarnyba – Savivaldybės tarybai atskaitinga biudžetinė įstaiga, prižiūrinti, ar teisėtai, efektyviai, ekonomiškai ir rezultatyviai valdomas ir naudojamas savivaldybės turtas bei patikėjimo teise valdomas valstybės turtas, kaip vykdomas savivaldybės biudžetas ir naudojami kiti piniginiai ištekliai.</w:t>
      </w:r>
    </w:p>
    <w:p w14:paraId="69A82537" w14:textId="1265571E" w:rsidR="009561D0" w:rsidRPr="00D8094C" w:rsidRDefault="009561D0" w:rsidP="00634EA5">
      <w:pPr>
        <w:spacing w:after="0" w:line="360" w:lineRule="auto"/>
        <w:ind w:firstLine="720"/>
        <w:jc w:val="both"/>
        <w:rPr>
          <w:rFonts w:ascii="Times New Roman" w:hAnsi="Times New Roman" w:cs="Times New Roman"/>
          <w:sz w:val="24"/>
          <w:szCs w:val="24"/>
        </w:rPr>
      </w:pPr>
      <w:r w:rsidRPr="00D8094C">
        <w:rPr>
          <w:rFonts w:ascii="Times New Roman" w:hAnsi="Times New Roman" w:cs="Times New Roman"/>
          <w:sz w:val="24"/>
          <w:szCs w:val="24"/>
        </w:rPr>
        <w:t xml:space="preserve">Kontrolės ir audito tarnybos kompetenciją apibrėžia Lietuvos Respublikos </w:t>
      </w:r>
      <w:r w:rsidR="00ED2227" w:rsidRPr="00C07189">
        <w:rPr>
          <w:rFonts w:ascii="Times New Roman" w:hAnsi="Times New Roman" w:cs="Times New Roman"/>
          <w:color w:val="000000" w:themeColor="text1"/>
          <w:sz w:val="24"/>
          <w:szCs w:val="24"/>
        </w:rPr>
        <w:t>v</w:t>
      </w:r>
      <w:r w:rsidRPr="00C07189">
        <w:rPr>
          <w:rFonts w:ascii="Times New Roman" w:hAnsi="Times New Roman" w:cs="Times New Roman"/>
          <w:color w:val="000000" w:themeColor="text1"/>
          <w:sz w:val="24"/>
          <w:szCs w:val="24"/>
        </w:rPr>
        <w:t>ie</w:t>
      </w:r>
      <w:r w:rsidRPr="00D8094C">
        <w:rPr>
          <w:rFonts w:ascii="Times New Roman" w:hAnsi="Times New Roman" w:cs="Times New Roman"/>
          <w:sz w:val="24"/>
          <w:szCs w:val="24"/>
        </w:rPr>
        <w:t>tos savivaldos įstatymas, Kontrolės ir audito tarnybos nuostatai  ir kiti teisės aktai.</w:t>
      </w:r>
    </w:p>
    <w:p w14:paraId="72A8A6CA" w14:textId="77777777" w:rsidR="009561D0" w:rsidRPr="00D8094C" w:rsidRDefault="009561D0" w:rsidP="00634EA5">
      <w:pPr>
        <w:spacing w:after="0" w:line="360" w:lineRule="auto"/>
        <w:ind w:firstLine="720"/>
        <w:jc w:val="both"/>
        <w:rPr>
          <w:rFonts w:ascii="Times New Roman" w:hAnsi="Times New Roman" w:cs="Times New Roman"/>
          <w:sz w:val="24"/>
          <w:szCs w:val="24"/>
        </w:rPr>
      </w:pPr>
      <w:r w:rsidRPr="00D8094C">
        <w:rPr>
          <w:rFonts w:ascii="Times New Roman" w:hAnsi="Times New Roman" w:cs="Times New Roman"/>
          <w:sz w:val="24"/>
          <w:szCs w:val="24"/>
        </w:rPr>
        <w:t>Kontrolės ir audito tarnyba – biudžetinė įstaiga, 1997 metais įregistruota Juridinių asmenų registre,  turinti savo antspaudą su pavadinimu ir Savivaldybės herbu ir atliekanti jai įstatymais priskirtas viešojo administravimo funkcijas.  Kontrolės ir audito tarnybai nuo 2016 rugpjūčio 26 d. vadovauja Savivaldybės kontrolierė Žaneta Eriksonienė.</w:t>
      </w:r>
    </w:p>
    <w:p w14:paraId="4B137E3B" w14:textId="05FF90A9" w:rsidR="00AF7F36" w:rsidRPr="00D8094C" w:rsidRDefault="009B30A5" w:rsidP="00634EA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K</w:t>
      </w:r>
      <w:r w:rsidR="00AF7F36" w:rsidRPr="00D8094C">
        <w:rPr>
          <w:rFonts w:ascii="Times New Roman" w:hAnsi="Times New Roman" w:cs="Times New Roman"/>
          <w:sz w:val="24"/>
          <w:szCs w:val="24"/>
        </w:rPr>
        <w:t>ontrolės ir audito tarnybos 20</w:t>
      </w:r>
      <w:r w:rsidR="0006038E">
        <w:rPr>
          <w:rFonts w:ascii="Times New Roman" w:hAnsi="Times New Roman" w:cs="Times New Roman"/>
          <w:sz w:val="24"/>
          <w:szCs w:val="24"/>
        </w:rPr>
        <w:t>2</w:t>
      </w:r>
      <w:r w:rsidR="00C07189">
        <w:rPr>
          <w:rFonts w:ascii="Times New Roman" w:hAnsi="Times New Roman" w:cs="Times New Roman"/>
          <w:sz w:val="24"/>
          <w:szCs w:val="24"/>
        </w:rPr>
        <w:t>1</w:t>
      </w:r>
      <w:r w:rsidR="00AF7F36" w:rsidRPr="00D8094C">
        <w:rPr>
          <w:rFonts w:ascii="Times New Roman" w:hAnsi="Times New Roman" w:cs="Times New Roman"/>
          <w:sz w:val="24"/>
          <w:szCs w:val="24"/>
        </w:rPr>
        <w:t xml:space="preserve"> metų veiklos ataskaita parengta vykdant Lietuvos Respublikos vietos savivaldos įstatymą, Biržų rajono savivaldybės tarybos veiklos reglamentą, </w:t>
      </w:r>
      <w:r>
        <w:rPr>
          <w:rFonts w:ascii="Times New Roman" w:hAnsi="Times New Roman" w:cs="Times New Roman"/>
          <w:sz w:val="24"/>
          <w:szCs w:val="24"/>
        </w:rPr>
        <w:t>K</w:t>
      </w:r>
      <w:r w:rsidR="00AF7F36" w:rsidRPr="00D8094C">
        <w:rPr>
          <w:rFonts w:ascii="Times New Roman" w:hAnsi="Times New Roman" w:cs="Times New Roman"/>
          <w:sz w:val="24"/>
          <w:szCs w:val="24"/>
        </w:rPr>
        <w:t>ontrolės ir audito tarnybos nuostat</w:t>
      </w:r>
      <w:r w:rsidR="00C524C8">
        <w:rPr>
          <w:rFonts w:ascii="Times New Roman" w:hAnsi="Times New Roman" w:cs="Times New Roman"/>
          <w:sz w:val="24"/>
          <w:szCs w:val="24"/>
        </w:rPr>
        <w:t>ų reikalavimus</w:t>
      </w:r>
      <w:r w:rsidR="00AF7F36" w:rsidRPr="00D8094C">
        <w:rPr>
          <w:rFonts w:ascii="Times New Roman" w:hAnsi="Times New Roman" w:cs="Times New Roman"/>
          <w:sz w:val="24"/>
          <w:szCs w:val="24"/>
        </w:rPr>
        <w:t xml:space="preserve"> ir 20</w:t>
      </w:r>
      <w:r w:rsidR="0006038E">
        <w:rPr>
          <w:rFonts w:ascii="Times New Roman" w:hAnsi="Times New Roman" w:cs="Times New Roman"/>
          <w:sz w:val="24"/>
          <w:szCs w:val="24"/>
        </w:rPr>
        <w:t>2</w:t>
      </w:r>
      <w:r w:rsidR="00C07189">
        <w:rPr>
          <w:rFonts w:ascii="Times New Roman" w:hAnsi="Times New Roman" w:cs="Times New Roman"/>
          <w:sz w:val="24"/>
          <w:szCs w:val="24"/>
        </w:rPr>
        <w:t>1</w:t>
      </w:r>
      <w:r w:rsidR="00AF7F36" w:rsidRPr="00D8094C">
        <w:rPr>
          <w:rFonts w:ascii="Times New Roman" w:hAnsi="Times New Roman" w:cs="Times New Roman"/>
          <w:sz w:val="24"/>
          <w:szCs w:val="24"/>
        </w:rPr>
        <w:t xml:space="preserve"> metų veiklos planą.</w:t>
      </w:r>
    </w:p>
    <w:p w14:paraId="45DE782C" w14:textId="28E7BEF9" w:rsidR="00AF7F36" w:rsidRPr="00D8094C" w:rsidRDefault="009B30A5" w:rsidP="00634EA5">
      <w:pPr>
        <w:spacing w:after="0" w:line="360" w:lineRule="auto"/>
        <w:ind w:firstLine="720"/>
        <w:jc w:val="both"/>
        <w:rPr>
          <w:rFonts w:ascii="Times New Roman" w:hAnsi="Times New Roman" w:cs="Times New Roman"/>
          <w:sz w:val="24"/>
          <w:szCs w:val="24"/>
        </w:rPr>
      </w:pPr>
      <w:r w:rsidRPr="00D8094C">
        <w:rPr>
          <w:rFonts w:ascii="Times New Roman" w:hAnsi="Times New Roman" w:cs="Times New Roman"/>
          <w:color w:val="000000"/>
          <w:sz w:val="24"/>
          <w:szCs w:val="24"/>
          <w:lang w:eastAsia="lt-LT"/>
        </w:rPr>
        <w:t>Kontrolės ir audito tarnyb</w:t>
      </w:r>
      <w:r>
        <w:rPr>
          <w:rFonts w:ascii="Times New Roman" w:hAnsi="Times New Roman" w:cs="Times New Roman"/>
          <w:color w:val="000000"/>
          <w:sz w:val="24"/>
          <w:szCs w:val="24"/>
          <w:lang w:eastAsia="lt-LT"/>
        </w:rPr>
        <w:t>a</w:t>
      </w:r>
      <w:r w:rsidR="00AF7F36" w:rsidRPr="00D8094C">
        <w:rPr>
          <w:rFonts w:ascii="Times New Roman" w:hAnsi="Times New Roman" w:cs="Times New Roman"/>
          <w:sz w:val="24"/>
          <w:szCs w:val="24"/>
        </w:rPr>
        <w:t xml:space="preserve"> siekia, kad visi Savivaldybės viešojo administravimo subjektai laikytųsi įstatymų, tinkamo ir efektyvaus Savivaldybės biudžeto lėšų ir turto naudojimo, kad būtų tobulinama Savivaldybės sektoriaus finansų valdymo sistema. </w:t>
      </w:r>
    </w:p>
    <w:p w14:paraId="02B5088E" w14:textId="0D42EFD6" w:rsidR="00AF7F36" w:rsidRPr="00D8094C" w:rsidRDefault="009B30A5" w:rsidP="00634EA5">
      <w:pPr>
        <w:spacing w:after="0" w:line="360" w:lineRule="auto"/>
        <w:ind w:firstLine="720"/>
        <w:jc w:val="both"/>
        <w:rPr>
          <w:rFonts w:ascii="Times New Roman" w:hAnsi="Times New Roman" w:cs="Times New Roman"/>
          <w:sz w:val="24"/>
          <w:szCs w:val="24"/>
        </w:rPr>
      </w:pPr>
      <w:r w:rsidRPr="00D8094C">
        <w:rPr>
          <w:rFonts w:ascii="Times New Roman" w:hAnsi="Times New Roman" w:cs="Times New Roman"/>
          <w:color w:val="000000"/>
          <w:sz w:val="24"/>
          <w:szCs w:val="24"/>
          <w:lang w:eastAsia="lt-LT"/>
        </w:rPr>
        <w:t>Kontrolės ir audito tarnybos</w:t>
      </w:r>
      <w:r w:rsidR="00AF7F36" w:rsidRPr="00D8094C">
        <w:rPr>
          <w:rFonts w:ascii="Times New Roman" w:hAnsi="Times New Roman" w:cs="Times New Roman"/>
          <w:sz w:val="24"/>
          <w:szCs w:val="24"/>
        </w:rPr>
        <w:t xml:space="preserve"> veiklos ataskaita yra skirta Biržų rajono savivaldybės (toliau – Savivaldybė) tarybai, kuriai </w:t>
      </w:r>
      <w:r w:rsidRPr="00D8094C">
        <w:rPr>
          <w:rFonts w:ascii="Times New Roman" w:hAnsi="Times New Roman" w:cs="Times New Roman"/>
          <w:color w:val="000000"/>
          <w:sz w:val="24"/>
          <w:szCs w:val="24"/>
          <w:lang w:eastAsia="lt-LT"/>
        </w:rPr>
        <w:t>Kontrolės ir audito tarnyb</w:t>
      </w:r>
      <w:r w:rsidR="00AF7F36" w:rsidRPr="00D8094C">
        <w:rPr>
          <w:rFonts w:ascii="Times New Roman" w:hAnsi="Times New Roman" w:cs="Times New Roman"/>
          <w:sz w:val="24"/>
          <w:szCs w:val="24"/>
        </w:rPr>
        <w:t xml:space="preserve">a yra atskaitinga, audituojamiems subjektams ir Savivaldybės bendruomenei. Šia ataskaita siekiama supažindinti su </w:t>
      </w:r>
      <w:r w:rsidRPr="00D8094C">
        <w:rPr>
          <w:rFonts w:ascii="Times New Roman" w:hAnsi="Times New Roman" w:cs="Times New Roman"/>
          <w:color w:val="000000"/>
          <w:sz w:val="24"/>
          <w:szCs w:val="24"/>
          <w:lang w:eastAsia="lt-LT"/>
        </w:rPr>
        <w:t xml:space="preserve">Kontrolės ir audito tarnybos </w:t>
      </w:r>
      <w:r w:rsidR="00AF7F36" w:rsidRPr="00D8094C">
        <w:rPr>
          <w:rFonts w:ascii="Times New Roman" w:hAnsi="Times New Roman" w:cs="Times New Roman"/>
          <w:sz w:val="24"/>
          <w:szCs w:val="24"/>
        </w:rPr>
        <w:t>20</w:t>
      </w:r>
      <w:r w:rsidR="0006038E">
        <w:rPr>
          <w:rFonts w:ascii="Times New Roman" w:hAnsi="Times New Roman" w:cs="Times New Roman"/>
          <w:sz w:val="24"/>
          <w:szCs w:val="24"/>
        </w:rPr>
        <w:t>2</w:t>
      </w:r>
      <w:r w:rsidR="00C07189">
        <w:rPr>
          <w:rFonts w:ascii="Times New Roman" w:hAnsi="Times New Roman" w:cs="Times New Roman"/>
          <w:sz w:val="24"/>
          <w:szCs w:val="24"/>
        </w:rPr>
        <w:t>1</w:t>
      </w:r>
      <w:r w:rsidR="00AF7F36" w:rsidRPr="00D8094C">
        <w:rPr>
          <w:rFonts w:ascii="Times New Roman" w:hAnsi="Times New Roman" w:cs="Times New Roman"/>
          <w:sz w:val="24"/>
          <w:szCs w:val="24"/>
        </w:rPr>
        <w:t xml:space="preserve"> metų veikla ir jos rezultatais. Tikime, kad šioje ataskaitoje pateikta informacija bus naudinga jos vartotojams.</w:t>
      </w:r>
    </w:p>
    <w:p w14:paraId="7615D785" w14:textId="77777777" w:rsidR="00DB7D8C" w:rsidRPr="000B0677" w:rsidRDefault="00DB7D8C" w:rsidP="00634EA5">
      <w:pPr>
        <w:spacing w:after="0" w:line="360" w:lineRule="auto"/>
        <w:ind w:firstLine="720"/>
        <w:jc w:val="both"/>
        <w:rPr>
          <w:rFonts w:ascii="Times New Roman" w:hAnsi="Times New Roman" w:cs="Times New Roman"/>
          <w:sz w:val="26"/>
          <w:szCs w:val="26"/>
        </w:rPr>
      </w:pPr>
    </w:p>
    <w:tbl>
      <w:tblPr>
        <w:tblStyle w:val="Lentelstinklelis"/>
        <w:tblW w:w="9799" w:type="dxa"/>
        <w:jc w:val="center"/>
        <w:tblBorders>
          <w:top w:val="thickThinSmallGap" w:sz="24" w:space="0" w:color="002060"/>
          <w:left w:val="thickThinSmallGap" w:sz="24" w:space="0" w:color="002060"/>
          <w:bottom w:val="thickThinSmallGap" w:sz="24" w:space="0" w:color="002060"/>
          <w:right w:val="thickThinSmallGap" w:sz="24" w:space="0" w:color="002060"/>
          <w:insideH w:val="thickThinSmallGap" w:sz="24" w:space="0" w:color="002060"/>
          <w:insideV w:val="thickThinSmallGap" w:sz="24" w:space="0" w:color="002060"/>
        </w:tblBorders>
        <w:shd w:val="clear" w:color="auto" w:fill="17365D" w:themeFill="text2" w:themeFillShade="BF"/>
        <w:tblLook w:val="04A0" w:firstRow="1" w:lastRow="0" w:firstColumn="1" w:lastColumn="0" w:noHBand="0" w:noVBand="1"/>
      </w:tblPr>
      <w:tblGrid>
        <w:gridCol w:w="9799"/>
      </w:tblGrid>
      <w:tr w:rsidR="00DB7D8C" w:rsidRPr="000B0677" w14:paraId="0E868B30" w14:textId="77777777" w:rsidTr="00FF5DD1">
        <w:trPr>
          <w:trHeight w:val="498"/>
          <w:jc w:val="center"/>
        </w:trPr>
        <w:tc>
          <w:tcPr>
            <w:tcW w:w="9799" w:type="dxa"/>
            <w:shd w:val="clear" w:color="auto" w:fill="17365D" w:themeFill="text2" w:themeFillShade="BF"/>
          </w:tcPr>
          <w:p w14:paraId="2FF2BE98" w14:textId="77777777" w:rsidR="00DB7D8C" w:rsidRPr="00FF5DD1" w:rsidRDefault="00D8094C" w:rsidP="00634EA5">
            <w:pPr>
              <w:tabs>
                <w:tab w:val="left" w:pos="720"/>
              </w:tabs>
              <w:autoSpaceDE w:val="0"/>
              <w:autoSpaceDN w:val="0"/>
              <w:adjustRightInd w:val="0"/>
              <w:spacing w:after="0" w:line="360" w:lineRule="auto"/>
              <w:jc w:val="center"/>
              <w:rPr>
                <w:rFonts w:ascii="Times New Roman" w:hAnsi="Times New Roman" w:cs="Times New Roman"/>
                <w:b/>
                <w:sz w:val="32"/>
                <w:szCs w:val="32"/>
                <w:lang w:eastAsia="lt-LT"/>
              </w:rPr>
            </w:pPr>
            <w:bookmarkStart w:id="3" w:name="_Hlk3795712"/>
            <w:r w:rsidRPr="00FF5DD1">
              <w:rPr>
                <w:rFonts w:ascii="Times New Roman" w:hAnsi="Times New Roman" w:cs="Times New Roman"/>
                <w:b/>
                <w:sz w:val="32"/>
                <w:szCs w:val="32"/>
                <w:lang w:eastAsia="lt-LT"/>
              </w:rPr>
              <w:t xml:space="preserve">KONTROLĖS IR AUDITO </w:t>
            </w:r>
            <w:r w:rsidR="00DB7D8C" w:rsidRPr="00FF5DD1">
              <w:rPr>
                <w:rFonts w:ascii="Times New Roman" w:hAnsi="Times New Roman" w:cs="Times New Roman"/>
                <w:b/>
                <w:sz w:val="32"/>
                <w:szCs w:val="32"/>
                <w:lang w:eastAsia="lt-LT"/>
              </w:rPr>
              <w:t>TARNYB</w:t>
            </w:r>
            <w:r w:rsidR="00634EA5" w:rsidRPr="00FF5DD1">
              <w:rPr>
                <w:rFonts w:ascii="Times New Roman" w:hAnsi="Times New Roman" w:cs="Times New Roman"/>
                <w:b/>
                <w:sz w:val="32"/>
                <w:szCs w:val="32"/>
                <w:lang w:eastAsia="lt-LT"/>
              </w:rPr>
              <w:t>O</w:t>
            </w:r>
            <w:r w:rsidR="00DB7D8C" w:rsidRPr="00FF5DD1">
              <w:rPr>
                <w:rFonts w:ascii="Times New Roman" w:hAnsi="Times New Roman" w:cs="Times New Roman"/>
                <w:b/>
                <w:sz w:val="32"/>
                <w:szCs w:val="32"/>
                <w:lang w:eastAsia="lt-LT"/>
              </w:rPr>
              <w:t>S VEIKLA</w:t>
            </w:r>
          </w:p>
        </w:tc>
      </w:tr>
      <w:bookmarkEnd w:id="3"/>
    </w:tbl>
    <w:p w14:paraId="5A966C3B" w14:textId="77777777" w:rsidR="00550534" w:rsidRPr="000B0677" w:rsidRDefault="00550534" w:rsidP="00634EA5">
      <w:pPr>
        <w:spacing w:after="0" w:line="360" w:lineRule="auto"/>
        <w:ind w:firstLine="720"/>
        <w:jc w:val="both"/>
        <w:rPr>
          <w:rFonts w:ascii="Times New Roman" w:hAnsi="Times New Roman" w:cs="Times New Roman"/>
          <w:sz w:val="26"/>
          <w:szCs w:val="26"/>
        </w:rPr>
      </w:pPr>
    </w:p>
    <w:p w14:paraId="59BB3420" w14:textId="77777777" w:rsidR="000D15BD" w:rsidRDefault="00AF7F36" w:rsidP="00634EA5">
      <w:pPr>
        <w:tabs>
          <w:tab w:val="left" w:pos="720"/>
        </w:tabs>
        <w:spacing w:after="0" w:line="360" w:lineRule="auto"/>
        <w:jc w:val="both"/>
        <w:rPr>
          <w:rFonts w:ascii="Times New Roman" w:hAnsi="Times New Roman" w:cs="Times New Roman"/>
          <w:sz w:val="24"/>
          <w:szCs w:val="24"/>
        </w:rPr>
      </w:pPr>
      <w:r w:rsidRPr="000B0677">
        <w:rPr>
          <w:rFonts w:ascii="Times New Roman" w:hAnsi="Times New Roman" w:cs="Times New Roman"/>
          <w:sz w:val="26"/>
          <w:szCs w:val="26"/>
        </w:rPr>
        <w:tab/>
      </w:r>
      <w:r w:rsidR="00D8094C" w:rsidRPr="00D8094C">
        <w:rPr>
          <w:rFonts w:ascii="Times New Roman" w:hAnsi="Times New Roman" w:cs="Times New Roman"/>
          <w:sz w:val="24"/>
          <w:szCs w:val="24"/>
        </w:rPr>
        <w:t>Kontrolės ir audito t</w:t>
      </w:r>
      <w:r w:rsidRPr="00D8094C">
        <w:rPr>
          <w:rFonts w:ascii="Times New Roman" w:hAnsi="Times New Roman" w:cs="Times New Roman"/>
          <w:sz w:val="24"/>
          <w:szCs w:val="24"/>
        </w:rPr>
        <w:t xml:space="preserve">arnybos veiklos tikslas – prižiūrėti, ar teisėtai, efektyviai, ekonomiškai ir rezultatyviai valdomas ir naudojamas savivaldybės turtas bei patikėjimo teise valdomas valstybės turtas, kaip vykdomas savivaldybės biudžetas ir naudojami kiti piniginiai ištekliai. </w:t>
      </w:r>
    </w:p>
    <w:p w14:paraId="57C2EB53" w14:textId="3C817227" w:rsidR="00AF7F36" w:rsidRPr="00D8094C" w:rsidRDefault="000D15BD" w:rsidP="00634EA5">
      <w:pPr>
        <w:tabs>
          <w:tab w:val="left" w:pos="7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D8094C">
        <w:rPr>
          <w:rFonts w:ascii="Times New Roman" w:hAnsi="Times New Roman" w:cs="Times New Roman"/>
          <w:sz w:val="24"/>
          <w:szCs w:val="24"/>
        </w:rPr>
        <w:t>Kontrolės ir audito t</w:t>
      </w:r>
      <w:r w:rsidR="00AF7F36" w:rsidRPr="00D8094C">
        <w:rPr>
          <w:rFonts w:ascii="Times New Roman" w:hAnsi="Times New Roman" w:cs="Times New Roman"/>
          <w:sz w:val="24"/>
          <w:szCs w:val="24"/>
        </w:rPr>
        <w:t>arnyba, vykdydama jai pavestas funkcijas:</w:t>
      </w:r>
    </w:p>
    <w:p w14:paraId="6BCAAB76" w14:textId="77777777" w:rsidR="00AF7F36" w:rsidRPr="00D8094C" w:rsidRDefault="00AF7F36" w:rsidP="00634EA5">
      <w:pPr>
        <w:tabs>
          <w:tab w:val="left" w:pos="720"/>
        </w:tabs>
        <w:spacing w:after="0" w:line="360" w:lineRule="auto"/>
        <w:jc w:val="both"/>
        <w:rPr>
          <w:rFonts w:ascii="Times New Roman" w:hAnsi="Times New Roman" w:cs="Times New Roman"/>
          <w:sz w:val="24"/>
          <w:szCs w:val="24"/>
        </w:rPr>
      </w:pPr>
      <w:r w:rsidRPr="00D8094C">
        <w:rPr>
          <w:rFonts w:ascii="Times New Roman" w:hAnsi="Times New Roman" w:cs="Times New Roman"/>
          <w:sz w:val="24"/>
          <w:szCs w:val="24"/>
        </w:rPr>
        <w:tab/>
        <w:t>1. planuoja ir organizuoja savo veiklą;</w:t>
      </w:r>
    </w:p>
    <w:p w14:paraId="5920C5AD" w14:textId="77777777" w:rsidR="00AF7F36" w:rsidRPr="00D8094C" w:rsidRDefault="00AF7F36" w:rsidP="00634EA5">
      <w:pPr>
        <w:tabs>
          <w:tab w:val="left" w:pos="720"/>
        </w:tabs>
        <w:spacing w:after="0" w:line="360" w:lineRule="auto"/>
        <w:jc w:val="both"/>
        <w:rPr>
          <w:rFonts w:ascii="Times New Roman" w:hAnsi="Times New Roman" w:cs="Times New Roman"/>
          <w:sz w:val="24"/>
          <w:szCs w:val="24"/>
        </w:rPr>
      </w:pPr>
      <w:r w:rsidRPr="00D8094C">
        <w:rPr>
          <w:rFonts w:ascii="Times New Roman" w:hAnsi="Times New Roman" w:cs="Times New Roman"/>
          <w:sz w:val="24"/>
          <w:szCs w:val="24"/>
        </w:rPr>
        <w:tab/>
        <w:t>2. atlieka Savivaldybės administracijoje, Savivaldybės administravimo subjektuose bei Savivaldybės kontroliuojamose įmonėse planinį ir veiklos plane nenumatytą išorės finansinį ir veiklos auditą. Neplaninį auditą gali pavesti atlikti Savivaldybės taryba ir kitos institucijos įstatymų nustatyta tvarka;</w:t>
      </w:r>
    </w:p>
    <w:p w14:paraId="594C68C5" w14:textId="77777777" w:rsidR="00AF7F36" w:rsidRPr="00D8094C" w:rsidRDefault="00AF7F36" w:rsidP="00634EA5">
      <w:pPr>
        <w:tabs>
          <w:tab w:val="left" w:pos="720"/>
        </w:tabs>
        <w:spacing w:after="0" w:line="360" w:lineRule="auto"/>
        <w:jc w:val="both"/>
        <w:rPr>
          <w:rFonts w:ascii="Times New Roman" w:hAnsi="Times New Roman" w:cs="Times New Roman"/>
          <w:color w:val="000000"/>
          <w:spacing w:val="-9"/>
          <w:sz w:val="24"/>
          <w:szCs w:val="24"/>
        </w:rPr>
      </w:pPr>
      <w:r w:rsidRPr="00D8094C">
        <w:rPr>
          <w:rFonts w:ascii="Times New Roman" w:hAnsi="Times New Roman" w:cs="Times New Roman"/>
          <w:sz w:val="24"/>
          <w:szCs w:val="24"/>
        </w:rPr>
        <w:tab/>
        <w:t xml:space="preserve">3. atlieka savivaldybės biudžeto vykdymo </w:t>
      </w:r>
      <w:r w:rsidRPr="00D8094C">
        <w:rPr>
          <w:rFonts w:ascii="Times New Roman" w:hAnsi="Times New Roman" w:cs="Times New Roman"/>
          <w:color w:val="000000"/>
          <w:sz w:val="24"/>
          <w:szCs w:val="24"/>
        </w:rPr>
        <w:t>auditą;</w:t>
      </w:r>
    </w:p>
    <w:p w14:paraId="635C2F1F" w14:textId="77777777" w:rsidR="00AF7F36" w:rsidRPr="00D8094C" w:rsidRDefault="00AF7F36" w:rsidP="00634EA5">
      <w:pPr>
        <w:tabs>
          <w:tab w:val="left" w:pos="720"/>
        </w:tabs>
        <w:spacing w:after="0" w:line="360" w:lineRule="auto"/>
        <w:jc w:val="both"/>
        <w:rPr>
          <w:rFonts w:ascii="Times New Roman" w:hAnsi="Times New Roman" w:cs="Times New Roman"/>
          <w:color w:val="000000"/>
          <w:sz w:val="24"/>
          <w:szCs w:val="24"/>
        </w:rPr>
      </w:pPr>
      <w:r w:rsidRPr="00D8094C">
        <w:rPr>
          <w:rFonts w:ascii="Times New Roman" w:hAnsi="Times New Roman" w:cs="Times New Roman"/>
          <w:sz w:val="24"/>
          <w:szCs w:val="24"/>
        </w:rPr>
        <w:tab/>
        <w:t xml:space="preserve">4. </w:t>
      </w:r>
      <w:r w:rsidRPr="00D8094C">
        <w:rPr>
          <w:rFonts w:ascii="Times New Roman" w:hAnsi="Times New Roman" w:cs="Times New Roman"/>
          <w:color w:val="000000"/>
          <w:sz w:val="24"/>
          <w:szCs w:val="24"/>
        </w:rPr>
        <w:t>vertina Savivaldybės tarybai pateikto tvirtinti biudžeto vykdymo ataskaitų rinkinio duomenis;</w:t>
      </w:r>
    </w:p>
    <w:p w14:paraId="6288A521" w14:textId="77777777" w:rsidR="00AF7F36" w:rsidRPr="00C711CA" w:rsidRDefault="00AF7F36" w:rsidP="00634EA5">
      <w:pPr>
        <w:tabs>
          <w:tab w:val="left" w:pos="720"/>
        </w:tabs>
        <w:spacing w:after="0" w:line="360" w:lineRule="auto"/>
        <w:jc w:val="both"/>
        <w:rPr>
          <w:rFonts w:ascii="Times New Roman" w:hAnsi="Times New Roman" w:cs="Times New Roman"/>
          <w:color w:val="000000" w:themeColor="text1"/>
          <w:spacing w:val="-9"/>
          <w:sz w:val="24"/>
          <w:szCs w:val="24"/>
        </w:rPr>
      </w:pPr>
      <w:r w:rsidRPr="00D8094C">
        <w:rPr>
          <w:rFonts w:ascii="Times New Roman" w:hAnsi="Times New Roman" w:cs="Times New Roman"/>
          <w:color w:val="000000"/>
          <w:sz w:val="24"/>
          <w:szCs w:val="24"/>
        </w:rPr>
        <w:tab/>
        <w:t xml:space="preserve">5. atlieka Savivaldybei nuosavybės teise priklausančio turto bei patikėjimo teise valdomo valstybės turto </w:t>
      </w:r>
      <w:r w:rsidRPr="00C711CA">
        <w:rPr>
          <w:rFonts w:ascii="Times New Roman" w:hAnsi="Times New Roman" w:cs="Times New Roman"/>
          <w:color w:val="000000" w:themeColor="text1"/>
          <w:sz w:val="24"/>
          <w:szCs w:val="24"/>
        </w:rPr>
        <w:t>ataskaitų auditus;</w:t>
      </w:r>
    </w:p>
    <w:p w14:paraId="2F33E045" w14:textId="64F3A0AB" w:rsidR="00AF7F36" w:rsidRPr="00C711CA" w:rsidRDefault="00AF7F36" w:rsidP="00634EA5">
      <w:pPr>
        <w:tabs>
          <w:tab w:val="left" w:pos="720"/>
        </w:tabs>
        <w:spacing w:after="0" w:line="360" w:lineRule="auto"/>
        <w:jc w:val="both"/>
        <w:rPr>
          <w:rFonts w:ascii="Times New Roman" w:hAnsi="Times New Roman" w:cs="Times New Roman"/>
          <w:color w:val="000000" w:themeColor="text1"/>
          <w:spacing w:val="-9"/>
          <w:sz w:val="24"/>
          <w:szCs w:val="24"/>
        </w:rPr>
      </w:pPr>
      <w:r w:rsidRPr="00C711CA">
        <w:rPr>
          <w:rFonts w:ascii="Times New Roman" w:hAnsi="Times New Roman" w:cs="Times New Roman"/>
          <w:color w:val="000000" w:themeColor="text1"/>
          <w:spacing w:val="5"/>
          <w:sz w:val="24"/>
          <w:szCs w:val="24"/>
        </w:rPr>
        <w:tab/>
        <w:t xml:space="preserve">6. vertina </w:t>
      </w:r>
      <w:r w:rsidR="00E47D60" w:rsidRPr="00C711CA">
        <w:rPr>
          <w:rFonts w:ascii="Times New Roman" w:hAnsi="Times New Roman" w:cs="Times New Roman"/>
          <w:color w:val="000000" w:themeColor="text1"/>
          <w:spacing w:val="5"/>
          <w:sz w:val="24"/>
          <w:szCs w:val="24"/>
        </w:rPr>
        <w:t>S</w:t>
      </w:r>
      <w:r w:rsidRPr="00C711CA">
        <w:rPr>
          <w:rFonts w:ascii="Times New Roman" w:hAnsi="Times New Roman" w:cs="Times New Roman"/>
          <w:color w:val="000000" w:themeColor="text1"/>
          <w:spacing w:val="5"/>
          <w:sz w:val="24"/>
          <w:szCs w:val="24"/>
        </w:rPr>
        <w:t xml:space="preserve">avivaldybės viešojo administravimo subjektų administracinės veiklos kokybę bei </w:t>
      </w:r>
      <w:r w:rsidRPr="00C711CA">
        <w:rPr>
          <w:rFonts w:ascii="Times New Roman" w:hAnsi="Times New Roman" w:cs="Times New Roman"/>
          <w:color w:val="000000" w:themeColor="text1"/>
          <w:sz w:val="24"/>
          <w:szCs w:val="24"/>
        </w:rPr>
        <w:t>efektyvumą, vidaus kontrolės ir vidaus audito sistemos patikimumą ir teikia rekomendacijas jai gerinti;</w:t>
      </w:r>
    </w:p>
    <w:p w14:paraId="742F8583" w14:textId="33DFA69C" w:rsidR="00AF7F36" w:rsidRPr="00C711CA" w:rsidRDefault="00AF7F36" w:rsidP="00634EA5">
      <w:pPr>
        <w:tabs>
          <w:tab w:val="left" w:pos="720"/>
        </w:tabs>
        <w:spacing w:after="0" w:line="360" w:lineRule="auto"/>
        <w:jc w:val="both"/>
        <w:rPr>
          <w:rFonts w:ascii="Times New Roman" w:hAnsi="Times New Roman" w:cs="Times New Roman"/>
          <w:color w:val="000000" w:themeColor="text1"/>
          <w:spacing w:val="-9"/>
          <w:sz w:val="24"/>
          <w:szCs w:val="24"/>
        </w:rPr>
      </w:pPr>
      <w:r w:rsidRPr="00C711CA">
        <w:rPr>
          <w:rFonts w:ascii="Times New Roman" w:hAnsi="Times New Roman" w:cs="Times New Roman"/>
          <w:color w:val="000000" w:themeColor="text1"/>
          <w:sz w:val="24"/>
          <w:szCs w:val="24"/>
        </w:rPr>
        <w:tab/>
        <w:t xml:space="preserve">7. audituoja </w:t>
      </w:r>
      <w:r w:rsidR="00E47D60" w:rsidRPr="00C711CA">
        <w:rPr>
          <w:rFonts w:ascii="Times New Roman" w:hAnsi="Times New Roman" w:cs="Times New Roman"/>
          <w:color w:val="000000" w:themeColor="text1"/>
          <w:sz w:val="24"/>
          <w:szCs w:val="24"/>
        </w:rPr>
        <w:t>S</w:t>
      </w:r>
      <w:r w:rsidRPr="00C711CA">
        <w:rPr>
          <w:rFonts w:ascii="Times New Roman" w:hAnsi="Times New Roman" w:cs="Times New Roman"/>
          <w:color w:val="000000" w:themeColor="text1"/>
          <w:sz w:val="24"/>
          <w:szCs w:val="24"/>
        </w:rPr>
        <w:t>avivaldybės turto ir biudžeto lėšų naudojimą visose, nepaisant jų statuso, įstaigose bei organizacijose, kurioms perduotas tas turtas ar skirtos lėšos;</w:t>
      </w:r>
    </w:p>
    <w:p w14:paraId="5E21F99C" w14:textId="77777777" w:rsidR="00AF7F36" w:rsidRPr="00C711CA" w:rsidRDefault="00AF7F36" w:rsidP="00634EA5">
      <w:pPr>
        <w:tabs>
          <w:tab w:val="left" w:pos="720"/>
        </w:tabs>
        <w:spacing w:after="0" w:line="360" w:lineRule="auto"/>
        <w:jc w:val="both"/>
        <w:rPr>
          <w:rFonts w:ascii="Times New Roman" w:hAnsi="Times New Roman" w:cs="Times New Roman"/>
          <w:color w:val="000000" w:themeColor="text1"/>
          <w:sz w:val="24"/>
          <w:szCs w:val="24"/>
        </w:rPr>
      </w:pPr>
      <w:r w:rsidRPr="00C711CA">
        <w:rPr>
          <w:rFonts w:ascii="Times New Roman" w:hAnsi="Times New Roman" w:cs="Times New Roman"/>
          <w:color w:val="000000" w:themeColor="text1"/>
          <w:sz w:val="24"/>
          <w:szCs w:val="24"/>
        </w:rPr>
        <w:tab/>
        <w:t xml:space="preserve">8. atlieka auditus ir vertinimus dėl naudojimosi banko kreditais, paskolų ėmimo, laidavimo, </w:t>
      </w:r>
      <w:r w:rsidR="00DB5A06" w:rsidRPr="00C711CA">
        <w:rPr>
          <w:rFonts w:ascii="Times New Roman" w:hAnsi="Times New Roman" w:cs="Times New Roman"/>
          <w:color w:val="000000" w:themeColor="text1"/>
          <w:sz w:val="24"/>
          <w:szCs w:val="24"/>
        </w:rPr>
        <w:t>g</w:t>
      </w:r>
      <w:r w:rsidRPr="00C711CA">
        <w:rPr>
          <w:rFonts w:ascii="Times New Roman" w:hAnsi="Times New Roman" w:cs="Times New Roman"/>
          <w:color w:val="000000" w:themeColor="text1"/>
          <w:sz w:val="24"/>
          <w:szCs w:val="24"/>
        </w:rPr>
        <w:t>arantijų suteikimo, ūkinės ir finansinės būklės ir kitais norminiuose aktuose nurodytais atvejais;</w:t>
      </w:r>
    </w:p>
    <w:p w14:paraId="5871BBCC" w14:textId="09D91D98" w:rsidR="00AF7F36" w:rsidRDefault="00AF7F36" w:rsidP="00634EA5">
      <w:pPr>
        <w:tabs>
          <w:tab w:val="left" w:pos="720"/>
        </w:tabs>
        <w:spacing w:after="0" w:line="360" w:lineRule="auto"/>
        <w:jc w:val="both"/>
        <w:rPr>
          <w:rFonts w:ascii="Times New Roman" w:hAnsi="Times New Roman" w:cs="Times New Roman"/>
          <w:sz w:val="24"/>
          <w:szCs w:val="24"/>
        </w:rPr>
      </w:pPr>
      <w:r w:rsidRPr="00C711CA">
        <w:rPr>
          <w:rFonts w:ascii="Times New Roman" w:hAnsi="Times New Roman" w:cs="Times New Roman"/>
          <w:color w:val="000000" w:themeColor="text1"/>
          <w:sz w:val="24"/>
          <w:szCs w:val="24"/>
        </w:rPr>
        <w:tab/>
        <w:t xml:space="preserve">9. rengia ir teikia merui, </w:t>
      </w:r>
      <w:r w:rsidR="00E47D60" w:rsidRPr="00C711CA">
        <w:rPr>
          <w:rFonts w:ascii="Times New Roman" w:hAnsi="Times New Roman" w:cs="Times New Roman"/>
          <w:color w:val="000000" w:themeColor="text1"/>
          <w:sz w:val="24"/>
          <w:szCs w:val="24"/>
        </w:rPr>
        <w:t>S</w:t>
      </w:r>
      <w:r w:rsidRPr="00C711CA">
        <w:rPr>
          <w:rFonts w:ascii="Times New Roman" w:hAnsi="Times New Roman" w:cs="Times New Roman"/>
          <w:color w:val="000000" w:themeColor="text1"/>
          <w:sz w:val="24"/>
          <w:szCs w:val="24"/>
        </w:rPr>
        <w:t xml:space="preserve">avivaldybės </w:t>
      </w:r>
      <w:r w:rsidRPr="00D8094C">
        <w:rPr>
          <w:rFonts w:ascii="Times New Roman" w:hAnsi="Times New Roman" w:cs="Times New Roman"/>
          <w:sz w:val="24"/>
          <w:szCs w:val="24"/>
        </w:rPr>
        <w:t>vykdomajai institucijai, audituotų subjektų vadovams ataskaitas, išvadas ir sprendimus, kurie buvo priimti dėl finansinio ir veiklos audito metu nustatytų ir nepašalintų teisės aktų pažeidimų.</w:t>
      </w:r>
    </w:p>
    <w:p w14:paraId="732C8FFC" w14:textId="77777777" w:rsidR="000D15BD" w:rsidRPr="00D8094C" w:rsidRDefault="000D15BD" w:rsidP="000D15BD">
      <w:pPr>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rPr>
        <w:t>Kontrolės ir audito t</w:t>
      </w:r>
      <w:r w:rsidRPr="00D8094C">
        <w:rPr>
          <w:rFonts w:ascii="Times New Roman" w:hAnsi="Times New Roman" w:cs="Times New Roman"/>
          <w:sz w:val="24"/>
          <w:szCs w:val="24"/>
        </w:rPr>
        <w:t>arnyba</w:t>
      </w:r>
      <w:r w:rsidRPr="00D8094C">
        <w:rPr>
          <w:rFonts w:ascii="Times New Roman" w:hAnsi="Times New Roman" w:cs="Times New Roman"/>
          <w:sz w:val="24"/>
          <w:szCs w:val="24"/>
          <w:lang w:eastAsia="lt-LT"/>
        </w:rPr>
        <w:t xml:space="preserve"> atlieka auditus Savivaldybės administracijoje, Savivaldybės administravimo subjektuose bei Savivaldybės kontroliuojamose įmonėse. Bendras auditų tikslas – pareikšti nepriklausomą nuomonę dėl finansinių ir kitų ataskaitų tikrumo ir teisingumo. Be to, atliekant auditus, taip pat siekiama kuo anksčiau atskleisti nukrypimus nuo priimtų standartų, imtis priemonių, kurios ateityje užkirstų kelią pažeidimams arba bent sumažintų jų atsiradimo galimybę.</w:t>
      </w:r>
    </w:p>
    <w:p w14:paraId="2CF3BA27" w14:textId="497B1407" w:rsidR="00B62BA4" w:rsidRPr="00D8094C" w:rsidRDefault="00D8094C" w:rsidP="00634EA5">
      <w:pPr>
        <w:tabs>
          <w:tab w:val="left" w:pos="1276"/>
        </w:tabs>
        <w:spacing w:after="0" w:line="360" w:lineRule="auto"/>
        <w:ind w:firstLine="748"/>
        <w:jc w:val="both"/>
        <w:rPr>
          <w:rFonts w:ascii="Times New Roman" w:hAnsi="Times New Roman" w:cs="Times New Roman"/>
          <w:sz w:val="24"/>
          <w:szCs w:val="24"/>
        </w:rPr>
      </w:pPr>
      <w:r>
        <w:rPr>
          <w:rFonts w:ascii="Times New Roman" w:hAnsi="Times New Roman" w:cs="Times New Roman"/>
          <w:sz w:val="24"/>
          <w:szCs w:val="24"/>
        </w:rPr>
        <w:t>Kontrolės ir audito t</w:t>
      </w:r>
      <w:r w:rsidR="00AF7F36" w:rsidRPr="00D8094C">
        <w:rPr>
          <w:rFonts w:ascii="Times New Roman" w:hAnsi="Times New Roman" w:cs="Times New Roman"/>
          <w:sz w:val="24"/>
          <w:szCs w:val="24"/>
        </w:rPr>
        <w:t>arnyba savo veikloje vadovaujasi</w:t>
      </w:r>
      <w:r w:rsidR="00B62BA4" w:rsidRPr="00B62BA4">
        <w:rPr>
          <w:rFonts w:ascii="Times New Roman" w:hAnsi="Times New Roman" w:cs="Times New Roman"/>
          <w:sz w:val="24"/>
          <w:szCs w:val="24"/>
        </w:rPr>
        <w:t xml:space="preserve"> Lietuvos Respublikos įstatymais, Tarptautiniais audito standartais</w:t>
      </w:r>
      <w:r w:rsidR="00B62BA4">
        <w:rPr>
          <w:rFonts w:ascii="Times New Roman" w:hAnsi="Times New Roman" w:cs="Times New Roman"/>
          <w:sz w:val="24"/>
          <w:szCs w:val="24"/>
        </w:rPr>
        <w:t xml:space="preserve">, </w:t>
      </w:r>
      <w:r w:rsidR="00B62BA4" w:rsidRPr="00B62BA4">
        <w:rPr>
          <w:rFonts w:ascii="Times New Roman" w:hAnsi="Times New Roman" w:cs="Times New Roman"/>
          <w:sz w:val="24"/>
          <w:szCs w:val="24"/>
        </w:rPr>
        <w:t>Valstybės kontrolės parengtomis metodikomis</w:t>
      </w:r>
      <w:r w:rsidR="00B62BA4">
        <w:rPr>
          <w:rFonts w:ascii="Times New Roman" w:hAnsi="Times New Roman" w:cs="Times New Roman"/>
          <w:sz w:val="24"/>
          <w:szCs w:val="24"/>
        </w:rPr>
        <w:t xml:space="preserve"> ir</w:t>
      </w:r>
      <w:r w:rsidR="00B62BA4" w:rsidRPr="00B62BA4">
        <w:rPr>
          <w:rFonts w:ascii="Times New Roman" w:hAnsi="Times New Roman" w:cs="Times New Roman"/>
          <w:sz w:val="24"/>
          <w:szCs w:val="24"/>
        </w:rPr>
        <w:t xml:space="preserve"> kitais teisės aktais</w:t>
      </w:r>
      <w:r w:rsidR="00B62BA4">
        <w:rPr>
          <w:rFonts w:ascii="Times New Roman" w:hAnsi="Times New Roman" w:cs="Times New Roman"/>
          <w:sz w:val="24"/>
          <w:szCs w:val="24"/>
        </w:rPr>
        <w:t xml:space="preserve">. </w:t>
      </w:r>
    </w:p>
    <w:p w14:paraId="4BAC4629" w14:textId="77777777" w:rsidR="00AF7F36" w:rsidRPr="00D8094C" w:rsidRDefault="00AF7F36" w:rsidP="00634EA5">
      <w:pPr>
        <w:spacing w:after="0" w:line="360" w:lineRule="auto"/>
        <w:ind w:firstLine="720"/>
        <w:jc w:val="both"/>
        <w:rPr>
          <w:rFonts w:ascii="Times New Roman" w:hAnsi="Times New Roman" w:cs="Times New Roman"/>
          <w:color w:val="000000"/>
          <w:sz w:val="24"/>
          <w:szCs w:val="24"/>
        </w:rPr>
      </w:pPr>
      <w:r w:rsidRPr="00D8094C">
        <w:rPr>
          <w:rFonts w:ascii="Times New Roman" w:hAnsi="Times New Roman" w:cs="Times New Roman"/>
          <w:sz w:val="24"/>
          <w:szCs w:val="24"/>
          <w:lang w:eastAsia="lt-LT"/>
        </w:rPr>
        <w:t xml:space="preserve">Vietos savivaldos įstatymas nurodo, kad Kontrolės ir audito tarnybos veikla grindžiama nepriklausomumo, teisėtumo, viešumo, objektyvumo ir profesionalumo principais. </w:t>
      </w:r>
      <w:r w:rsidR="00755779">
        <w:rPr>
          <w:rFonts w:ascii="Times New Roman" w:hAnsi="Times New Roman" w:cs="Times New Roman"/>
          <w:sz w:val="24"/>
          <w:szCs w:val="24"/>
        </w:rPr>
        <w:t>Kontrolės ir audito t</w:t>
      </w:r>
      <w:r w:rsidR="00755779" w:rsidRPr="00D8094C">
        <w:rPr>
          <w:rFonts w:ascii="Times New Roman" w:hAnsi="Times New Roman" w:cs="Times New Roman"/>
          <w:sz w:val="24"/>
          <w:szCs w:val="24"/>
        </w:rPr>
        <w:t>arnyba</w:t>
      </w:r>
      <w:r w:rsidRPr="00D8094C">
        <w:rPr>
          <w:rFonts w:ascii="Times New Roman" w:hAnsi="Times New Roman" w:cs="Times New Roman"/>
          <w:sz w:val="24"/>
          <w:szCs w:val="24"/>
          <w:lang w:eastAsia="lt-LT"/>
        </w:rPr>
        <w:t>, atlikdama auditus, taip pat vadovaujasi Tarptautinių ir Nacionalinių audito standartų pritaikymo, nuomonės nepriklausomumo, viešosios atskaitomybės, audituojamo subjekto vadovybės atsakomybės, vidaus kontrolės, duomenų prieinamumo, viešųjų ir privačių interesų konflikto vengimo principais.</w:t>
      </w:r>
      <w:r w:rsidRPr="00D8094C">
        <w:rPr>
          <w:rFonts w:ascii="Times New Roman" w:hAnsi="Times New Roman" w:cs="Times New Roman"/>
          <w:color w:val="000000"/>
          <w:sz w:val="24"/>
          <w:szCs w:val="24"/>
        </w:rPr>
        <w:t xml:space="preserve"> </w:t>
      </w:r>
    </w:p>
    <w:p w14:paraId="6C87D339" w14:textId="77777777" w:rsidR="00F20174" w:rsidRPr="000B0677" w:rsidRDefault="00F20174" w:rsidP="00634EA5">
      <w:pPr>
        <w:spacing w:after="0" w:line="360" w:lineRule="auto"/>
        <w:ind w:firstLine="720"/>
        <w:jc w:val="both"/>
        <w:rPr>
          <w:rFonts w:ascii="Times New Roman" w:hAnsi="Times New Roman" w:cs="Times New Roman"/>
          <w:color w:val="000000"/>
          <w:sz w:val="26"/>
          <w:szCs w:val="26"/>
        </w:rPr>
      </w:pPr>
    </w:p>
    <w:tbl>
      <w:tblPr>
        <w:tblStyle w:val="Lentelstinklelis"/>
        <w:tblW w:w="9857" w:type="dxa"/>
        <w:jc w:val="center"/>
        <w:tblBorders>
          <w:top w:val="thickThinSmallGap" w:sz="24" w:space="0" w:color="002060"/>
          <w:left w:val="thickThinSmallGap" w:sz="24" w:space="0" w:color="002060"/>
          <w:bottom w:val="thickThinSmallGap" w:sz="24" w:space="0" w:color="002060"/>
          <w:right w:val="thickThinSmallGap" w:sz="24" w:space="0" w:color="002060"/>
          <w:insideH w:val="thickThinSmallGap" w:sz="24" w:space="0" w:color="002060"/>
          <w:insideV w:val="thickThinSmallGap" w:sz="24" w:space="0" w:color="002060"/>
        </w:tblBorders>
        <w:shd w:val="clear" w:color="auto" w:fill="17365D" w:themeFill="text2" w:themeFillShade="BF"/>
        <w:tblLook w:val="04A0" w:firstRow="1" w:lastRow="0" w:firstColumn="1" w:lastColumn="0" w:noHBand="0" w:noVBand="1"/>
      </w:tblPr>
      <w:tblGrid>
        <w:gridCol w:w="9857"/>
      </w:tblGrid>
      <w:tr w:rsidR="00DB7D8C" w:rsidRPr="000B0677" w14:paraId="0DE2154B" w14:textId="77777777" w:rsidTr="00FF5DD1">
        <w:trPr>
          <w:trHeight w:val="541"/>
          <w:jc w:val="center"/>
        </w:trPr>
        <w:tc>
          <w:tcPr>
            <w:tcW w:w="9857" w:type="dxa"/>
            <w:shd w:val="clear" w:color="auto" w:fill="17365D" w:themeFill="text2" w:themeFillShade="BF"/>
          </w:tcPr>
          <w:p w14:paraId="31BF2B04" w14:textId="77777777" w:rsidR="00DB7D8C" w:rsidRPr="00FF5DD1" w:rsidRDefault="008B3F90" w:rsidP="00F20174">
            <w:pPr>
              <w:tabs>
                <w:tab w:val="left" w:pos="720"/>
              </w:tabs>
              <w:autoSpaceDE w:val="0"/>
              <w:autoSpaceDN w:val="0"/>
              <w:adjustRightInd w:val="0"/>
              <w:spacing w:after="0" w:line="360" w:lineRule="auto"/>
              <w:jc w:val="center"/>
              <w:rPr>
                <w:rFonts w:ascii="Times New Roman" w:hAnsi="Times New Roman" w:cs="Times New Roman"/>
                <w:b/>
                <w:sz w:val="32"/>
                <w:szCs w:val="32"/>
                <w:lang w:eastAsia="lt-LT"/>
              </w:rPr>
            </w:pPr>
            <w:r w:rsidRPr="00FF5DD1">
              <w:rPr>
                <w:rFonts w:ascii="Times New Roman" w:hAnsi="Times New Roman" w:cs="Times New Roman"/>
                <w:b/>
                <w:sz w:val="32"/>
                <w:szCs w:val="32"/>
                <w:lang w:eastAsia="lt-LT"/>
              </w:rPr>
              <w:t xml:space="preserve">KONTROLĖS IR AUDITO </w:t>
            </w:r>
            <w:r w:rsidR="00DB7D8C" w:rsidRPr="00FF5DD1">
              <w:rPr>
                <w:rFonts w:ascii="Times New Roman" w:hAnsi="Times New Roman" w:cs="Times New Roman"/>
                <w:b/>
                <w:sz w:val="32"/>
                <w:szCs w:val="32"/>
                <w:lang w:eastAsia="lt-LT"/>
              </w:rPr>
              <w:t xml:space="preserve">TARNYBOS </w:t>
            </w:r>
            <w:r w:rsidRPr="00FF5DD1">
              <w:rPr>
                <w:rFonts w:ascii="Times New Roman" w:hAnsi="Times New Roman" w:cs="Times New Roman"/>
                <w:b/>
                <w:sz w:val="32"/>
                <w:szCs w:val="32"/>
                <w:lang w:eastAsia="lt-LT"/>
              </w:rPr>
              <w:t>IŠTEKLIAI</w:t>
            </w:r>
          </w:p>
        </w:tc>
      </w:tr>
    </w:tbl>
    <w:p w14:paraId="355793BF" w14:textId="77777777" w:rsidR="00DB7D8C" w:rsidRPr="000B0677" w:rsidRDefault="00DB7D8C" w:rsidP="00634EA5">
      <w:pPr>
        <w:spacing w:after="0" w:line="360" w:lineRule="auto"/>
        <w:ind w:firstLine="720"/>
        <w:jc w:val="both"/>
        <w:rPr>
          <w:rFonts w:ascii="Times New Roman" w:hAnsi="Times New Roman" w:cs="Times New Roman"/>
          <w:color w:val="000000"/>
          <w:sz w:val="26"/>
          <w:szCs w:val="26"/>
        </w:rPr>
      </w:pPr>
    </w:p>
    <w:p w14:paraId="7BCBD462" w14:textId="246D30B1" w:rsidR="0063074A" w:rsidRDefault="0063074A" w:rsidP="007C053A">
      <w:pPr>
        <w:tabs>
          <w:tab w:val="left" w:pos="1515"/>
        </w:tabs>
        <w:spacing w:after="0" w:line="360" w:lineRule="auto"/>
        <w:jc w:val="center"/>
        <w:rPr>
          <w:rFonts w:ascii="Times New Roman" w:hAnsi="Times New Roman" w:cs="Times New Roman"/>
          <w:b/>
          <w:sz w:val="28"/>
          <w:szCs w:val="28"/>
        </w:rPr>
      </w:pPr>
      <w:r w:rsidRPr="00EF110F">
        <w:rPr>
          <w:rFonts w:ascii="Times New Roman" w:hAnsi="Times New Roman" w:cs="Times New Roman"/>
          <w:b/>
          <w:sz w:val="28"/>
          <w:szCs w:val="28"/>
        </w:rPr>
        <w:t>ŽMOGIŠKIEJI IŠTEKLIAI</w:t>
      </w:r>
    </w:p>
    <w:p w14:paraId="0BF1BA90" w14:textId="77777777" w:rsidR="00DC75AB" w:rsidRPr="00EF110F" w:rsidRDefault="00DC75AB" w:rsidP="007C053A">
      <w:pPr>
        <w:tabs>
          <w:tab w:val="left" w:pos="1515"/>
        </w:tabs>
        <w:spacing w:after="0" w:line="360" w:lineRule="auto"/>
        <w:jc w:val="center"/>
        <w:rPr>
          <w:rFonts w:ascii="Times New Roman" w:hAnsi="Times New Roman" w:cs="Times New Roman"/>
          <w:b/>
          <w:sz w:val="28"/>
          <w:szCs w:val="28"/>
        </w:rPr>
      </w:pPr>
    </w:p>
    <w:p w14:paraId="559FB72D" w14:textId="17E37B33" w:rsidR="0063074A" w:rsidRPr="000B0677" w:rsidRDefault="009B30A5" w:rsidP="007C053A">
      <w:pPr>
        <w:autoSpaceDE w:val="0"/>
        <w:autoSpaceDN w:val="0"/>
        <w:adjustRightInd w:val="0"/>
        <w:spacing w:after="0" w:line="360" w:lineRule="auto"/>
        <w:ind w:firstLine="851"/>
        <w:jc w:val="both"/>
        <w:rPr>
          <w:rFonts w:ascii="Times New Roman" w:hAnsi="Times New Roman" w:cs="Times New Roman"/>
          <w:sz w:val="24"/>
          <w:szCs w:val="24"/>
        </w:rPr>
      </w:pPr>
      <w:r w:rsidRPr="00D8094C">
        <w:rPr>
          <w:rFonts w:ascii="Times New Roman" w:hAnsi="Times New Roman" w:cs="Times New Roman"/>
          <w:color w:val="000000"/>
          <w:sz w:val="24"/>
          <w:szCs w:val="24"/>
          <w:lang w:eastAsia="lt-LT"/>
        </w:rPr>
        <w:t>Kontrolės ir audito tarnyb</w:t>
      </w:r>
      <w:r w:rsidR="0063074A" w:rsidRPr="000B0677">
        <w:rPr>
          <w:rFonts w:ascii="Times New Roman" w:hAnsi="Times New Roman" w:cs="Times New Roman"/>
          <w:sz w:val="24"/>
          <w:szCs w:val="24"/>
        </w:rPr>
        <w:t xml:space="preserve">ai vadovauja Savivaldybės kontrolierius. </w:t>
      </w:r>
      <w:r w:rsidRPr="00D8094C">
        <w:rPr>
          <w:rFonts w:ascii="Times New Roman" w:hAnsi="Times New Roman" w:cs="Times New Roman"/>
          <w:color w:val="000000"/>
          <w:sz w:val="24"/>
          <w:szCs w:val="24"/>
          <w:lang w:eastAsia="lt-LT"/>
        </w:rPr>
        <w:t>Kontrolės ir audito tarnybo</w:t>
      </w:r>
      <w:r>
        <w:rPr>
          <w:rFonts w:ascii="Times New Roman" w:hAnsi="Times New Roman" w:cs="Times New Roman"/>
          <w:color w:val="000000"/>
          <w:sz w:val="24"/>
          <w:szCs w:val="24"/>
          <w:lang w:eastAsia="lt-LT"/>
        </w:rPr>
        <w:t>je</w:t>
      </w:r>
      <w:r w:rsidR="0063074A" w:rsidRPr="000B0677">
        <w:rPr>
          <w:rFonts w:ascii="Times New Roman" w:hAnsi="Times New Roman" w:cs="Times New Roman"/>
          <w:sz w:val="24"/>
          <w:szCs w:val="24"/>
        </w:rPr>
        <w:t xml:space="preserve"> dirba du karjeros valstybės tarnautojai: Savivaldybės kontrolierius, turintis aukštąjį universitetinį ekonominį išsilavinimą ir veiklos audito magistro laipsnį, ir vyriausiasis patarėjas, turintis aukštąjį universitetinį ekonominį išsilavinimą ir veiklos audito magistro laipsnį.</w:t>
      </w:r>
    </w:p>
    <w:p w14:paraId="6B4311B0" w14:textId="450E1E75" w:rsidR="0063074A" w:rsidRPr="0006038E" w:rsidRDefault="0063074A" w:rsidP="00634EA5">
      <w:pPr>
        <w:autoSpaceDE w:val="0"/>
        <w:autoSpaceDN w:val="0"/>
        <w:adjustRightInd w:val="0"/>
        <w:spacing w:after="0" w:line="360" w:lineRule="auto"/>
        <w:ind w:firstLine="851"/>
        <w:jc w:val="both"/>
        <w:rPr>
          <w:rFonts w:ascii="Times New Roman" w:hAnsi="Times New Roman" w:cs="Times New Roman"/>
          <w:color w:val="000000" w:themeColor="text1"/>
          <w:sz w:val="24"/>
          <w:szCs w:val="24"/>
        </w:rPr>
      </w:pPr>
      <w:r w:rsidRPr="0006038E">
        <w:rPr>
          <w:rFonts w:ascii="Times New Roman" w:hAnsi="Times New Roman" w:cs="Times New Roman"/>
          <w:color w:val="000000" w:themeColor="text1"/>
          <w:sz w:val="24"/>
          <w:szCs w:val="24"/>
        </w:rPr>
        <w:t>Savivaldybės kontrolieriaus pareigas nuo 2016 m. rugpjūčio 26 d.</w:t>
      </w:r>
      <w:r w:rsidR="00E61286" w:rsidRPr="0006038E">
        <w:rPr>
          <w:rFonts w:ascii="Times New Roman" w:hAnsi="Times New Roman" w:cs="Times New Roman"/>
          <w:color w:val="000000" w:themeColor="text1"/>
          <w:sz w:val="24"/>
          <w:szCs w:val="24"/>
        </w:rPr>
        <w:t>,</w:t>
      </w:r>
      <w:r w:rsidRPr="0006038E">
        <w:rPr>
          <w:rFonts w:ascii="Times New Roman" w:hAnsi="Times New Roman" w:cs="Times New Roman"/>
          <w:color w:val="000000" w:themeColor="text1"/>
          <w:sz w:val="24"/>
          <w:szCs w:val="24"/>
        </w:rPr>
        <w:t xml:space="preserve"> laimėjus</w:t>
      </w:r>
      <w:r w:rsidR="00747038" w:rsidRPr="0006038E">
        <w:rPr>
          <w:rFonts w:ascii="Times New Roman" w:hAnsi="Times New Roman" w:cs="Times New Roman"/>
          <w:color w:val="000000" w:themeColor="text1"/>
          <w:sz w:val="24"/>
          <w:szCs w:val="24"/>
        </w:rPr>
        <w:t>i</w:t>
      </w:r>
      <w:r w:rsidRPr="0006038E">
        <w:rPr>
          <w:rFonts w:ascii="Times New Roman" w:hAnsi="Times New Roman" w:cs="Times New Roman"/>
          <w:color w:val="000000" w:themeColor="text1"/>
          <w:sz w:val="24"/>
          <w:szCs w:val="24"/>
        </w:rPr>
        <w:t xml:space="preserve"> konkursą</w:t>
      </w:r>
      <w:r w:rsidR="00E61286" w:rsidRPr="0006038E">
        <w:rPr>
          <w:rFonts w:ascii="Times New Roman" w:hAnsi="Times New Roman" w:cs="Times New Roman"/>
          <w:color w:val="000000" w:themeColor="text1"/>
          <w:sz w:val="24"/>
          <w:szCs w:val="24"/>
        </w:rPr>
        <w:t>,</w:t>
      </w:r>
      <w:r w:rsidRPr="0006038E">
        <w:rPr>
          <w:rFonts w:ascii="Times New Roman" w:hAnsi="Times New Roman" w:cs="Times New Roman"/>
          <w:color w:val="000000" w:themeColor="text1"/>
          <w:sz w:val="24"/>
          <w:szCs w:val="24"/>
        </w:rPr>
        <w:t xml:space="preserve"> eina Žaneta Eriksonienė.</w:t>
      </w:r>
    </w:p>
    <w:p w14:paraId="070A6CB3" w14:textId="2375A361" w:rsidR="0063074A" w:rsidRPr="000B0677" w:rsidRDefault="0063074A" w:rsidP="00634EA5">
      <w:pPr>
        <w:autoSpaceDE w:val="0"/>
        <w:autoSpaceDN w:val="0"/>
        <w:adjustRightInd w:val="0"/>
        <w:spacing w:after="0" w:line="360" w:lineRule="auto"/>
        <w:ind w:firstLine="851"/>
        <w:jc w:val="both"/>
        <w:rPr>
          <w:rFonts w:ascii="Times New Roman" w:hAnsi="Times New Roman" w:cs="Times New Roman"/>
          <w:sz w:val="24"/>
          <w:szCs w:val="24"/>
        </w:rPr>
      </w:pPr>
      <w:r w:rsidRPr="000B0677">
        <w:rPr>
          <w:rFonts w:ascii="Times New Roman" w:hAnsi="Times New Roman" w:cs="Times New Roman"/>
          <w:sz w:val="24"/>
          <w:szCs w:val="24"/>
        </w:rPr>
        <w:t>Nuo 2016 m. gruodžio 7 d., laimėjus</w:t>
      </w:r>
      <w:r w:rsidR="00747038">
        <w:rPr>
          <w:rFonts w:ascii="Times New Roman" w:hAnsi="Times New Roman" w:cs="Times New Roman"/>
          <w:sz w:val="24"/>
          <w:szCs w:val="24"/>
        </w:rPr>
        <w:t>i</w:t>
      </w:r>
      <w:r w:rsidRPr="000B0677">
        <w:rPr>
          <w:rFonts w:ascii="Times New Roman" w:hAnsi="Times New Roman" w:cs="Times New Roman"/>
          <w:sz w:val="24"/>
          <w:szCs w:val="24"/>
        </w:rPr>
        <w:t xml:space="preserve"> konkursą, Savivaldybės kontrolieriaus 2016 m. lapkričio 30 d. įsakymu Nr. K1-5 </w:t>
      </w:r>
      <w:r w:rsidR="009B30A5" w:rsidRPr="00D8094C">
        <w:rPr>
          <w:rFonts w:ascii="Times New Roman" w:hAnsi="Times New Roman" w:cs="Times New Roman"/>
          <w:color w:val="000000"/>
          <w:sz w:val="24"/>
          <w:szCs w:val="24"/>
          <w:lang w:eastAsia="lt-LT"/>
        </w:rPr>
        <w:t>Kontrolės ir audito tarnyb</w:t>
      </w:r>
      <w:r w:rsidRPr="000B0677">
        <w:rPr>
          <w:rFonts w:ascii="Times New Roman" w:hAnsi="Times New Roman" w:cs="Times New Roman"/>
          <w:sz w:val="24"/>
          <w:szCs w:val="24"/>
        </w:rPr>
        <w:t>oje vyriausiojo patarėjo pareigas eina Stasė Čeponienė.</w:t>
      </w:r>
    </w:p>
    <w:p w14:paraId="4004B45C" w14:textId="77777777" w:rsidR="00DC75AB" w:rsidRDefault="00DC75AB" w:rsidP="007C053A">
      <w:pPr>
        <w:tabs>
          <w:tab w:val="left" w:pos="1515"/>
        </w:tabs>
        <w:spacing w:after="0" w:line="360" w:lineRule="auto"/>
        <w:jc w:val="center"/>
        <w:rPr>
          <w:rFonts w:ascii="Times New Roman" w:hAnsi="Times New Roman" w:cs="Times New Roman"/>
          <w:b/>
          <w:sz w:val="28"/>
          <w:szCs w:val="28"/>
        </w:rPr>
      </w:pPr>
      <w:bookmarkStart w:id="4" w:name="_Hlk3882505"/>
    </w:p>
    <w:p w14:paraId="2419973A" w14:textId="68D7DC5C" w:rsidR="0063074A" w:rsidRDefault="0063074A" w:rsidP="007C053A">
      <w:pPr>
        <w:tabs>
          <w:tab w:val="left" w:pos="1515"/>
        </w:tabs>
        <w:spacing w:after="0" w:line="360" w:lineRule="auto"/>
        <w:jc w:val="center"/>
        <w:rPr>
          <w:rFonts w:ascii="Times New Roman" w:hAnsi="Times New Roman" w:cs="Times New Roman"/>
          <w:b/>
          <w:sz w:val="28"/>
          <w:szCs w:val="28"/>
        </w:rPr>
      </w:pPr>
      <w:r w:rsidRPr="00EF110F">
        <w:rPr>
          <w:rFonts w:ascii="Times New Roman" w:hAnsi="Times New Roman" w:cs="Times New Roman"/>
          <w:b/>
          <w:sz w:val="28"/>
          <w:szCs w:val="28"/>
        </w:rPr>
        <w:t>PROFESINIS TOBULĖJIMAS</w:t>
      </w:r>
    </w:p>
    <w:p w14:paraId="3C2DB15B" w14:textId="77777777" w:rsidR="00DC75AB" w:rsidRPr="00EF110F" w:rsidRDefault="00DC75AB" w:rsidP="007C053A">
      <w:pPr>
        <w:tabs>
          <w:tab w:val="left" w:pos="1515"/>
        </w:tabs>
        <w:spacing w:after="0" w:line="360" w:lineRule="auto"/>
        <w:jc w:val="center"/>
        <w:rPr>
          <w:rFonts w:ascii="Times New Roman" w:hAnsi="Times New Roman" w:cs="Times New Roman"/>
          <w:b/>
          <w:sz w:val="28"/>
          <w:szCs w:val="28"/>
        </w:rPr>
      </w:pPr>
    </w:p>
    <w:bookmarkEnd w:id="4"/>
    <w:p w14:paraId="04CB494A" w14:textId="16AD5F44" w:rsidR="0063074A" w:rsidRPr="00D8094C" w:rsidRDefault="0063074A" w:rsidP="007C053A">
      <w:pPr>
        <w:tabs>
          <w:tab w:val="left" w:pos="851"/>
        </w:tabs>
        <w:spacing w:after="0" w:line="360" w:lineRule="auto"/>
        <w:jc w:val="both"/>
        <w:rPr>
          <w:rFonts w:ascii="Times New Roman" w:hAnsi="Times New Roman" w:cs="Times New Roman"/>
          <w:sz w:val="24"/>
          <w:szCs w:val="24"/>
        </w:rPr>
      </w:pPr>
      <w:r w:rsidRPr="000B0677">
        <w:rPr>
          <w:rFonts w:ascii="Times New Roman" w:hAnsi="Times New Roman" w:cs="Times New Roman"/>
          <w:sz w:val="24"/>
          <w:szCs w:val="24"/>
        </w:rPr>
        <w:tab/>
      </w:r>
      <w:r w:rsidR="00DB5A06" w:rsidRPr="00D8094C">
        <w:rPr>
          <w:rFonts w:ascii="Times New Roman" w:hAnsi="Times New Roman" w:cs="Times New Roman"/>
          <w:sz w:val="24"/>
          <w:szCs w:val="24"/>
        </w:rPr>
        <w:t xml:space="preserve">Siekdami užtikrinti audito </w:t>
      </w:r>
      <w:r w:rsidRPr="00D8094C">
        <w:rPr>
          <w:rFonts w:ascii="Times New Roman" w:hAnsi="Times New Roman" w:cs="Times New Roman"/>
          <w:sz w:val="24"/>
          <w:szCs w:val="24"/>
        </w:rPr>
        <w:t>kokybę</w:t>
      </w:r>
      <w:r w:rsidR="00DB5A06" w:rsidRPr="00D8094C">
        <w:rPr>
          <w:rFonts w:ascii="Times New Roman" w:hAnsi="Times New Roman" w:cs="Times New Roman"/>
          <w:sz w:val="24"/>
          <w:szCs w:val="24"/>
        </w:rPr>
        <w:t>,</w:t>
      </w:r>
      <w:r w:rsidRPr="00D8094C">
        <w:rPr>
          <w:rFonts w:ascii="Times New Roman" w:hAnsi="Times New Roman" w:cs="Times New Roman"/>
          <w:sz w:val="24"/>
          <w:szCs w:val="24"/>
        </w:rPr>
        <w:t xml:space="preserve"> privalome kel</w:t>
      </w:r>
      <w:r w:rsidR="0054276D" w:rsidRPr="00D8094C">
        <w:rPr>
          <w:rFonts w:ascii="Times New Roman" w:hAnsi="Times New Roman" w:cs="Times New Roman"/>
          <w:sz w:val="24"/>
          <w:szCs w:val="24"/>
        </w:rPr>
        <w:t xml:space="preserve">ti </w:t>
      </w:r>
      <w:r w:rsidRPr="00D8094C">
        <w:rPr>
          <w:rFonts w:ascii="Times New Roman" w:hAnsi="Times New Roman" w:cs="Times New Roman"/>
          <w:sz w:val="24"/>
          <w:szCs w:val="24"/>
        </w:rPr>
        <w:t xml:space="preserve">kvalifikaciją, </w:t>
      </w:r>
      <w:r w:rsidR="00E61286">
        <w:rPr>
          <w:rFonts w:ascii="Times New Roman" w:hAnsi="Times New Roman" w:cs="Times New Roman"/>
          <w:sz w:val="24"/>
          <w:szCs w:val="24"/>
        </w:rPr>
        <w:t xml:space="preserve">didinti </w:t>
      </w:r>
      <w:r w:rsidRPr="00D8094C">
        <w:rPr>
          <w:rFonts w:ascii="Times New Roman" w:hAnsi="Times New Roman" w:cs="Times New Roman"/>
          <w:sz w:val="24"/>
          <w:szCs w:val="24"/>
        </w:rPr>
        <w:t xml:space="preserve">profesionalumą. Suprasdami tai, kaip ir kiekvienais metais, svarbų dėmesį skyrėme profesiniam </w:t>
      </w:r>
      <w:r w:rsidRPr="00C711CA">
        <w:rPr>
          <w:rFonts w:ascii="Times New Roman" w:hAnsi="Times New Roman" w:cs="Times New Roman"/>
          <w:color w:val="000000" w:themeColor="text1"/>
          <w:sz w:val="24"/>
          <w:szCs w:val="24"/>
        </w:rPr>
        <w:t>tobulėjimu</w:t>
      </w:r>
      <w:r w:rsidR="00E61286" w:rsidRPr="00C711CA">
        <w:rPr>
          <w:rFonts w:ascii="Times New Roman" w:hAnsi="Times New Roman" w:cs="Times New Roman"/>
          <w:color w:val="000000" w:themeColor="text1"/>
          <w:sz w:val="24"/>
          <w:szCs w:val="24"/>
        </w:rPr>
        <w:t>i</w:t>
      </w:r>
      <w:r w:rsidRPr="00C711CA">
        <w:rPr>
          <w:rFonts w:ascii="Times New Roman" w:hAnsi="Times New Roman" w:cs="Times New Roman"/>
          <w:color w:val="000000" w:themeColor="text1"/>
          <w:sz w:val="24"/>
          <w:szCs w:val="24"/>
        </w:rPr>
        <w:t xml:space="preserve">. </w:t>
      </w:r>
      <w:r w:rsidRPr="00D8094C">
        <w:rPr>
          <w:rFonts w:ascii="Times New Roman" w:hAnsi="Times New Roman" w:cs="Times New Roman"/>
          <w:sz w:val="24"/>
          <w:szCs w:val="24"/>
        </w:rPr>
        <w:t>Auditoriaus pareiga – nuolat atnaujinti savo žinias ir tobulinti įgūdžius, reikalingus profesiniams įsipareigojimams vykdyti. Turime žinoti ir laikytis priimtų audito, buhalterinės apskaitos, finansų ir turto valdymo standartų, politikos</w:t>
      </w:r>
      <w:r w:rsidR="00747038">
        <w:rPr>
          <w:rFonts w:ascii="Times New Roman" w:hAnsi="Times New Roman" w:cs="Times New Roman"/>
          <w:sz w:val="24"/>
          <w:szCs w:val="24"/>
        </w:rPr>
        <w:t xml:space="preserve"> bei</w:t>
      </w:r>
      <w:r w:rsidRPr="00D8094C">
        <w:rPr>
          <w:rFonts w:ascii="Times New Roman" w:hAnsi="Times New Roman" w:cs="Times New Roman"/>
          <w:sz w:val="24"/>
          <w:szCs w:val="24"/>
        </w:rPr>
        <w:t xml:space="preserve"> procedūrų. Be to, privalome gerai išmanyti teisinius ir institucinius principus bei standartus, susijusius su audituojamo subjekto veikla, </w:t>
      </w:r>
      <w:r w:rsidR="000443E1">
        <w:rPr>
          <w:rFonts w:ascii="Times New Roman" w:hAnsi="Times New Roman" w:cs="Times New Roman"/>
          <w:sz w:val="24"/>
          <w:szCs w:val="24"/>
        </w:rPr>
        <w:t xml:space="preserve">finansų kontrole, išklausėme gerosios praktikos </w:t>
      </w:r>
      <w:r w:rsidR="00F60D02">
        <w:rPr>
          <w:rFonts w:ascii="Times New Roman" w:hAnsi="Times New Roman" w:cs="Times New Roman"/>
          <w:sz w:val="24"/>
          <w:szCs w:val="24"/>
        </w:rPr>
        <w:t>pavyzdžių, kuriuos pritaikėme</w:t>
      </w:r>
      <w:r w:rsidR="00E61286" w:rsidRPr="00C711CA">
        <w:rPr>
          <w:rFonts w:ascii="Times New Roman" w:hAnsi="Times New Roman" w:cs="Times New Roman"/>
          <w:color w:val="000000" w:themeColor="text1"/>
          <w:sz w:val="24"/>
          <w:szCs w:val="24"/>
        </w:rPr>
        <w:t xml:space="preserve"> </w:t>
      </w:r>
      <w:r w:rsidRPr="00C711CA">
        <w:rPr>
          <w:rFonts w:ascii="Times New Roman" w:hAnsi="Times New Roman" w:cs="Times New Roman"/>
          <w:color w:val="000000" w:themeColor="text1"/>
          <w:sz w:val="24"/>
          <w:szCs w:val="24"/>
        </w:rPr>
        <w:t>praktikoje</w:t>
      </w:r>
      <w:r w:rsidRPr="00D8094C">
        <w:rPr>
          <w:rFonts w:ascii="Times New Roman" w:hAnsi="Times New Roman" w:cs="Times New Roman"/>
          <w:color w:val="000000"/>
          <w:sz w:val="24"/>
          <w:szCs w:val="24"/>
        </w:rPr>
        <w:t>.</w:t>
      </w:r>
      <w:r w:rsidRPr="00D8094C">
        <w:rPr>
          <w:rFonts w:ascii="Times New Roman" w:hAnsi="Times New Roman" w:cs="Times New Roman"/>
          <w:sz w:val="24"/>
          <w:szCs w:val="24"/>
        </w:rPr>
        <w:t xml:space="preserve"> 20</w:t>
      </w:r>
      <w:r w:rsidR="0006038E">
        <w:rPr>
          <w:rFonts w:ascii="Times New Roman" w:hAnsi="Times New Roman" w:cs="Times New Roman"/>
          <w:sz w:val="24"/>
          <w:szCs w:val="24"/>
        </w:rPr>
        <w:t>2</w:t>
      </w:r>
      <w:r w:rsidR="0064378B">
        <w:rPr>
          <w:rFonts w:ascii="Times New Roman" w:hAnsi="Times New Roman" w:cs="Times New Roman"/>
          <w:sz w:val="24"/>
          <w:szCs w:val="24"/>
        </w:rPr>
        <w:t>1</w:t>
      </w:r>
      <w:r w:rsidRPr="00D8094C">
        <w:rPr>
          <w:rFonts w:ascii="Times New Roman" w:hAnsi="Times New Roman" w:cs="Times New Roman"/>
          <w:sz w:val="24"/>
          <w:szCs w:val="24"/>
        </w:rPr>
        <w:t xml:space="preserve">  metais išklausėme </w:t>
      </w:r>
      <w:r w:rsidR="0064378B">
        <w:rPr>
          <w:rFonts w:ascii="Times New Roman" w:hAnsi="Times New Roman" w:cs="Times New Roman"/>
          <w:sz w:val="24"/>
          <w:szCs w:val="24"/>
        </w:rPr>
        <w:t>63,5</w:t>
      </w:r>
      <w:r w:rsidRPr="00D8094C">
        <w:rPr>
          <w:rFonts w:ascii="Times New Roman" w:hAnsi="Times New Roman" w:cs="Times New Roman"/>
          <w:sz w:val="24"/>
          <w:szCs w:val="24"/>
        </w:rPr>
        <w:t xml:space="preserve"> akademin</w:t>
      </w:r>
      <w:r w:rsidR="0073140D">
        <w:rPr>
          <w:rFonts w:ascii="Times New Roman" w:hAnsi="Times New Roman" w:cs="Times New Roman"/>
          <w:sz w:val="24"/>
          <w:szCs w:val="24"/>
        </w:rPr>
        <w:t>es</w:t>
      </w:r>
      <w:r w:rsidRPr="00D8094C">
        <w:rPr>
          <w:rFonts w:ascii="Times New Roman" w:hAnsi="Times New Roman" w:cs="Times New Roman"/>
          <w:sz w:val="24"/>
          <w:szCs w:val="24"/>
        </w:rPr>
        <w:t xml:space="preserve"> valand</w:t>
      </w:r>
      <w:r w:rsidR="0073140D">
        <w:rPr>
          <w:rFonts w:ascii="Times New Roman" w:hAnsi="Times New Roman" w:cs="Times New Roman"/>
          <w:sz w:val="24"/>
          <w:szCs w:val="24"/>
        </w:rPr>
        <w:t>as</w:t>
      </w:r>
      <w:r w:rsidRPr="00D8094C">
        <w:rPr>
          <w:rFonts w:ascii="Times New Roman" w:hAnsi="Times New Roman" w:cs="Times New Roman"/>
          <w:sz w:val="24"/>
          <w:szCs w:val="24"/>
        </w:rPr>
        <w:t xml:space="preserve"> mokymų. Kvalifikacijos tobulinimui išleidome </w:t>
      </w:r>
      <w:r w:rsidR="0064378B">
        <w:rPr>
          <w:rFonts w:ascii="Times New Roman" w:hAnsi="Times New Roman" w:cs="Times New Roman"/>
          <w:sz w:val="24"/>
          <w:szCs w:val="24"/>
        </w:rPr>
        <w:t>861,06</w:t>
      </w:r>
      <w:r w:rsidRPr="00D8094C">
        <w:rPr>
          <w:rFonts w:ascii="Times New Roman" w:hAnsi="Times New Roman" w:cs="Times New Roman"/>
          <w:sz w:val="24"/>
          <w:szCs w:val="24"/>
        </w:rPr>
        <w:t xml:space="preserve"> Eur Savivaldybės biudžeto lėšų. Detalesnė informacija apie kvalifikacijos tobulinimą 20</w:t>
      </w:r>
      <w:r w:rsidR="000443E1">
        <w:rPr>
          <w:rFonts w:ascii="Times New Roman" w:hAnsi="Times New Roman" w:cs="Times New Roman"/>
          <w:sz w:val="24"/>
          <w:szCs w:val="24"/>
        </w:rPr>
        <w:t>2</w:t>
      </w:r>
      <w:r w:rsidR="0064378B">
        <w:rPr>
          <w:rFonts w:ascii="Times New Roman" w:hAnsi="Times New Roman" w:cs="Times New Roman"/>
          <w:sz w:val="24"/>
          <w:szCs w:val="24"/>
        </w:rPr>
        <w:t>1</w:t>
      </w:r>
      <w:r w:rsidRPr="00D8094C">
        <w:rPr>
          <w:rFonts w:ascii="Times New Roman" w:hAnsi="Times New Roman" w:cs="Times New Roman"/>
          <w:sz w:val="24"/>
          <w:szCs w:val="24"/>
        </w:rPr>
        <w:t xml:space="preserve"> metais pateikta Ataskaitos 1</w:t>
      </w:r>
      <w:r w:rsidRPr="00D8094C">
        <w:rPr>
          <w:rFonts w:ascii="Times New Roman" w:hAnsi="Times New Roman" w:cs="Times New Roman"/>
          <w:color w:val="FF0000"/>
          <w:sz w:val="24"/>
          <w:szCs w:val="24"/>
        </w:rPr>
        <w:t xml:space="preserve"> </w:t>
      </w:r>
      <w:r w:rsidRPr="00D8094C">
        <w:rPr>
          <w:rFonts w:ascii="Times New Roman" w:hAnsi="Times New Roman" w:cs="Times New Roman"/>
          <w:sz w:val="24"/>
          <w:szCs w:val="24"/>
        </w:rPr>
        <w:t>priede.</w:t>
      </w:r>
    </w:p>
    <w:p w14:paraId="2AE96F47" w14:textId="77777777" w:rsidR="00DC75AB" w:rsidRDefault="00DC75AB" w:rsidP="0054276D">
      <w:pPr>
        <w:tabs>
          <w:tab w:val="left" w:pos="1515"/>
        </w:tabs>
        <w:spacing w:after="0" w:line="360" w:lineRule="auto"/>
        <w:jc w:val="center"/>
        <w:rPr>
          <w:rFonts w:ascii="Times New Roman" w:hAnsi="Times New Roman" w:cs="Times New Roman"/>
          <w:b/>
          <w:sz w:val="28"/>
          <w:szCs w:val="28"/>
        </w:rPr>
      </w:pPr>
    </w:p>
    <w:p w14:paraId="4DB63B64" w14:textId="77777777" w:rsidR="006C633A" w:rsidRDefault="006C633A" w:rsidP="0054276D">
      <w:pPr>
        <w:tabs>
          <w:tab w:val="left" w:pos="1515"/>
        </w:tabs>
        <w:spacing w:after="0" w:line="360" w:lineRule="auto"/>
        <w:jc w:val="center"/>
        <w:rPr>
          <w:rFonts w:ascii="Times New Roman" w:hAnsi="Times New Roman" w:cs="Times New Roman"/>
          <w:b/>
          <w:sz w:val="28"/>
          <w:szCs w:val="28"/>
        </w:rPr>
      </w:pPr>
    </w:p>
    <w:p w14:paraId="299FC866" w14:textId="77777777" w:rsidR="006C633A" w:rsidRDefault="006C633A" w:rsidP="0054276D">
      <w:pPr>
        <w:tabs>
          <w:tab w:val="left" w:pos="1515"/>
        </w:tabs>
        <w:spacing w:after="0" w:line="360" w:lineRule="auto"/>
        <w:jc w:val="center"/>
        <w:rPr>
          <w:rFonts w:ascii="Times New Roman" w:hAnsi="Times New Roman" w:cs="Times New Roman"/>
          <w:b/>
          <w:sz w:val="28"/>
          <w:szCs w:val="28"/>
        </w:rPr>
      </w:pPr>
    </w:p>
    <w:p w14:paraId="4C899395" w14:textId="63114C0F" w:rsidR="0063074A" w:rsidRDefault="0063074A" w:rsidP="0054276D">
      <w:pPr>
        <w:tabs>
          <w:tab w:val="left" w:pos="1515"/>
        </w:tabs>
        <w:spacing w:after="0" w:line="360" w:lineRule="auto"/>
        <w:jc w:val="center"/>
        <w:rPr>
          <w:rFonts w:ascii="Times New Roman" w:hAnsi="Times New Roman" w:cs="Times New Roman"/>
          <w:b/>
          <w:sz w:val="28"/>
          <w:szCs w:val="28"/>
        </w:rPr>
      </w:pPr>
      <w:r w:rsidRPr="00EF110F">
        <w:rPr>
          <w:rFonts w:ascii="Times New Roman" w:hAnsi="Times New Roman" w:cs="Times New Roman"/>
          <w:b/>
          <w:sz w:val="28"/>
          <w:szCs w:val="28"/>
        </w:rPr>
        <w:t>FINANSINIAI DUOMENYS</w:t>
      </w:r>
    </w:p>
    <w:p w14:paraId="53B24E8B" w14:textId="77777777" w:rsidR="00DC75AB" w:rsidRPr="00EF110F" w:rsidRDefault="00DC75AB" w:rsidP="0054276D">
      <w:pPr>
        <w:tabs>
          <w:tab w:val="left" w:pos="1515"/>
        </w:tabs>
        <w:spacing w:after="0" w:line="360" w:lineRule="auto"/>
        <w:jc w:val="center"/>
        <w:rPr>
          <w:rFonts w:ascii="Times New Roman" w:hAnsi="Times New Roman" w:cs="Times New Roman"/>
          <w:b/>
          <w:sz w:val="28"/>
          <w:szCs w:val="28"/>
        </w:rPr>
      </w:pPr>
    </w:p>
    <w:p w14:paraId="0601E1F8" w14:textId="14BEB704" w:rsidR="0063074A" w:rsidRPr="000B0677" w:rsidRDefault="0063074A" w:rsidP="0054276D">
      <w:pPr>
        <w:tabs>
          <w:tab w:val="left" w:pos="645"/>
          <w:tab w:val="left" w:pos="709"/>
        </w:tabs>
        <w:autoSpaceDE w:val="0"/>
        <w:autoSpaceDN w:val="0"/>
        <w:adjustRightInd w:val="0"/>
        <w:spacing w:after="0" w:line="360" w:lineRule="auto"/>
        <w:jc w:val="both"/>
        <w:rPr>
          <w:rFonts w:ascii="Times New Roman" w:hAnsi="Times New Roman" w:cs="Times New Roman"/>
          <w:sz w:val="24"/>
          <w:szCs w:val="24"/>
        </w:rPr>
      </w:pPr>
      <w:r w:rsidRPr="000B0677">
        <w:rPr>
          <w:rFonts w:ascii="Times New Roman" w:hAnsi="Times New Roman" w:cs="Times New Roman"/>
          <w:sz w:val="24"/>
          <w:szCs w:val="24"/>
        </w:rPr>
        <w:t xml:space="preserve">                 Įgyvendindami pavestas funkcijas, 20</w:t>
      </w:r>
      <w:r w:rsidR="009658F3">
        <w:rPr>
          <w:rFonts w:ascii="Times New Roman" w:hAnsi="Times New Roman" w:cs="Times New Roman"/>
          <w:sz w:val="24"/>
          <w:szCs w:val="24"/>
        </w:rPr>
        <w:t>2</w:t>
      </w:r>
      <w:r w:rsidR="00032C62">
        <w:rPr>
          <w:rFonts w:ascii="Times New Roman" w:hAnsi="Times New Roman" w:cs="Times New Roman"/>
          <w:sz w:val="24"/>
          <w:szCs w:val="24"/>
        </w:rPr>
        <w:t>1</w:t>
      </w:r>
      <w:r w:rsidRPr="000B0677">
        <w:rPr>
          <w:rFonts w:ascii="Times New Roman" w:hAnsi="Times New Roman" w:cs="Times New Roman"/>
          <w:sz w:val="24"/>
          <w:szCs w:val="24"/>
        </w:rPr>
        <w:t xml:space="preserve"> metais panaudojome </w:t>
      </w:r>
      <w:r w:rsidR="002138AF">
        <w:rPr>
          <w:rFonts w:ascii="Times New Roman" w:hAnsi="Times New Roman" w:cs="Times New Roman"/>
          <w:sz w:val="24"/>
          <w:szCs w:val="24"/>
        </w:rPr>
        <w:t>61,5</w:t>
      </w:r>
      <w:r w:rsidRPr="00F5712C">
        <w:rPr>
          <w:rFonts w:ascii="Times New Roman" w:hAnsi="Times New Roman" w:cs="Times New Roman"/>
          <w:color w:val="000000" w:themeColor="text1"/>
          <w:sz w:val="24"/>
          <w:szCs w:val="24"/>
        </w:rPr>
        <w:t xml:space="preserve"> </w:t>
      </w:r>
      <w:r w:rsidRPr="000B0677">
        <w:rPr>
          <w:rFonts w:ascii="Times New Roman" w:hAnsi="Times New Roman" w:cs="Times New Roman"/>
          <w:sz w:val="24"/>
          <w:szCs w:val="24"/>
        </w:rPr>
        <w:t>tūkst. Eur Savivaldybės biudžeto asignavimų</w:t>
      </w:r>
      <w:r w:rsidR="00163547" w:rsidRPr="000B0677">
        <w:rPr>
          <w:rFonts w:ascii="Times New Roman" w:hAnsi="Times New Roman" w:cs="Times New Roman"/>
          <w:sz w:val="24"/>
          <w:szCs w:val="24"/>
        </w:rPr>
        <w:t xml:space="preserve">. </w:t>
      </w:r>
      <w:r w:rsidRPr="000B0677">
        <w:rPr>
          <w:rFonts w:ascii="Times New Roman" w:hAnsi="Times New Roman" w:cs="Times New Roman"/>
          <w:sz w:val="24"/>
          <w:szCs w:val="24"/>
        </w:rPr>
        <w:t xml:space="preserve">Skirtus asignavimus naudojome taupiai ir atsakingai. </w:t>
      </w:r>
    </w:p>
    <w:p w14:paraId="11469374" w14:textId="081487EA" w:rsidR="0063074A" w:rsidRDefault="0063074A" w:rsidP="0054276D">
      <w:pPr>
        <w:autoSpaceDE w:val="0"/>
        <w:autoSpaceDN w:val="0"/>
        <w:adjustRightInd w:val="0"/>
        <w:spacing w:after="0" w:line="360" w:lineRule="auto"/>
        <w:ind w:firstLine="993"/>
        <w:jc w:val="both"/>
        <w:rPr>
          <w:rFonts w:ascii="Times New Roman" w:hAnsi="Times New Roman" w:cs="Times New Roman"/>
          <w:b/>
          <w:bCs/>
          <w:i/>
          <w:iCs/>
          <w:sz w:val="24"/>
          <w:szCs w:val="24"/>
        </w:rPr>
      </w:pPr>
      <w:r w:rsidRPr="000B0677">
        <w:rPr>
          <w:rFonts w:ascii="Times New Roman" w:hAnsi="Times New Roman" w:cs="Times New Roman"/>
          <w:bCs/>
          <w:iCs/>
          <w:sz w:val="24"/>
          <w:szCs w:val="24"/>
        </w:rPr>
        <w:t>Duomenys apie skirtus ir panaudotus asignavimus 20</w:t>
      </w:r>
      <w:r w:rsidR="00D27D3A">
        <w:rPr>
          <w:rFonts w:ascii="Times New Roman" w:hAnsi="Times New Roman" w:cs="Times New Roman"/>
          <w:bCs/>
          <w:iCs/>
          <w:sz w:val="24"/>
          <w:szCs w:val="24"/>
        </w:rPr>
        <w:t>2</w:t>
      </w:r>
      <w:r w:rsidR="002138AF">
        <w:rPr>
          <w:rFonts w:ascii="Times New Roman" w:hAnsi="Times New Roman" w:cs="Times New Roman"/>
          <w:bCs/>
          <w:iCs/>
          <w:sz w:val="24"/>
          <w:szCs w:val="24"/>
        </w:rPr>
        <w:t>1</w:t>
      </w:r>
      <w:r w:rsidRPr="000B0677">
        <w:rPr>
          <w:rFonts w:ascii="Times New Roman" w:hAnsi="Times New Roman" w:cs="Times New Roman"/>
          <w:bCs/>
          <w:iCs/>
          <w:sz w:val="24"/>
          <w:szCs w:val="24"/>
        </w:rPr>
        <w:t xml:space="preserve"> metais pateikti 1 lentelėje</w:t>
      </w:r>
      <w:r w:rsidRPr="000B0677">
        <w:rPr>
          <w:rFonts w:ascii="Times New Roman" w:hAnsi="Times New Roman" w:cs="Times New Roman"/>
          <w:b/>
          <w:bCs/>
          <w:i/>
          <w:iCs/>
          <w:sz w:val="24"/>
          <w:szCs w:val="24"/>
        </w:rPr>
        <w:t>.</w:t>
      </w:r>
    </w:p>
    <w:p w14:paraId="0FC3C47B" w14:textId="77777777" w:rsidR="007C053A" w:rsidRPr="000B0677" w:rsidRDefault="007C053A" w:rsidP="00634EA5">
      <w:pPr>
        <w:autoSpaceDE w:val="0"/>
        <w:autoSpaceDN w:val="0"/>
        <w:adjustRightInd w:val="0"/>
        <w:spacing w:after="0" w:line="360" w:lineRule="auto"/>
        <w:jc w:val="center"/>
        <w:rPr>
          <w:rFonts w:ascii="Times New Roman" w:hAnsi="Times New Roman" w:cs="Times New Roman"/>
          <w:b/>
          <w:bCs/>
          <w:i/>
          <w:iCs/>
          <w:sz w:val="23"/>
          <w:szCs w:val="23"/>
        </w:rPr>
      </w:pPr>
    </w:p>
    <w:p w14:paraId="5A548D30" w14:textId="74AA8ADF" w:rsidR="0063074A" w:rsidRPr="000B0677" w:rsidRDefault="0063074A" w:rsidP="00634EA5">
      <w:pPr>
        <w:autoSpaceDE w:val="0"/>
        <w:autoSpaceDN w:val="0"/>
        <w:adjustRightInd w:val="0"/>
        <w:spacing w:after="0" w:line="360" w:lineRule="auto"/>
        <w:jc w:val="center"/>
        <w:rPr>
          <w:rFonts w:ascii="Times New Roman" w:hAnsi="Times New Roman" w:cs="Times New Roman"/>
          <w:b/>
          <w:bCs/>
          <w:i/>
          <w:iCs/>
          <w:sz w:val="24"/>
          <w:szCs w:val="24"/>
        </w:rPr>
      </w:pPr>
      <w:r w:rsidRPr="000B0677">
        <w:rPr>
          <w:rFonts w:ascii="Times New Roman" w:hAnsi="Times New Roman" w:cs="Times New Roman"/>
          <w:b/>
          <w:bCs/>
          <w:i/>
          <w:iCs/>
          <w:sz w:val="24"/>
          <w:szCs w:val="24"/>
        </w:rPr>
        <w:t>1 lentelė.  Kontrolės ir audito tarnybai skirtų Savivaldybės biudžeto asignavimų panaudojimas 20</w:t>
      </w:r>
      <w:r w:rsidR="00D27D3A">
        <w:rPr>
          <w:rFonts w:ascii="Times New Roman" w:hAnsi="Times New Roman" w:cs="Times New Roman"/>
          <w:b/>
          <w:bCs/>
          <w:i/>
          <w:iCs/>
          <w:sz w:val="24"/>
          <w:szCs w:val="24"/>
        </w:rPr>
        <w:t>2</w:t>
      </w:r>
      <w:r w:rsidR="002138AF">
        <w:rPr>
          <w:rFonts w:ascii="Times New Roman" w:hAnsi="Times New Roman" w:cs="Times New Roman"/>
          <w:b/>
          <w:bCs/>
          <w:i/>
          <w:iCs/>
          <w:sz w:val="24"/>
          <w:szCs w:val="24"/>
        </w:rPr>
        <w:t>1</w:t>
      </w:r>
      <w:r w:rsidRPr="000B0677">
        <w:rPr>
          <w:rFonts w:ascii="Times New Roman" w:hAnsi="Times New Roman" w:cs="Times New Roman"/>
          <w:b/>
          <w:bCs/>
          <w:i/>
          <w:iCs/>
          <w:sz w:val="24"/>
          <w:szCs w:val="24"/>
        </w:rPr>
        <w:t xml:space="preserve"> metais (tūkst. Eur)</w:t>
      </w:r>
    </w:p>
    <w:tbl>
      <w:tblPr>
        <w:tblW w:w="869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E0" w:firstRow="1" w:lastRow="1" w:firstColumn="1" w:lastColumn="1" w:noHBand="0" w:noVBand="1"/>
      </w:tblPr>
      <w:tblGrid>
        <w:gridCol w:w="4226"/>
        <w:gridCol w:w="2236"/>
        <w:gridCol w:w="2236"/>
      </w:tblGrid>
      <w:tr w:rsidR="004A1F15" w:rsidRPr="00DC75AB" w14:paraId="34F7D279" w14:textId="77777777" w:rsidTr="007C053A">
        <w:trPr>
          <w:trHeight w:val="322"/>
        </w:trPr>
        <w:tc>
          <w:tcPr>
            <w:tcW w:w="4226" w:type="dxa"/>
            <w:tcBorders>
              <w:top w:val="single" w:sz="4" w:space="0" w:color="auto"/>
              <w:left w:val="single" w:sz="4" w:space="0" w:color="auto"/>
              <w:bottom w:val="single" w:sz="4" w:space="0" w:color="auto"/>
              <w:right w:val="single" w:sz="4" w:space="0" w:color="auto"/>
            </w:tcBorders>
            <w:shd w:val="clear" w:color="auto" w:fill="365F91"/>
            <w:vAlign w:val="center"/>
            <w:hideMark/>
          </w:tcPr>
          <w:p w14:paraId="2C6F2D37" w14:textId="43F4CC88" w:rsidR="004A1F15" w:rsidRPr="00DC75AB" w:rsidRDefault="00300995" w:rsidP="00300995">
            <w:pPr>
              <w:spacing w:line="360" w:lineRule="auto"/>
              <w:jc w:val="center"/>
              <w:rPr>
                <w:rFonts w:ascii="Times New Roman" w:eastAsia="Times New Roman" w:hAnsi="Times New Roman" w:cs="Times New Roman"/>
                <w:b/>
                <w:bCs/>
                <w:color w:val="FFFFFF"/>
                <w:sz w:val="24"/>
                <w:szCs w:val="24"/>
              </w:rPr>
            </w:pPr>
            <w:r w:rsidRPr="00DC75AB">
              <w:rPr>
                <w:rFonts w:ascii="Times New Roman" w:hAnsi="Times New Roman" w:cs="Times New Roman"/>
                <w:b/>
                <w:bCs/>
                <w:color w:val="FFFFFF"/>
                <w:sz w:val="24"/>
                <w:szCs w:val="24"/>
              </w:rPr>
              <w:t>Asignavimų paskirtis</w:t>
            </w:r>
          </w:p>
        </w:tc>
        <w:tc>
          <w:tcPr>
            <w:tcW w:w="2236" w:type="dxa"/>
            <w:tcBorders>
              <w:top w:val="single" w:sz="4" w:space="0" w:color="auto"/>
              <w:left w:val="single" w:sz="4" w:space="0" w:color="auto"/>
              <w:bottom w:val="single" w:sz="4" w:space="0" w:color="auto"/>
              <w:right w:val="single" w:sz="4" w:space="0" w:color="auto"/>
            </w:tcBorders>
            <w:shd w:val="clear" w:color="auto" w:fill="365F91"/>
            <w:vAlign w:val="center"/>
            <w:hideMark/>
          </w:tcPr>
          <w:p w14:paraId="402656E5" w14:textId="77777777" w:rsidR="004A1F15" w:rsidRPr="00DC75AB" w:rsidRDefault="004A1F15" w:rsidP="00634EA5">
            <w:pPr>
              <w:spacing w:line="360" w:lineRule="auto"/>
              <w:jc w:val="center"/>
              <w:rPr>
                <w:rFonts w:ascii="Times New Roman" w:hAnsi="Times New Roman" w:cs="Times New Roman"/>
                <w:b/>
                <w:bCs/>
                <w:color w:val="FFFFFF"/>
                <w:sz w:val="24"/>
                <w:szCs w:val="24"/>
              </w:rPr>
            </w:pPr>
            <w:r w:rsidRPr="00DC75AB">
              <w:rPr>
                <w:rFonts w:ascii="Times New Roman" w:hAnsi="Times New Roman" w:cs="Times New Roman"/>
                <w:b/>
                <w:bCs/>
                <w:color w:val="FFFFFF"/>
                <w:sz w:val="24"/>
                <w:szCs w:val="24"/>
              </w:rPr>
              <w:t>Patvirtinta</w:t>
            </w:r>
          </w:p>
        </w:tc>
        <w:tc>
          <w:tcPr>
            <w:tcW w:w="2236" w:type="dxa"/>
            <w:tcBorders>
              <w:top w:val="single" w:sz="4" w:space="0" w:color="auto"/>
              <w:left w:val="single" w:sz="4" w:space="0" w:color="auto"/>
              <w:bottom w:val="single" w:sz="4" w:space="0" w:color="auto"/>
              <w:right w:val="single" w:sz="4" w:space="0" w:color="auto"/>
            </w:tcBorders>
            <w:shd w:val="clear" w:color="auto" w:fill="365F91"/>
            <w:vAlign w:val="center"/>
            <w:hideMark/>
          </w:tcPr>
          <w:p w14:paraId="19E066B6" w14:textId="77777777" w:rsidR="004A1F15" w:rsidRPr="00DC75AB" w:rsidRDefault="004A1F15" w:rsidP="00634EA5">
            <w:pPr>
              <w:spacing w:line="360" w:lineRule="auto"/>
              <w:jc w:val="center"/>
              <w:rPr>
                <w:rFonts w:ascii="Times New Roman" w:hAnsi="Times New Roman" w:cs="Times New Roman"/>
                <w:b/>
                <w:bCs/>
                <w:color w:val="FFFFFF"/>
                <w:sz w:val="24"/>
                <w:szCs w:val="24"/>
              </w:rPr>
            </w:pPr>
            <w:r w:rsidRPr="00DC75AB">
              <w:rPr>
                <w:rFonts w:ascii="Times New Roman" w:hAnsi="Times New Roman" w:cs="Times New Roman"/>
                <w:b/>
                <w:bCs/>
                <w:color w:val="FFFFFF"/>
                <w:sz w:val="24"/>
                <w:szCs w:val="24"/>
              </w:rPr>
              <w:t>Panaudota</w:t>
            </w:r>
          </w:p>
        </w:tc>
      </w:tr>
      <w:tr w:rsidR="004A1F15" w:rsidRPr="00DC75AB" w14:paraId="11349D92" w14:textId="77777777" w:rsidTr="007C053A">
        <w:trPr>
          <w:trHeight w:val="415"/>
        </w:trPr>
        <w:tc>
          <w:tcPr>
            <w:tcW w:w="422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25231DE" w14:textId="77777777" w:rsidR="004A1F15" w:rsidRPr="00DC75AB" w:rsidRDefault="004A1F15" w:rsidP="00634EA5">
            <w:pPr>
              <w:spacing w:line="360" w:lineRule="auto"/>
              <w:jc w:val="center"/>
              <w:rPr>
                <w:rFonts w:ascii="Times New Roman" w:hAnsi="Times New Roman" w:cs="Times New Roman"/>
                <w:b/>
                <w:sz w:val="24"/>
                <w:szCs w:val="24"/>
              </w:rPr>
            </w:pPr>
            <w:r w:rsidRPr="00DC75AB">
              <w:rPr>
                <w:rFonts w:ascii="Times New Roman" w:hAnsi="Times New Roman" w:cs="Times New Roman"/>
                <w:b/>
                <w:sz w:val="24"/>
                <w:szCs w:val="24"/>
              </w:rPr>
              <w:t>Iš viso asignavimų:</w:t>
            </w:r>
          </w:p>
        </w:tc>
        <w:tc>
          <w:tcPr>
            <w:tcW w:w="22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64FD72F" w14:textId="03BA39F9" w:rsidR="004A1F15" w:rsidRPr="00DC75AB" w:rsidRDefault="00032C62" w:rsidP="00634EA5">
            <w:pPr>
              <w:spacing w:line="360" w:lineRule="auto"/>
              <w:rPr>
                <w:rFonts w:ascii="Times New Roman" w:hAnsi="Times New Roman" w:cs="Times New Roman"/>
                <w:b/>
                <w:sz w:val="24"/>
                <w:szCs w:val="24"/>
              </w:rPr>
            </w:pPr>
            <w:r>
              <w:rPr>
                <w:rFonts w:ascii="Times New Roman" w:hAnsi="Times New Roman" w:cs="Times New Roman"/>
                <w:b/>
                <w:sz w:val="24"/>
                <w:szCs w:val="24"/>
              </w:rPr>
              <w:t>61,6</w:t>
            </w:r>
          </w:p>
        </w:tc>
        <w:tc>
          <w:tcPr>
            <w:tcW w:w="22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FFEEF20" w14:textId="56911B7C" w:rsidR="004A1F15" w:rsidRPr="00DC75AB" w:rsidRDefault="00032C62" w:rsidP="00634EA5">
            <w:pPr>
              <w:spacing w:line="360" w:lineRule="auto"/>
              <w:rPr>
                <w:rFonts w:ascii="Times New Roman" w:hAnsi="Times New Roman" w:cs="Times New Roman"/>
                <w:b/>
                <w:sz w:val="24"/>
                <w:szCs w:val="24"/>
              </w:rPr>
            </w:pPr>
            <w:r>
              <w:rPr>
                <w:rFonts w:ascii="Times New Roman" w:hAnsi="Times New Roman" w:cs="Times New Roman"/>
                <w:b/>
                <w:sz w:val="24"/>
                <w:szCs w:val="24"/>
              </w:rPr>
              <w:t>61</w:t>
            </w:r>
            <w:r w:rsidR="002138AF">
              <w:rPr>
                <w:rFonts w:ascii="Times New Roman" w:hAnsi="Times New Roman" w:cs="Times New Roman"/>
                <w:b/>
                <w:sz w:val="24"/>
                <w:szCs w:val="24"/>
              </w:rPr>
              <w:t>,5</w:t>
            </w:r>
          </w:p>
        </w:tc>
      </w:tr>
      <w:tr w:rsidR="004A1F15" w:rsidRPr="00DC75AB" w14:paraId="55430D7C" w14:textId="77777777" w:rsidTr="007C053A">
        <w:trPr>
          <w:trHeight w:val="460"/>
        </w:trPr>
        <w:tc>
          <w:tcPr>
            <w:tcW w:w="4226" w:type="dxa"/>
            <w:tcBorders>
              <w:top w:val="single" w:sz="4" w:space="0" w:color="auto"/>
              <w:left w:val="single" w:sz="4" w:space="0" w:color="auto"/>
              <w:bottom w:val="single" w:sz="4" w:space="0" w:color="auto"/>
              <w:right w:val="single" w:sz="4" w:space="0" w:color="auto"/>
            </w:tcBorders>
            <w:vAlign w:val="center"/>
            <w:hideMark/>
          </w:tcPr>
          <w:p w14:paraId="2A8DA3BC" w14:textId="6B484690" w:rsidR="004A1F15" w:rsidRPr="00DC75AB" w:rsidRDefault="004A1F15" w:rsidP="000A771F">
            <w:pPr>
              <w:spacing w:after="0" w:line="360" w:lineRule="auto"/>
              <w:rPr>
                <w:rFonts w:ascii="Times New Roman" w:hAnsi="Times New Roman" w:cs="Times New Roman"/>
                <w:sz w:val="24"/>
                <w:szCs w:val="24"/>
              </w:rPr>
            </w:pPr>
            <w:r w:rsidRPr="00DC75AB">
              <w:rPr>
                <w:rFonts w:ascii="Times New Roman" w:hAnsi="Times New Roman" w:cs="Times New Roman"/>
                <w:sz w:val="24"/>
                <w:szCs w:val="24"/>
              </w:rPr>
              <w:t>Iš jų:</w:t>
            </w:r>
            <w:r w:rsidR="007C053A" w:rsidRPr="00DC75AB">
              <w:rPr>
                <w:rFonts w:ascii="Times New Roman" w:hAnsi="Times New Roman" w:cs="Times New Roman"/>
                <w:sz w:val="24"/>
                <w:szCs w:val="24"/>
              </w:rPr>
              <w:t xml:space="preserve"> </w:t>
            </w:r>
          </w:p>
          <w:p w14:paraId="16CF37E5" w14:textId="77777777" w:rsidR="004A1F15" w:rsidRPr="00DC75AB" w:rsidRDefault="004A1F15" w:rsidP="000A771F">
            <w:pPr>
              <w:spacing w:after="0" w:line="360" w:lineRule="auto"/>
              <w:rPr>
                <w:rFonts w:ascii="Times New Roman" w:hAnsi="Times New Roman" w:cs="Times New Roman"/>
                <w:sz w:val="24"/>
                <w:szCs w:val="24"/>
              </w:rPr>
            </w:pPr>
            <w:r w:rsidRPr="00DC75AB">
              <w:rPr>
                <w:rFonts w:ascii="Times New Roman" w:hAnsi="Times New Roman" w:cs="Times New Roman"/>
                <w:sz w:val="24"/>
                <w:szCs w:val="24"/>
              </w:rPr>
              <w:t>darbo užmokesčiui</w:t>
            </w:r>
          </w:p>
        </w:tc>
        <w:tc>
          <w:tcPr>
            <w:tcW w:w="2236" w:type="dxa"/>
            <w:tcBorders>
              <w:top w:val="single" w:sz="4" w:space="0" w:color="auto"/>
              <w:left w:val="single" w:sz="4" w:space="0" w:color="auto"/>
              <w:bottom w:val="single" w:sz="4" w:space="0" w:color="auto"/>
              <w:right w:val="single" w:sz="4" w:space="0" w:color="auto"/>
            </w:tcBorders>
            <w:vAlign w:val="center"/>
            <w:hideMark/>
          </w:tcPr>
          <w:p w14:paraId="26A00271" w14:textId="77777777" w:rsidR="004A1F15" w:rsidRPr="00DC75AB" w:rsidRDefault="004A1F15" w:rsidP="000A771F">
            <w:pPr>
              <w:spacing w:after="0" w:line="360" w:lineRule="auto"/>
              <w:jc w:val="right"/>
              <w:rPr>
                <w:rFonts w:ascii="Times New Roman" w:hAnsi="Times New Roman" w:cs="Times New Roman"/>
                <w:sz w:val="24"/>
                <w:szCs w:val="24"/>
              </w:rPr>
            </w:pPr>
            <w:r w:rsidRPr="00DC75AB">
              <w:rPr>
                <w:rFonts w:ascii="Times New Roman" w:hAnsi="Times New Roman" w:cs="Times New Roman"/>
                <w:sz w:val="24"/>
                <w:szCs w:val="24"/>
              </w:rPr>
              <w:t xml:space="preserve">         </w:t>
            </w:r>
          </w:p>
          <w:p w14:paraId="638A7002" w14:textId="1DE3346F" w:rsidR="004A1F15" w:rsidRPr="00DC75AB" w:rsidRDefault="00032C62" w:rsidP="00634EA5">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57,9</w:t>
            </w:r>
          </w:p>
        </w:tc>
        <w:tc>
          <w:tcPr>
            <w:tcW w:w="2236" w:type="dxa"/>
            <w:tcBorders>
              <w:top w:val="single" w:sz="4" w:space="0" w:color="auto"/>
              <w:left w:val="single" w:sz="4" w:space="0" w:color="auto"/>
              <w:bottom w:val="single" w:sz="4" w:space="0" w:color="auto"/>
              <w:right w:val="single" w:sz="4" w:space="0" w:color="auto"/>
            </w:tcBorders>
            <w:vAlign w:val="center"/>
            <w:hideMark/>
          </w:tcPr>
          <w:p w14:paraId="50F7D717" w14:textId="77777777" w:rsidR="004A1F15" w:rsidRPr="00DC75AB" w:rsidRDefault="004A1F15" w:rsidP="000A771F">
            <w:pPr>
              <w:spacing w:after="0" w:line="360" w:lineRule="auto"/>
              <w:jc w:val="right"/>
              <w:rPr>
                <w:rFonts w:ascii="Times New Roman" w:hAnsi="Times New Roman" w:cs="Times New Roman"/>
                <w:sz w:val="24"/>
                <w:szCs w:val="24"/>
              </w:rPr>
            </w:pPr>
            <w:r w:rsidRPr="00DC75AB">
              <w:rPr>
                <w:rFonts w:ascii="Times New Roman" w:hAnsi="Times New Roman" w:cs="Times New Roman"/>
                <w:sz w:val="24"/>
                <w:szCs w:val="24"/>
              </w:rPr>
              <w:t xml:space="preserve">           </w:t>
            </w:r>
          </w:p>
          <w:p w14:paraId="4F036971" w14:textId="25DA7461" w:rsidR="004A1F15" w:rsidRPr="00DC75AB" w:rsidRDefault="002138AF" w:rsidP="00634EA5">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57,9</w:t>
            </w:r>
          </w:p>
        </w:tc>
      </w:tr>
      <w:tr w:rsidR="004A1F15" w:rsidRPr="00DC75AB" w14:paraId="03E95B2D" w14:textId="77777777" w:rsidTr="007C053A">
        <w:trPr>
          <w:trHeight w:val="357"/>
        </w:trPr>
        <w:tc>
          <w:tcPr>
            <w:tcW w:w="4226" w:type="dxa"/>
            <w:tcBorders>
              <w:top w:val="single" w:sz="4" w:space="0" w:color="auto"/>
              <w:left w:val="single" w:sz="4" w:space="0" w:color="auto"/>
              <w:bottom w:val="single" w:sz="4" w:space="0" w:color="auto"/>
              <w:right w:val="single" w:sz="4" w:space="0" w:color="auto"/>
            </w:tcBorders>
            <w:vAlign w:val="center"/>
            <w:hideMark/>
          </w:tcPr>
          <w:p w14:paraId="086940C4" w14:textId="77777777" w:rsidR="004A1F15" w:rsidRPr="00DC75AB" w:rsidRDefault="004A1F15" w:rsidP="00634EA5">
            <w:pPr>
              <w:spacing w:after="0" w:line="360" w:lineRule="auto"/>
              <w:jc w:val="center"/>
              <w:rPr>
                <w:rFonts w:ascii="Times New Roman" w:hAnsi="Times New Roman" w:cs="Times New Roman"/>
                <w:sz w:val="24"/>
                <w:szCs w:val="24"/>
              </w:rPr>
            </w:pPr>
            <w:r w:rsidRPr="00DC75AB">
              <w:rPr>
                <w:rFonts w:ascii="Times New Roman" w:hAnsi="Times New Roman" w:cs="Times New Roman"/>
                <w:sz w:val="24"/>
                <w:szCs w:val="24"/>
              </w:rPr>
              <w:t>VSD įmokoms</w:t>
            </w:r>
          </w:p>
        </w:tc>
        <w:tc>
          <w:tcPr>
            <w:tcW w:w="2236" w:type="dxa"/>
            <w:tcBorders>
              <w:top w:val="single" w:sz="4" w:space="0" w:color="auto"/>
              <w:left w:val="single" w:sz="4" w:space="0" w:color="auto"/>
              <w:bottom w:val="single" w:sz="4" w:space="0" w:color="auto"/>
              <w:right w:val="single" w:sz="4" w:space="0" w:color="auto"/>
            </w:tcBorders>
            <w:vAlign w:val="center"/>
            <w:hideMark/>
          </w:tcPr>
          <w:p w14:paraId="48E65633" w14:textId="0A80E51B" w:rsidR="004A1F15" w:rsidRPr="00DC75AB" w:rsidRDefault="00032C62" w:rsidP="00634EA5">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0,8</w:t>
            </w:r>
          </w:p>
        </w:tc>
        <w:tc>
          <w:tcPr>
            <w:tcW w:w="2236" w:type="dxa"/>
            <w:tcBorders>
              <w:top w:val="single" w:sz="4" w:space="0" w:color="auto"/>
              <w:left w:val="single" w:sz="4" w:space="0" w:color="auto"/>
              <w:bottom w:val="single" w:sz="4" w:space="0" w:color="auto"/>
              <w:right w:val="single" w:sz="4" w:space="0" w:color="auto"/>
            </w:tcBorders>
            <w:vAlign w:val="center"/>
            <w:hideMark/>
          </w:tcPr>
          <w:p w14:paraId="4785C8CE" w14:textId="3F6BBFAE" w:rsidR="004A1F15" w:rsidRPr="00DC75AB" w:rsidRDefault="00300995" w:rsidP="00634EA5">
            <w:pPr>
              <w:spacing w:after="0" w:line="360" w:lineRule="auto"/>
              <w:jc w:val="right"/>
              <w:rPr>
                <w:rFonts w:ascii="Times New Roman" w:hAnsi="Times New Roman" w:cs="Times New Roman"/>
                <w:sz w:val="24"/>
                <w:szCs w:val="24"/>
              </w:rPr>
            </w:pPr>
            <w:r w:rsidRPr="00DC75AB">
              <w:rPr>
                <w:rFonts w:ascii="Times New Roman" w:hAnsi="Times New Roman" w:cs="Times New Roman"/>
                <w:sz w:val="24"/>
                <w:szCs w:val="24"/>
              </w:rPr>
              <w:t>0,8</w:t>
            </w:r>
          </w:p>
        </w:tc>
      </w:tr>
      <w:tr w:rsidR="004A1F15" w:rsidRPr="00DC75AB" w14:paraId="0A6875CD" w14:textId="77777777" w:rsidTr="007C053A">
        <w:trPr>
          <w:trHeight w:val="324"/>
        </w:trPr>
        <w:tc>
          <w:tcPr>
            <w:tcW w:w="4226" w:type="dxa"/>
            <w:tcBorders>
              <w:top w:val="single" w:sz="4" w:space="0" w:color="auto"/>
              <w:left w:val="single" w:sz="4" w:space="0" w:color="auto"/>
              <w:bottom w:val="single" w:sz="4" w:space="0" w:color="auto"/>
              <w:right w:val="single" w:sz="4" w:space="0" w:color="auto"/>
            </w:tcBorders>
            <w:vAlign w:val="center"/>
            <w:hideMark/>
          </w:tcPr>
          <w:p w14:paraId="2A5B7091" w14:textId="6512BF87" w:rsidR="004A1F15" w:rsidRPr="00DC75AB" w:rsidRDefault="0030207F" w:rsidP="00634EA5">
            <w:pPr>
              <w:spacing w:after="0" w:line="360" w:lineRule="auto"/>
              <w:jc w:val="center"/>
              <w:rPr>
                <w:rFonts w:ascii="Times New Roman" w:hAnsi="Times New Roman" w:cs="Times New Roman"/>
                <w:color w:val="000000" w:themeColor="text1"/>
                <w:sz w:val="24"/>
                <w:szCs w:val="24"/>
              </w:rPr>
            </w:pPr>
            <w:r w:rsidRPr="00DC75AB">
              <w:rPr>
                <w:rFonts w:ascii="Times New Roman" w:hAnsi="Times New Roman" w:cs="Times New Roman"/>
                <w:color w:val="000000" w:themeColor="text1"/>
                <w:sz w:val="24"/>
                <w:szCs w:val="24"/>
              </w:rPr>
              <w:t>p</w:t>
            </w:r>
            <w:r w:rsidR="00300995" w:rsidRPr="00DC75AB">
              <w:rPr>
                <w:rFonts w:ascii="Times New Roman" w:hAnsi="Times New Roman" w:cs="Times New Roman"/>
                <w:color w:val="000000" w:themeColor="text1"/>
                <w:sz w:val="24"/>
                <w:szCs w:val="24"/>
              </w:rPr>
              <w:t>rekių ir paslaugų įsigijimo išlaidoms</w:t>
            </w:r>
          </w:p>
        </w:tc>
        <w:tc>
          <w:tcPr>
            <w:tcW w:w="2236" w:type="dxa"/>
            <w:tcBorders>
              <w:top w:val="single" w:sz="4" w:space="0" w:color="auto"/>
              <w:left w:val="single" w:sz="4" w:space="0" w:color="auto"/>
              <w:bottom w:val="single" w:sz="4" w:space="0" w:color="auto"/>
              <w:right w:val="single" w:sz="4" w:space="0" w:color="auto"/>
            </w:tcBorders>
            <w:vAlign w:val="center"/>
            <w:hideMark/>
          </w:tcPr>
          <w:p w14:paraId="10FA2C64" w14:textId="576558B1" w:rsidR="004A1F15" w:rsidRPr="00DC75AB" w:rsidRDefault="004A1F15" w:rsidP="00634EA5">
            <w:pPr>
              <w:spacing w:after="0" w:line="360" w:lineRule="auto"/>
              <w:jc w:val="right"/>
              <w:rPr>
                <w:rFonts w:ascii="Times New Roman" w:hAnsi="Times New Roman" w:cs="Times New Roman"/>
                <w:sz w:val="24"/>
                <w:szCs w:val="24"/>
              </w:rPr>
            </w:pPr>
            <w:r w:rsidRPr="00DC75AB">
              <w:rPr>
                <w:rFonts w:ascii="Times New Roman" w:hAnsi="Times New Roman" w:cs="Times New Roman"/>
                <w:sz w:val="24"/>
                <w:szCs w:val="24"/>
              </w:rPr>
              <w:t xml:space="preserve">   </w:t>
            </w:r>
            <w:r w:rsidR="00032C62">
              <w:rPr>
                <w:rFonts w:ascii="Times New Roman" w:hAnsi="Times New Roman" w:cs="Times New Roman"/>
                <w:sz w:val="24"/>
                <w:szCs w:val="24"/>
              </w:rPr>
              <w:t>1,9</w:t>
            </w:r>
          </w:p>
        </w:tc>
        <w:tc>
          <w:tcPr>
            <w:tcW w:w="2236" w:type="dxa"/>
            <w:tcBorders>
              <w:top w:val="single" w:sz="4" w:space="0" w:color="auto"/>
              <w:left w:val="single" w:sz="4" w:space="0" w:color="auto"/>
              <w:bottom w:val="single" w:sz="4" w:space="0" w:color="auto"/>
              <w:right w:val="single" w:sz="4" w:space="0" w:color="auto"/>
            </w:tcBorders>
            <w:vAlign w:val="center"/>
            <w:hideMark/>
          </w:tcPr>
          <w:p w14:paraId="6885B744" w14:textId="75705CE3" w:rsidR="004A1F15" w:rsidRPr="00DC75AB" w:rsidRDefault="004A1F15" w:rsidP="00634EA5">
            <w:pPr>
              <w:spacing w:after="0" w:line="360" w:lineRule="auto"/>
              <w:jc w:val="right"/>
              <w:rPr>
                <w:rFonts w:ascii="Times New Roman" w:hAnsi="Times New Roman" w:cs="Times New Roman"/>
                <w:sz w:val="24"/>
                <w:szCs w:val="24"/>
              </w:rPr>
            </w:pPr>
            <w:r w:rsidRPr="00DC75AB">
              <w:rPr>
                <w:rFonts w:ascii="Times New Roman" w:hAnsi="Times New Roman" w:cs="Times New Roman"/>
                <w:sz w:val="24"/>
                <w:szCs w:val="24"/>
              </w:rPr>
              <w:t xml:space="preserve">    </w:t>
            </w:r>
            <w:r w:rsidR="002138AF">
              <w:rPr>
                <w:rFonts w:ascii="Times New Roman" w:hAnsi="Times New Roman" w:cs="Times New Roman"/>
                <w:sz w:val="24"/>
                <w:szCs w:val="24"/>
              </w:rPr>
              <w:t>1,8</w:t>
            </w:r>
          </w:p>
        </w:tc>
      </w:tr>
      <w:tr w:rsidR="004A1F15" w:rsidRPr="00DC75AB" w14:paraId="1603C957" w14:textId="77777777" w:rsidTr="007C053A">
        <w:trPr>
          <w:trHeight w:val="635"/>
        </w:trPr>
        <w:tc>
          <w:tcPr>
            <w:tcW w:w="4226" w:type="dxa"/>
            <w:tcBorders>
              <w:top w:val="single" w:sz="4" w:space="0" w:color="auto"/>
              <w:left w:val="single" w:sz="4" w:space="0" w:color="auto"/>
              <w:bottom w:val="single" w:sz="4" w:space="0" w:color="auto"/>
              <w:right w:val="single" w:sz="4" w:space="0" w:color="auto"/>
            </w:tcBorders>
            <w:vAlign w:val="center"/>
            <w:hideMark/>
          </w:tcPr>
          <w:p w14:paraId="647BEB13" w14:textId="4D7B1A7F" w:rsidR="004A1F15" w:rsidRPr="00DC75AB" w:rsidRDefault="00831BBE" w:rsidP="00831BBE">
            <w:pPr>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DC75AB">
              <w:rPr>
                <w:rFonts w:ascii="Times New Roman" w:hAnsi="Times New Roman" w:cs="Times New Roman"/>
                <w:color w:val="000000" w:themeColor="text1"/>
                <w:sz w:val="24"/>
                <w:szCs w:val="24"/>
              </w:rPr>
              <w:t>socialinėms išmokoms (pašalpoms)</w:t>
            </w:r>
          </w:p>
        </w:tc>
        <w:tc>
          <w:tcPr>
            <w:tcW w:w="2236" w:type="dxa"/>
            <w:tcBorders>
              <w:top w:val="single" w:sz="4" w:space="0" w:color="auto"/>
              <w:left w:val="single" w:sz="4" w:space="0" w:color="auto"/>
              <w:bottom w:val="single" w:sz="4" w:space="0" w:color="auto"/>
              <w:right w:val="single" w:sz="4" w:space="0" w:color="auto"/>
            </w:tcBorders>
            <w:vAlign w:val="center"/>
            <w:hideMark/>
          </w:tcPr>
          <w:p w14:paraId="00F61B30" w14:textId="6D5A5E82" w:rsidR="004A1F15" w:rsidRPr="00DC75AB" w:rsidRDefault="00032C62" w:rsidP="000A771F">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0</w:t>
            </w:r>
          </w:p>
        </w:tc>
        <w:tc>
          <w:tcPr>
            <w:tcW w:w="2236" w:type="dxa"/>
            <w:tcBorders>
              <w:top w:val="single" w:sz="4" w:space="0" w:color="auto"/>
              <w:left w:val="single" w:sz="4" w:space="0" w:color="auto"/>
              <w:bottom w:val="single" w:sz="4" w:space="0" w:color="auto"/>
              <w:right w:val="single" w:sz="4" w:space="0" w:color="auto"/>
            </w:tcBorders>
            <w:vAlign w:val="center"/>
            <w:hideMark/>
          </w:tcPr>
          <w:p w14:paraId="7C7DA766" w14:textId="406D7F19" w:rsidR="004A1F15" w:rsidRPr="00DC75AB" w:rsidRDefault="002138AF" w:rsidP="00300995">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0</w:t>
            </w:r>
          </w:p>
        </w:tc>
      </w:tr>
      <w:tr w:rsidR="004A1F15" w:rsidRPr="00DC75AB" w14:paraId="68102DC6" w14:textId="77777777" w:rsidTr="007C053A">
        <w:trPr>
          <w:trHeight w:val="443"/>
        </w:trPr>
        <w:tc>
          <w:tcPr>
            <w:tcW w:w="4226" w:type="dxa"/>
            <w:tcBorders>
              <w:top w:val="single" w:sz="4" w:space="0" w:color="auto"/>
              <w:left w:val="single" w:sz="4" w:space="0" w:color="auto"/>
              <w:bottom w:val="single" w:sz="4" w:space="0" w:color="auto"/>
              <w:right w:val="single" w:sz="4" w:space="0" w:color="auto"/>
            </w:tcBorders>
            <w:vAlign w:val="center"/>
          </w:tcPr>
          <w:p w14:paraId="2A4FD50A" w14:textId="72275D65" w:rsidR="004A1F15" w:rsidRPr="00DC75AB" w:rsidRDefault="00C711CA" w:rsidP="00C711CA">
            <w:pPr>
              <w:spacing w:after="0" w:line="360" w:lineRule="auto"/>
              <w:rPr>
                <w:rFonts w:ascii="Times New Roman" w:hAnsi="Times New Roman" w:cs="Times New Roman"/>
                <w:color w:val="000000" w:themeColor="text1"/>
                <w:sz w:val="24"/>
                <w:szCs w:val="24"/>
              </w:rPr>
            </w:pPr>
            <w:r w:rsidRPr="00DC75AB">
              <w:rPr>
                <w:rFonts w:ascii="Times New Roman" w:hAnsi="Times New Roman" w:cs="Times New Roman"/>
                <w:color w:val="000000" w:themeColor="text1"/>
                <w:sz w:val="24"/>
                <w:szCs w:val="24"/>
              </w:rPr>
              <w:t xml:space="preserve">   </w:t>
            </w:r>
            <w:r w:rsidR="00831BBE" w:rsidRPr="00DC75AB">
              <w:rPr>
                <w:rFonts w:ascii="Times New Roman" w:hAnsi="Times New Roman" w:cs="Times New Roman"/>
                <w:color w:val="000000" w:themeColor="text1"/>
                <w:sz w:val="24"/>
                <w:szCs w:val="24"/>
              </w:rPr>
              <w:t xml:space="preserve">ilgalaikio materialiojo turto įsigijimui </w:t>
            </w:r>
          </w:p>
        </w:tc>
        <w:tc>
          <w:tcPr>
            <w:tcW w:w="2236" w:type="dxa"/>
            <w:tcBorders>
              <w:top w:val="single" w:sz="4" w:space="0" w:color="auto"/>
              <w:left w:val="single" w:sz="4" w:space="0" w:color="auto"/>
              <w:bottom w:val="single" w:sz="4" w:space="0" w:color="auto"/>
              <w:right w:val="single" w:sz="4" w:space="0" w:color="auto"/>
            </w:tcBorders>
            <w:vAlign w:val="center"/>
          </w:tcPr>
          <w:p w14:paraId="53ACB095" w14:textId="59D44E5D" w:rsidR="004A1F15" w:rsidRPr="00DC75AB" w:rsidRDefault="00032C62" w:rsidP="00634EA5">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1,0</w:t>
            </w:r>
          </w:p>
        </w:tc>
        <w:tc>
          <w:tcPr>
            <w:tcW w:w="2236" w:type="dxa"/>
            <w:tcBorders>
              <w:top w:val="single" w:sz="4" w:space="0" w:color="auto"/>
              <w:left w:val="single" w:sz="4" w:space="0" w:color="auto"/>
              <w:bottom w:val="single" w:sz="4" w:space="0" w:color="auto"/>
              <w:right w:val="single" w:sz="4" w:space="0" w:color="auto"/>
            </w:tcBorders>
            <w:vAlign w:val="center"/>
          </w:tcPr>
          <w:p w14:paraId="22FF16B4" w14:textId="54E9EE07" w:rsidR="004A1F15" w:rsidRPr="00DC75AB" w:rsidRDefault="002138AF" w:rsidP="00634EA5">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1,0</w:t>
            </w:r>
          </w:p>
        </w:tc>
      </w:tr>
    </w:tbl>
    <w:p w14:paraId="3334C1E6" w14:textId="0F87F9C7" w:rsidR="00F5712C" w:rsidRDefault="00F5712C" w:rsidP="00634EA5">
      <w:pPr>
        <w:spacing w:after="0" w:line="360" w:lineRule="auto"/>
        <w:ind w:firstLine="720"/>
        <w:jc w:val="both"/>
        <w:rPr>
          <w:rFonts w:ascii="Times New Roman" w:hAnsi="Times New Roman" w:cs="Times New Roman"/>
          <w:color w:val="000000"/>
          <w:sz w:val="26"/>
          <w:szCs w:val="26"/>
        </w:rPr>
      </w:pPr>
    </w:p>
    <w:p w14:paraId="6E85FE4A" w14:textId="77777777" w:rsidR="00DC75AB" w:rsidRPr="000B0677" w:rsidRDefault="00DC75AB" w:rsidP="00634EA5">
      <w:pPr>
        <w:spacing w:after="0" w:line="360" w:lineRule="auto"/>
        <w:ind w:firstLine="720"/>
        <w:jc w:val="both"/>
        <w:rPr>
          <w:rFonts w:ascii="Times New Roman" w:hAnsi="Times New Roman" w:cs="Times New Roman"/>
          <w:color w:val="000000"/>
          <w:sz w:val="26"/>
          <w:szCs w:val="26"/>
        </w:rPr>
      </w:pPr>
    </w:p>
    <w:tbl>
      <w:tblPr>
        <w:tblStyle w:val="Lentelstinklelis"/>
        <w:tblW w:w="9857" w:type="dxa"/>
        <w:jc w:val="center"/>
        <w:tblBorders>
          <w:top w:val="thickThinSmallGap" w:sz="24" w:space="0" w:color="002060"/>
          <w:left w:val="thickThinSmallGap" w:sz="24" w:space="0" w:color="002060"/>
          <w:bottom w:val="thickThinSmallGap" w:sz="24" w:space="0" w:color="002060"/>
          <w:right w:val="thickThinSmallGap" w:sz="24" w:space="0" w:color="002060"/>
          <w:insideH w:val="thickThinSmallGap" w:sz="24" w:space="0" w:color="002060"/>
          <w:insideV w:val="thickThinSmallGap" w:sz="24" w:space="0" w:color="002060"/>
        </w:tblBorders>
        <w:shd w:val="clear" w:color="auto" w:fill="17365D" w:themeFill="text2" w:themeFillShade="BF"/>
        <w:tblLook w:val="04A0" w:firstRow="1" w:lastRow="0" w:firstColumn="1" w:lastColumn="0" w:noHBand="0" w:noVBand="1"/>
      </w:tblPr>
      <w:tblGrid>
        <w:gridCol w:w="9857"/>
      </w:tblGrid>
      <w:tr w:rsidR="00B67582" w:rsidRPr="000B0677" w14:paraId="48E3E9DC" w14:textId="77777777" w:rsidTr="00FF5DD1">
        <w:trPr>
          <w:trHeight w:val="672"/>
          <w:jc w:val="center"/>
        </w:trPr>
        <w:tc>
          <w:tcPr>
            <w:tcW w:w="9857" w:type="dxa"/>
            <w:shd w:val="clear" w:color="auto" w:fill="17365D" w:themeFill="text2" w:themeFillShade="BF"/>
          </w:tcPr>
          <w:p w14:paraId="05592B6F" w14:textId="14BFF865" w:rsidR="00B67582" w:rsidRPr="00FF5DD1" w:rsidRDefault="00B67582" w:rsidP="00877DD0">
            <w:pPr>
              <w:tabs>
                <w:tab w:val="left" w:pos="720"/>
              </w:tabs>
              <w:autoSpaceDE w:val="0"/>
              <w:autoSpaceDN w:val="0"/>
              <w:adjustRightInd w:val="0"/>
              <w:spacing w:after="0" w:line="360" w:lineRule="auto"/>
              <w:jc w:val="center"/>
              <w:rPr>
                <w:rFonts w:ascii="Times New Roman" w:hAnsi="Times New Roman" w:cs="Times New Roman"/>
                <w:b/>
                <w:sz w:val="32"/>
                <w:szCs w:val="32"/>
                <w:lang w:eastAsia="lt-LT"/>
              </w:rPr>
            </w:pPr>
            <w:bookmarkStart w:id="5" w:name="_Hlk3811605"/>
            <w:r w:rsidRPr="00FF5DD1">
              <w:rPr>
                <w:rFonts w:ascii="Times New Roman" w:hAnsi="Times New Roman" w:cs="Times New Roman"/>
                <w:b/>
                <w:sz w:val="32"/>
                <w:szCs w:val="32"/>
                <w:lang w:eastAsia="lt-LT"/>
              </w:rPr>
              <w:t>20</w:t>
            </w:r>
            <w:r w:rsidR="00B62FA4">
              <w:rPr>
                <w:rFonts w:ascii="Times New Roman" w:hAnsi="Times New Roman" w:cs="Times New Roman"/>
                <w:b/>
                <w:sz w:val="32"/>
                <w:szCs w:val="32"/>
                <w:lang w:eastAsia="lt-LT"/>
              </w:rPr>
              <w:t>2</w:t>
            </w:r>
            <w:r w:rsidR="001140D8">
              <w:rPr>
                <w:rFonts w:ascii="Times New Roman" w:hAnsi="Times New Roman" w:cs="Times New Roman"/>
                <w:b/>
                <w:sz w:val="32"/>
                <w:szCs w:val="32"/>
                <w:lang w:eastAsia="lt-LT"/>
              </w:rPr>
              <w:t>1</w:t>
            </w:r>
            <w:r w:rsidRPr="00FF5DD1">
              <w:rPr>
                <w:rFonts w:ascii="Times New Roman" w:hAnsi="Times New Roman" w:cs="Times New Roman"/>
                <w:b/>
                <w:sz w:val="32"/>
                <w:szCs w:val="32"/>
                <w:lang w:eastAsia="lt-LT"/>
              </w:rPr>
              <w:t xml:space="preserve"> METŲ VEIKLOS REZULTATAI</w:t>
            </w:r>
          </w:p>
        </w:tc>
      </w:tr>
      <w:bookmarkEnd w:id="5"/>
    </w:tbl>
    <w:p w14:paraId="6A8F8106" w14:textId="77777777" w:rsidR="00AF7F36" w:rsidRPr="000B0677" w:rsidRDefault="00AF7F36" w:rsidP="00634EA5">
      <w:pPr>
        <w:autoSpaceDE w:val="0"/>
        <w:autoSpaceDN w:val="0"/>
        <w:adjustRightInd w:val="0"/>
        <w:spacing w:after="0" w:line="360" w:lineRule="auto"/>
        <w:ind w:firstLine="720"/>
        <w:jc w:val="both"/>
        <w:rPr>
          <w:rFonts w:ascii="Times New Roman" w:hAnsi="Times New Roman" w:cs="Times New Roman"/>
          <w:color w:val="000000"/>
          <w:sz w:val="26"/>
          <w:szCs w:val="26"/>
        </w:rPr>
      </w:pPr>
    </w:p>
    <w:p w14:paraId="1E55B6CC" w14:textId="3671B41D" w:rsidR="000B0677" w:rsidRDefault="000B0677" w:rsidP="000B0677">
      <w:pPr>
        <w:autoSpaceDE w:val="0"/>
        <w:autoSpaceDN w:val="0"/>
        <w:adjustRightInd w:val="0"/>
        <w:spacing w:after="0" w:line="360" w:lineRule="auto"/>
        <w:jc w:val="center"/>
        <w:rPr>
          <w:rFonts w:ascii="Times New Roman" w:hAnsi="Times New Roman" w:cs="Times New Roman"/>
          <w:b/>
          <w:sz w:val="28"/>
          <w:szCs w:val="28"/>
          <w:lang w:eastAsia="lt-LT"/>
        </w:rPr>
      </w:pPr>
      <w:bookmarkStart w:id="6" w:name="_Hlk3882604"/>
      <w:r w:rsidRPr="000B0677">
        <w:rPr>
          <w:rFonts w:ascii="Times New Roman" w:hAnsi="Times New Roman" w:cs="Times New Roman"/>
          <w:b/>
          <w:sz w:val="28"/>
          <w:szCs w:val="28"/>
          <w:lang w:eastAsia="lt-LT"/>
        </w:rPr>
        <w:t>AUDITŲ TIKSLAI IR EIGA</w:t>
      </w:r>
    </w:p>
    <w:p w14:paraId="43178CDC" w14:textId="77777777" w:rsidR="00DC75AB" w:rsidRPr="000B0677" w:rsidRDefault="00DC75AB" w:rsidP="000B0677">
      <w:pPr>
        <w:autoSpaceDE w:val="0"/>
        <w:autoSpaceDN w:val="0"/>
        <w:adjustRightInd w:val="0"/>
        <w:spacing w:after="0" w:line="360" w:lineRule="auto"/>
        <w:jc w:val="center"/>
        <w:rPr>
          <w:rFonts w:ascii="Times New Roman" w:hAnsi="Times New Roman" w:cs="Times New Roman"/>
          <w:b/>
          <w:sz w:val="28"/>
          <w:szCs w:val="28"/>
          <w:lang w:eastAsia="lt-LT"/>
        </w:rPr>
      </w:pPr>
    </w:p>
    <w:bookmarkEnd w:id="6"/>
    <w:p w14:paraId="4A52D130" w14:textId="5FA0F4EF" w:rsidR="000B0677" w:rsidRPr="00D8094C" w:rsidRDefault="000B0677" w:rsidP="000B0677">
      <w:pPr>
        <w:autoSpaceDE w:val="0"/>
        <w:autoSpaceDN w:val="0"/>
        <w:adjustRightInd w:val="0"/>
        <w:spacing w:after="0" w:line="360" w:lineRule="auto"/>
        <w:ind w:firstLine="720"/>
        <w:jc w:val="both"/>
        <w:rPr>
          <w:rFonts w:ascii="Times New Roman" w:hAnsi="Times New Roman" w:cs="Times New Roman"/>
          <w:sz w:val="24"/>
          <w:szCs w:val="24"/>
          <w:lang w:eastAsia="lt-LT"/>
        </w:rPr>
      </w:pPr>
      <w:r w:rsidRPr="00D8094C">
        <w:rPr>
          <w:rFonts w:ascii="Times New Roman" w:hAnsi="Times New Roman" w:cs="Times New Roman"/>
          <w:sz w:val="24"/>
          <w:szCs w:val="24"/>
          <w:lang w:eastAsia="lt-LT"/>
        </w:rPr>
        <w:t>20</w:t>
      </w:r>
      <w:r w:rsidR="00EC5FAF">
        <w:rPr>
          <w:rFonts w:ascii="Times New Roman" w:hAnsi="Times New Roman" w:cs="Times New Roman"/>
          <w:sz w:val="24"/>
          <w:szCs w:val="24"/>
          <w:lang w:eastAsia="lt-LT"/>
        </w:rPr>
        <w:t>2</w:t>
      </w:r>
      <w:r w:rsidR="00281101">
        <w:rPr>
          <w:rFonts w:ascii="Times New Roman" w:hAnsi="Times New Roman" w:cs="Times New Roman"/>
          <w:sz w:val="24"/>
          <w:szCs w:val="24"/>
          <w:lang w:eastAsia="lt-LT"/>
        </w:rPr>
        <w:t>1</w:t>
      </w:r>
      <w:r w:rsidRPr="00D8094C">
        <w:rPr>
          <w:rFonts w:ascii="Times New Roman" w:hAnsi="Times New Roman" w:cs="Times New Roman"/>
          <w:sz w:val="24"/>
          <w:szCs w:val="24"/>
          <w:lang w:eastAsia="lt-LT"/>
        </w:rPr>
        <w:t xml:space="preserve"> metais atliekant auditus, kaip ir kiekvienais metais, pagrindinis dėmesys skirtas audito kokybei ir rezultatams, </w:t>
      </w:r>
      <w:r w:rsidR="00101C56" w:rsidRPr="00D8094C">
        <w:rPr>
          <w:rFonts w:ascii="Times New Roman" w:hAnsi="Times New Roman" w:cs="Times New Roman"/>
          <w:sz w:val="24"/>
          <w:szCs w:val="24"/>
          <w:lang w:eastAsia="lt-LT"/>
        </w:rPr>
        <w:t>siekėme</w:t>
      </w:r>
      <w:r w:rsidRPr="00D8094C">
        <w:rPr>
          <w:rFonts w:ascii="Times New Roman" w:hAnsi="Times New Roman" w:cs="Times New Roman"/>
          <w:sz w:val="24"/>
          <w:szCs w:val="24"/>
          <w:lang w:eastAsia="lt-LT"/>
        </w:rPr>
        <w:t>, kad kiekviena išvada būtų pagrįsta audito įrodymais. Vertintos rizikos įvairiose srityse, tuo pagrindu rengtos audito programos ir planuota, kad kuo daugiau įrodymų būtų gauta atliekant savarankiškas audito procedūras.</w:t>
      </w:r>
    </w:p>
    <w:p w14:paraId="662FFA73" w14:textId="77777777" w:rsidR="000B0677" w:rsidRPr="00D8094C" w:rsidRDefault="000B0677" w:rsidP="000B0677">
      <w:pPr>
        <w:autoSpaceDE w:val="0"/>
        <w:autoSpaceDN w:val="0"/>
        <w:adjustRightInd w:val="0"/>
        <w:spacing w:after="0" w:line="360" w:lineRule="auto"/>
        <w:ind w:firstLine="720"/>
        <w:jc w:val="both"/>
        <w:rPr>
          <w:rFonts w:ascii="Times New Roman" w:hAnsi="Times New Roman" w:cs="Times New Roman"/>
          <w:sz w:val="24"/>
          <w:szCs w:val="24"/>
          <w:lang w:eastAsia="lt-LT"/>
        </w:rPr>
      </w:pPr>
      <w:r w:rsidRPr="00D8094C">
        <w:rPr>
          <w:rFonts w:ascii="Times New Roman" w:hAnsi="Times New Roman" w:cs="Times New Roman"/>
          <w:sz w:val="24"/>
          <w:szCs w:val="24"/>
          <w:lang w:eastAsia="lt-LT"/>
        </w:rPr>
        <w:t xml:space="preserve">Siekta pagrindinio tikslo – kad audituotų subjektų metinių ataskaitų rinkiniuose pateikti duomenys būtų teisingi, o lėšos ir turtas būtų valdomi ir naudojami nepažeidžiant teisės aktų reikalavimų. Siekta įsitikinti, ar numatytos kontrolės priemonės laiku užtikrina klaidų nustatymą ir ištaisymą, vertinta įstaigų vidaus kontrolės aplinka. </w:t>
      </w:r>
    </w:p>
    <w:p w14:paraId="59A7E9B7" w14:textId="7E626204" w:rsidR="000B0677" w:rsidRPr="00D8094C" w:rsidRDefault="000B0677" w:rsidP="000B0677">
      <w:pPr>
        <w:autoSpaceDE w:val="0"/>
        <w:autoSpaceDN w:val="0"/>
        <w:adjustRightInd w:val="0"/>
        <w:spacing w:after="0" w:line="360" w:lineRule="auto"/>
        <w:ind w:firstLine="720"/>
        <w:jc w:val="both"/>
        <w:rPr>
          <w:rFonts w:ascii="Times New Roman" w:hAnsi="Times New Roman" w:cs="Times New Roman"/>
          <w:sz w:val="24"/>
          <w:szCs w:val="24"/>
          <w:lang w:eastAsia="lt-LT"/>
        </w:rPr>
      </w:pPr>
      <w:r w:rsidRPr="00D8094C">
        <w:rPr>
          <w:rFonts w:ascii="Times New Roman" w:hAnsi="Times New Roman" w:cs="Times New Roman"/>
          <w:sz w:val="24"/>
          <w:szCs w:val="24"/>
          <w:lang w:eastAsia="lt-LT"/>
        </w:rPr>
        <w:t xml:space="preserve">Visų auditų metu nuolat buvo bendradarbiaujama su audituojamų subjektų vadovais, vyr. buhalteriais ir kitais darbuotojais. Užbaigus kiekvieną audito etapą, įstaigų vadovai ir kiti atsakingi darbuotojai buvo informuojami žodžiu </w:t>
      </w:r>
      <w:r w:rsidRPr="004B7C6D">
        <w:rPr>
          <w:rFonts w:ascii="Times New Roman" w:hAnsi="Times New Roman" w:cs="Times New Roman"/>
          <w:color w:val="000000" w:themeColor="text1"/>
          <w:sz w:val="24"/>
          <w:szCs w:val="24"/>
          <w:lang w:eastAsia="lt-LT"/>
        </w:rPr>
        <w:t>ir</w:t>
      </w:r>
      <w:r w:rsidR="00E61286" w:rsidRPr="004B7C6D">
        <w:rPr>
          <w:rFonts w:ascii="Times New Roman" w:hAnsi="Times New Roman" w:cs="Times New Roman"/>
          <w:color w:val="000000" w:themeColor="text1"/>
          <w:sz w:val="24"/>
          <w:szCs w:val="24"/>
          <w:lang w:eastAsia="lt-LT"/>
        </w:rPr>
        <w:t xml:space="preserve"> </w:t>
      </w:r>
      <w:r w:rsidRPr="004B7C6D">
        <w:rPr>
          <w:rFonts w:ascii="Times New Roman" w:hAnsi="Times New Roman" w:cs="Times New Roman"/>
          <w:color w:val="000000" w:themeColor="text1"/>
          <w:sz w:val="24"/>
          <w:szCs w:val="24"/>
          <w:lang w:eastAsia="lt-LT"/>
        </w:rPr>
        <w:t>/</w:t>
      </w:r>
      <w:r w:rsidR="00E61286" w:rsidRPr="004B7C6D">
        <w:rPr>
          <w:rFonts w:ascii="Times New Roman" w:hAnsi="Times New Roman" w:cs="Times New Roman"/>
          <w:color w:val="000000" w:themeColor="text1"/>
          <w:sz w:val="24"/>
          <w:szCs w:val="24"/>
          <w:lang w:eastAsia="lt-LT"/>
        </w:rPr>
        <w:t xml:space="preserve"> </w:t>
      </w:r>
      <w:r w:rsidRPr="004B7C6D">
        <w:rPr>
          <w:rFonts w:ascii="Times New Roman" w:hAnsi="Times New Roman" w:cs="Times New Roman"/>
          <w:color w:val="000000" w:themeColor="text1"/>
          <w:sz w:val="24"/>
          <w:szCs w:val="24"/>
          <w:lang w:eastAsia="lt-LT"/>
        </w:rPr>
        <w:t xml:space="preserve">ar raštu </w:t>
      </w:r>
      <w:r w:rsidRPr="00D8094C">
        <w:rPr>
          <w:rFonts w:ascii="Times New Roman" w:hAnsi="Times New Roman" w:cs="Times New Roman"/>
          <w:sz w:val="24"/>
          <w:szCs w:val="24"/>
          <w:lang w:eastAsia="lt-LT"/>
        </w:rPr>
        <w:t xml:space="preserve">apie nustatytas klaidas ir neatitiktis bei teikiamos rekomendacijos jiems ištaisyti. </w:t>
      </w:r>
    </w:p>
    <w:p w14:paraId="19BDE674" w14:textId="77777777" w:rsidR="000B0677" w:rsidRPr="00D8094C" w:rsidRDefault="000B0677" w:rsidP="000B0677">
      <w:pPr>
        <w:autoSpaceDE w:val="0"/>
        <w:autoSpaceDN w:val="0"/>
        <w:adjustRightInd w:val="0"/>
        <w:spacing w:after="0" w:line="360" w:lineRule="auto"/>
        <w:ind w:firstLine="720"/>
        <w:jc w:val="both"/>
        <w:rPr>
          <w:rFonts w:ascii="Times New Roman" w:hAnsi="Times New Roman" w:cs="Times New Roman"/>
          <w:sz w:val="24"/>
          <w:szCs w:val="24"/>
          <w:lang w:eastAsia="lt-LT"/>
        </w:rPr>
      </w:pPr>
      <w:r w:rsidRPr="00D8094C">
        <w:rPr>
          <w:rFonts w:ascii="Times New Roman" w:hAnsi="Times New Roman" w:cs="Times New Roman"/>
          <w:sz w:val="24"/>
          <w:szCs w:val="24"/>
          <w:lang w:eastAsia="lt-LT"/>
        </w:rPr>
        <w:t xml:space="preserve">Vienas pagrindinių </w:t>
      </w:r>
      <w:r w:rsidR="005A13CD">
        <w:rPr>
          <w:rFonts w:ascii="Times New Roman" w:hAnsi="Times New Roman" w:cs="Times New Roman"/>
          <w:sz w:val="24"/>
          <w:szCs w:val="24"/>
        </w:rPr>
        <w:t>Kontrolės ir audito t</w:t>
      </w:r>
      <w:r w:rsidR="005A13CD" w:rsidRPr="00D8094C">
        <w:rPr>
          <w:rFonts w:ascii="Times New Roman" w:hAnsi="Times New Roman" w:cs="Times New Roman"/>
          <w:sz w:val="24"/>
          <w:szCs w:val="24"/>
        </w:rPr>
        <w:t>arnyb</w:t>
      </w:r>
      <w:r w:rsidR="005A13CD">
        <w:rPr>
          <w:rFonts w:ascii="Times New Roman" w:hAnsi="Times New Roman" w:cs="Times New Roman"/>
          <w:sz w:val="24"/>
          <w:szCs w:val="24"/>
        </w:rPr>
        <w:t>os</w:t>
      </w:r>
      <w:r w:rsidRPr="00D8094C">
        <w:rPr>
          <w:rFonts w:ascii="Times New Roman" w:hAnsi="Times New Roman" w:cs="Times New Roman"/>
          <w:sz w:val="24"/>
          <w:szCs w:val="24"/>
          <w:lang w:eastAsia="lt-LT"/>
        </w:rPr>
        <w:t xml:space="preserve"> veiklos garantų yra viešumo principas. Todėl visos atliktų auditų ataskaitos ir išvados buvo teikiamos, kaip to reikalauja Vietos savivaldos įstatymo 27 straipsnio nuostatos, ne tik audituotų subjektų vadovams, bet ir Savivaldybės merui, Savivaldybės administracijos direktoriui, Savivaldybės tarybos Kontrolės komitetui, taip pat skelbiamos Savivaldybės interneto svetainėje adresu www.birzai.lt. Nustatyta, kad auditų rezultatų viešinimas skatina biudžeto lėšų naudojimo kontrolę, drausmina biudžeto lėšų naudotojus, sukuria palankias sąlygas rekomendacijoms įgyvendinti.</w:t>
      </w:r>
    </w:p>
    <w:p w14:paraId="253EA2DE" w14:textId="62C6A1FD" w:rsidR="00ED6A11" w:rsidRPr="00D8094C" w:rsidRDefault="00D13AFD" w:rsidP="00ED6A11">
      <w:pPr>
        <w:autoSpaceDE w:val="0"/>
        <w:autoSpaceDN w:val="0"/>
        <w:adjustRightInd w:val="0"/>
        <w:spacing w:after="0" w:line="360" w:lineRule="auto"/>
        <w:ind w:firstLine="720"/>
        <w:jc w:val="both"/>
        <w:rPr>
          <w:rFonts w:ascii="Times New Roman" w:hAnsi="Times New Roman" w:cs="Times New Roman"/>
          <w:sz w:val="24"/>
          <w:szCs w:val="24"/>
          <w:lang w:eastAsia="lt-LT"/>
        </w:rPr>
      </w:pPr>
      <w:r w:rsidRPr="00D8094C">
        <w:rPr>
          <w:rFonts w:ascii="Times New Roman" w:hAnsi="Times New Roman" w:cs="Times New Roman"/>
          <w:sz w:val="24"/>
          <w:szCs w:val="24"/>
          <w:lang w:eastAsia="lt-LT"/>
        </w:rPr>
        <w:t>Kontrolės ir audito tarnybos veiklos mastas kasmet nustatomas Savivaldybės kontrolieriaus patvirtintame, su Savivaldybės tarybos Kontrolės komitetu suderintame veiklos plane. Su Kontrolės ir audito tarnybos 20</w:t>
      </w:r>
      <w:r w:rsidR="00EC5FAF">
        <w:rPr>
          <w:rFonts w:ascii="Times New Roman" w:hAnsi="Times New Roman" w:cs="Times New Roman"/>
          <w:sz w:val="24"/>
          <w:szCs w:val="24"/>
          <w:lang w:eastAsia="lt-LT"/>
        </w:rPr>
        <w:t>2</w:t>
      </w:r>
      <w:r w:rsidR="00BF6F30">
        <w:rPr>
          <w:rFonts w:ascii="Times New Roman" w:hAnsi="Times New Roman" w:cs="Times New Roman"/>
          <w:sz w:val="24"/>
          <w:szCs w:val="24"/>
          <w:lang w:eastAsia="lt-LT"/>
        </w:rPr>
        <w:t>1</w:t>
      </w:r>
      <w:r w:rsidRPr="00D8094C">
        <w:rPr>
          <w:rFonts w:ascii="Times New Roman" w:hAnsi="Times New Roman" w:cs="Times New Roman"/>
          <w:sz w:val="24"/>
          <w:szCs w:val="24"/>
          <w:lang w:eastAsia="lt-LT"/>
        </w:rPr>
        <w:t xml:space="preserve"> metų veiklos planu galima susipažinti interneto svetainėje </w:t>
      </w:r>
      <w:hyperlink r:id="rId10" w:history="1">
        <w:r w:rsidR="00ED6A11" w:rsidRPr="00D8094C">
          <w:rPr>
            <w:rStyle w:val="Hipersaitas"/>
            <w:rFonts w:ascii="Times New Roman" w:hAnsi="Times New Roman" w:cs="Times New Roman"/>
            <w:sz w:val="24"/>
            <w:szCs w:val="24"/>
            <w:lang w:eastAsia="lt-LT"/>
          </w:rPr>
          <w:t>https://www.birzai.lt/index.php?1636159469</w:t>
        </w:r>
      </w:hyperlink>
      <w:r w:rsidR="00ED6A11" w:rsidRPr="00D8094C">
        <w:rPr>
          <w:rFonts w:ascii="Times New Roman" w:hAnsi="Times New Roman" w:cs="Times New Roman"/>
          <w:sz w:val="24"/>
          <w:szCs w:val="24"/>
          <w:lang w:eastAsia="lt-LT"/>
        </w:rPr>
        <w:t>.</w:t>
      </w:r>
    </w:p>
    <w:p w14:paraId="6EFAF75C" w14:textId="19733A85" w:rsidR="00D13AFD" w:rsidRPr="00D8094C" w:rsidRDefault="00D13AFD" w:rsidP="00ED6A11">
      <w:pPr>
        <w:autoSpaceDE w:val="0"/>
        <w:autoSpaceDN w:val="0"/>
        <w:adjustRightInd w:val="0"/>
        <w:spacing w:after="0" w:line="360" w:lineRule="auto"/>
        <w:ind w:firstLine="720"/>
        <w:jc w:val="both"/>
        <w:rPr>
          <w:rFonts w:ascii="Times New Roman" w:hAnsi="Times New Roman" w:cs="Times New Roman"/>
          <w:sz w:val="24"/>
          <w:szCs w:val="24"/>
          <w:lang w:eastAsia="lt-LT"/>
        </w:rPr>
      </w:pPr>
      <w:r w:rsidRPr="00D8094C">
        <w:rPr>
          <w:rFonts w:ascii="Times New Roman" w:hAnsi="Times New Roman" w:cs="Times New Roman"/>
          <w:sz w:val="24"/>
          <w:szCs w:val="24"/>
          <w:lang w:eastAsia="lt-LT"/>
        </w:rPr>
        <w:t>Siekdami efektyviai atlikti savo funkcijas ir gauti pakankamai informacijos audito išvadoms pagrįsti, auditus planuojame remdamiesi audito strateginio planavimo metodika, sukaupta patirtimi, audituojamų subjektų veiklos rizikos vertinimu. Kaip ir kiekvienais metais, 20</w:t>
      </w:r>
      <w:r w:rsidR="00EC5FAF">
        <w:rPr>
          <w:rFonts w:ascii="Times New Roman" w:hAnsi="Times New Roman" w:cs="Times New Roman"/>
          <w:sz w:val="24"/>
          <w:szCs w:val="24"/>
          <w:lang w:eastAsia="lt-LT"/>
        </w:rPr>
        <w:t>2</w:t>
      </w:r>
      <w:r w:rsidR="00E751F2">
        <w:rPr>
          <w:rFonts w:ascii="Times New Roman" w:hAnsi="Times New Roman" w:cs="Times New Roman"/>
          <w:sz w:val="24"/>
          <w:szCs w:val="24"/>
          <w:lang w:eastAsia="lt-LT"/>
        </w:rPr>
        <w:t>1</w:t>
      </w:r>
      <w:r w:rsidRPr="00D8094C">
        <w:rPr>
          <w:rFonts w:ascii="Times New Roman" w:hAnsi="Times New Roman" w:cs="Times New Roman"/>
          <w:sz w:val="24"/>
          <w:szCs w:val="24"/>
          <w:lang w:eastAsia="lt-LT"/>
        </w:rPr>
        <w:t xml:space="preserve"> metais  parengėme  audito strategiją, kurioje suplanavome audito sritis,  apimtis ir audituojamus subjektus. Rengiant audito strategiją stengėmės apimti reikšmingas ir rizikingas viešojo sektoriaus finansines ir veiklos sritis, išanalizavome jose esančias problemas. Kiekvieną riziką atskirai vertinome pagal atitiktį prioritetams, masto, svarbos ir galimybės audituoti kriterijus. Atlikdami finansinius (teisėtumo) auditus, kompleksiškai vertinome, ar audituojamas subjektas savo veiklą vykdo vadovaudamasis taupumo, efektyvumo ir rezultatyvumo principais, ar tinkamai atlieka jam patikėtas užduotis, ar ekonomiškai naudoja skirtus finansinius išteklius. </w:t>
      </w:r>
    </w:p>
    <w:p w14:paraId="2CF08706" w14:textId="21786172" w:rsidR="00D13AFD" w:rsidRPr="00D8094C" w:rsidRDefault="00D13AFD" w:rsidP="00ED6A11">
      <w:pPr>
        <w:autoSpaceDE w:val="0"/>
        <w:autoSpaceDN w:val="0"/>
        <w:adjustRightInd w:val="0"/>
        <w:spacing w:after="0" w:line="360" w:lineRule="auto"/>
        <w:ind w:firstLine="720"/>
        <w:jc w:val="both"/>
        <w:rPr>
          <w:rFonts w:ascii="Times New Roman" w:hAnsi="Times New Roman" w:cs="Times New Roman"/>
          <w:sz w:val="24"/>
          <w:szCs w:val="24"/>
          <w:lang w:eastAsia="lt-LT"/>
        </w:rPr>
      </w:pPr>
      <w:r w:rsidRPr="00D8094C">
        <w:rPr>
          <w:rFonts w:ascii="Times New Roman" w:hAnsi="Times New Roman" w:cs="Times New Roman"/>
          <w:sz w:val="24"/>
          <w:szCs w:val="24"/>
          <w:lang w:eastAsia="lt-LT"/>
        </w:rPr>
        <w:t>Visi suplanuoti 20</w:t>
      </w:r>
      <w:r w:rsidR="00EC5FAF">
        <w:rPr>
          <w:rFonts w:ascii="Times New Roman" w:hAnsi="Times New Roman" w:cs="Times New Roman"/>
          <w:sz w:val="24"/>
          <w:szCs w:val="24"/>
          <w:lang w:eastAsia="lt-LT"/>
        </w:rPr>
        <w:t>2</w:t>
      </w:r>
      <w:r w:rsidR="00E751F2">
        <w:rPr>
          <w:rFonts w:ascii="Times New Roman" w:hAnsi="Times New Roman" w:cs="Times New Roman"/>
          <w:sz w:val="24"/>
          <w:szCs w:val="24"/>
          <w:lang w:eastAsia="lt-LT"/>
        </w:rPr>
        <w:t>1</w:t>
      </w:r>
      <w:r w:rsidRPr="00D8094C">
        <w:rPr>
          <w:rFonts w:ascii="Times New Roman" w:hAnsi="Times New Roman" w:cs="Times New Roman"/>
          <w:sz w:val="24"/>
          <w:szCs w:val="24"/>
          <w:lang w:eastAsia="lt-LT"/>
        </w:rPr>
        <w:t xml:space="preserve"> metų darbai buvo atlikti.</w:t>
      </w:r>
      <w:r w:rsidR="00ED6A11" w:rsidRPr="00D8094C">
        <w:rPr>
          <w:rFonts w:ascii="Times New Roman" w:hAnsi="Times New Roman" w:cs="Times New Roman"/>
          <w:sz w:val="24"/>
          <w:szCs w:val="24"/>
          <w:lang w:eastAsia="lt-LT"/>
        </w:rPr>
        <w:t xml:space="preserve"> </w:t>
      </w:r>
    </w:p>
    <w:p w14:paraId="415984CE" w14:textId="77777777" w:rsidR="00DC75AB" w:rsidRDefault="00DC75AB" w:rsidP="00ED6A11">
      <w:pPr>
        <w:spacing w:after="0" w:line="360" w:lineRule="auto"/>
        <w:jc w:val="center"/>
        <w:rPr>
          <w:rFonts w:ascii="Times New Roman" w:hAnsi="Times New Roman" w:cs="Times New Roman"/>
          <w:b/>
          <w:bCs/>
          <w:sz w:val="26"/>
          <w:szCs w:val="26"/>
        </w:rPr>
      </w:pPr>
      <w:bookmarkStart w:id="7" w:name="_Hlk32583673"/>
    </w:p>
    <w:p w14:paraId="0CC6EAE0" w14:textId="751AED30" w:rsidR="00AF7F36" w:rsidRDefault="00AF7F36" w:rsidP="00ED6A11">
      <w:pPr>
        <w:spacing w:after="0" w:line="360" w:lineRule="auto"/>
        <w:jc w:val="center"/>
        <w:rPr>
          <w:rFonts w:ascii="Times New Roman" w:hAnsi="Times New Roman" w:cs="Times New Roman"/>
          <w:b/>
          <w:bCs/>
          <w:sz w:val="26"/>
          <w:szCs w:val="26"/>
        </w:rPr>
      </w:pPr>
      <w:r w:rsidRPr="000B0677">
        <w:rPr>
          <w:rFonts w:ascii="Times New Roman" w:hAnsi="Times New Roman" w:cs="Times New Roman"/>
          <w:b/>
          <w:bCs/>
          <w:sz w:val="26"/>
          <w:szCs w:val="26"/>
        </w:rPr>
        <w:t>20</w:t>
      </w:r>
      <w:r w:rsidR="007979E1">
        <w:rPr>
          <w:rFonts w:ascii="Times New Roman" w:hAnsi="Times New Roman" w:cs="Times New Roman"/>
          <w:b/>
          <w:bCs/>
          <w:sz w:val="26"/>
          <w:szCs w:val="26"/>
        </w:rPr>
        <w:t>2</w:t>
      </w:r>
      <w:r w:rsidR="00361D73">
        <w:rPr>
          <w:rFonts w:ascii="Times New Roman" w:hAnsi="Times New Roman" w:cs="Times New Roman"/>
          <w:b/>
          <w:bCs/>
          <w:sz w:val="26"/>
          <w:szCs w:val="26"/>
        </w:rPr>
        <w:t>1</w:t>
      </w:r>
      <w:r w:rsidRPr="000B0677">
        <w:rPr>
          <w:rFonts w:ascii="Times New Roman" w:hAnsi="Times New Roman" w:cs="Times New Roman"/>
          <w:b/>
          <w:bCs/>
          <w:sz w:val="26"/>
          <w:szCs w:val="26"/>
        </w:rPr>
        <w:t xml:space="preserve"> MET</w:t>
      </w:r>
      <w:r w:rsidR="00863C9F" w:rsidRPr="000B0677">
        <w:rPr>
          <w:rFonts w:ascii="Times New Roman" w:hAnsi="Times New Roman" w:cs="Times New Roman"/>
          <w:b/>
          <w:bCs/>
          <w:sz w:val="26"/>
          <w:szCs w:val="26"/>
        </w:rPr>
        <w:t>AIS ATLIKTI</w:t>
      </w:r>
      <w:r w:rsidRPr="000B0677">
        <w:rPr>
          <w:rFonts w:ascii="Times New Roman" w:hAnsi="Times New Roman" w:cs="Times New Roman"/>
          <w:b/>
          <w:bCs/>
          <w:sz w:val="26"/>
          <w:szCs w:val="26"/>
        </w:rPr>
        <w:t xml:space="preserve"> AUDITAI</w:t>
      </w:r>
    </w:p>
    <w:p w14:paraId="3812537D" w14:textId="77777777" w:rsidR="00DC75AB" w:rsidRPr="000B0677" w:rsidRDefault="00DC75AB" w:rsidP="00ED6A11">
      <w:pPr>
        <w:spacing w:after="0" w:line="360" w:lineRule="auto"/>
        <w:jc w:val="center"/>
        <w:rPr>
          <w:rFonts w:ascii="Times New Roman" w:hAnsi="Times New Roman" w:cs="Times New Roman"/>
          <w:b/>
          <w:bCs/>
          <w:sz w:val="26"/>
          <w:szCs w:val="26"/>
        </w:rPr>
      </w:pPr>
    </w:p>
    <w:bookmarkEnd w:id="7"/>
    <w:p w14:paraId="1123C23E" w14:textId="77777777" w:rsidR="00581104" w:rsidRDefault="00AF7F36" w:rsidP="00677D2C">
      <w:pPr>
        <w:spacing w:after="0" w:line="360" w:lineRule="auto"/>
        <w:ind w:firstLine="709"/>
        <w:jc w:val="both"/>
        <w:rPr>
          <w:rFonts w:ascii="Times New Roman" w:hAnsi="Times New Roman" w:cs="Times New Roman"/>
          <w:sz w:val="24"/>
          <w:szCs w:val="24"/>
          <w:lang w:eastAsia="lt-LT"/>
        </w:rPr>
      </w:pPr>
      <w:r w:rsidRPr="00D8094C">
        <w:rPr>
          <w:rFonts w:ascii="Times New Roman" w:hAnsi="Times New Roman" w:cs="Times New Roman"/>
          <w:sz w:val="24"/>
          <w:szCs w:val="24"/>
          <w:lang w:eastAsia="lt-LT"/>
        </w:rPr>
        <w:t xml:space="preserve">Finansinio audito tikslas – įvertinti audituojamo subjekto vidaus kontrolę, įskaitant finansų valdymą, audituojamo subjekto turto valdymo, naudojimo, disponavimo juo teisėtumą ir pareikšti nepriklausomą nuomonę dėl finansinių ir kitų ataskaitų tikrumo ir teisingumo. </w:t>
      </w:r>
    </w:p>
    <w:p w14:paraId="4B844111" w14:textId="0ED65806" w:rsidR="00581104" w:rsidRDefault="00581104" w:rsidP="00677D2C">
      <w:pPr>
        <w:spacing w:after="0" w:line="360" w:lineRule="auto"/>
        <w:ind w:firstLine="709"/>
        <w:jc w:val="both"/>
        <w:rPr>
          <w:rFonts w:ascii="Times New Roman" w:hAnsi="Times New Roman" w:cs="Times New Roman"/>
          <w:sz w:val="24"/>
          <w:szCs w:val="24"/>
          <w:lang w:eastAsia="lt-LT"/>
        </w:rPr>
      </w:pPr>
      <w:r w:rsidRPr="00581104">
        <w:rPr>
          <w:rFonts w:ascii="Times New Roman" w:hAnsi="Times New Roman" w:cs="Times New Roman"/>
          <w:sz w:val="24"/>
          <w:szCs w:val="24"/>
          <w:lang w:eastAsia="lt-LT"/>
        </w:rPr>
        <w:t xml:space="preserve">Veiklos audito tikslas </w:t>
      </w:r>
      <w:r>
        <w:rPr>
          <w:rFonts w:ascii="Times New Roman" w:hAnsi="Times New Roman" w:cs="Times New Roman"/>
          <w:sz w:val="24"/>
          <w:szCs w:val="24"/>
          <w:lang w:eastAsia="lt-LT"/>
        </w:rPr>
        <w:t>−</w:t>
      </w:r>
      <w:r w:rsidRPr="00581104">
        <w:rPr>
          <w:rFonts w:ascii="Times New Roman" w:hAnsi="Times New Roman" w:cs="Times New Roman"/>
          <w:sz w:val="24"/>
          <w:szCs w:val="24"/>
          <w:lang w:eastAsia="lt-LT"/>
        </w:rPr>
        <w:t xml:space="preserve"> įvertinti audituojamo subjekto materialinių, finansinių ir darbo išteklių naudojimą ekonomiškumo, efektyvumo ir rezultatyvumo požiūriu bei atskleisti veiklos tobulinimo galimybes. Veiklos auditas parodo, kokie trūkumai ir apribojimai būdingi konkrečiai </w:t>
      </w:r>
      <w:r w:rsidR="005909CC">
        <w:rPr>
          <w:rFonts w:ascii="Times New Roman" w:hAnsi="Times New Roman" w:cs="Times New Roman"/>
          <w:sz w:val="24"/>
          <w:szCs w:val="24"/>
          <w:lang w:eastAsia="lt-LT"/>
        </w:rPr>
        <w:t xml:space="preserve">įstaigai ar </w:t>
      </w:r>
      <w:r w:rsidRPr="00581104">
        <w:rPr>
          <w:rFonts w:ascii="Times New Roman" w:hAnsi="Times New Roman" w:cs="Times New Roman"/>
          <w:sz w:val="24"/>
          <w:szCs w:val="24"/>
          <w:lang w:eastAsia="lt-LT"/>
        </w:rPr>
        <w:t>įmonei ir jos sistemos procesams, taip leisdamas nustatyti sėkmingo augimo ir plėtros kryptis.</w:t>
      </w:r>
    </w:p>
    <w:p w14:paraId="462D431B" w14:textId="3CD178D9" w:rsidR="00AF7F36" w:rsidRPr="00D8094C" w:rsidRDefault="00AF7F36" w:rsidP="00677D2C">
      <w:pPr>
        <w:spacing w:after="0" w:line="360" w:lineRule="auto"/>
        <w:ind w:firstLine="709"/>
        <w:jc w:val="both"/>
        <w:rPr>
          <w:rFonts w:ascii="Times New Roman" w:hAnsi="Times New Roman" w:cs="Times New Roman"/>
          <w:sz w:val="24"/>
          <w:szCs w:val="24"/>
          <w:lang w:eastAsia="lt-LT"/>
        </w:rPr>
      </w:pPr>
      <w:r w:rsidRPr="00D8094C">
        <w:rPr>
          <w:rFonts w:ascii="Times New Roman" w:hAnsi="Times New Roman" w:cs="Times New Roman"/>
          <w:sz w:val="24"/>
          <w:szCs w:val="24"/>
          <w:lang w:eastAsia="lt-LT"/>
        </w:rPr>
        <w:t xml:space="preserve">Audito atlikimo teisiniai pagrindai įtvirtinti </w:t>
      </w:r>
      <w:r w:rsidR="00BE6C4C">
        <w:rPr>
          <w:rFonts w:ascii="Times New Roman" w:hAnsi="Times New Roman" w:cs="Times New Roman"/>
          <w:sz w:val="24"/>
          <w:szCs w:val="24"/>
          <w:lang w:eastAsia="lt-LT"/>
        </w:rPr>
        <w:t xml:space="preserve">Tarptautiniuose </w:t>
      </w:r>
      <w:r w:rsidRPr="00D8094C">
        <w:rPr>
          <w:rFonts w:ascii="Times New Roman" w:hAnsi="Times New Roman" w:cs="Times New Roman"/>
          <w:sz w:val="24"/>
          <w:szCs w:val="24"/>
          <w:lang w:eastAsia="lt-LT"/>
        </w:rPr>
        <w:t xml:space="preserve">audito </w:t>
      </w:r>
      <w:r w:rsidR="00BE6C4C">
        <w:rPr>
          <w:rFonts w:ascii="Times New Roman" w:hAnsi="Times New Roman" w:cs="Times New Roman"/>
          <w:sz w:val="24"/>
          <w:szCs w:val="24"/>
          <w:lang w:eastAsia="lt-LT"/>
        </w:rPr>
        <w:t>standartuose</w:t>
      </w:r>
      <w:r w:rsidRPr="00D8094C">
        <w:rPr>
          <w:rFonts w:ascii="Times New Roman" w:hAnsi="Times New Roman" w:cs="Times New Roman"/>
          <w:sz w:val="24"/>
          <w:szCs w:val="24"/>
          <w:lang w:eastAsia="lt-LT"/>
        </w:rPr>
        <w:t>.</w:t>
      </w:r>
    </w:p>
    <w:p w14:paraId="51743155" w14:textId="77777777" w:rsidR="00EA3075" w:rsidRPr="00D8094C" w:rsidRDefault="00EA3075" w:rsidP="00ED6A11">
      <w:pPr>
        <w:tabs>
          <w:tab w:val="left" w:pos="9540"/>
        </w:tabs>
        <w:spacing w:after="0" w:line="360" w:lineRule="auto"/>
        <w:ind w:right="-82" w:firstLine="709"/>
        <w:jc w:val="both"/>
        <w:rPr>
          <w:rFonts w:ascii="Times New Roman" w:hAnsi="Times New Roman" w:cs="Times New Roman"/>
          <w:color w:val="000000" w:themeColor="text1"/>
          <w:sz w:val="24"/>
          <w:szCs w:val="24"/>
          <w:lang w:eastAsia="ar-SA"/>
        </w:rPr>
      </w:pPr>
      <w:r w:rsidRPr="00D8094C">
        <w:rPr>
          <w:rFonts w:ascii="Times New Roman" w:hAnsi="Times New Roman" w:cs="Times New Roman"/>
          <w:sz w:val="24"/>
          <w:szCs w:val="24"/>
          <w:lang w:eastAsia="ar-SA"/>
        </w:rPr>
        <w:t xml:space="preserve">Visais atvejais atlikus auditą, audituojamiems subjektams buvo pareiškiamos pastabos ir teikiamos rekomendacijos dėl teisės aktų pažeidimų, </w:t>
      </w:r>
      <w:r w:rsidRPr="00D8094C">
        <w:rPr>
          <w:rFonts w:ascii="Times New Roman" w:hAnsi="Times New Roman" w:cs="Times New Roman"/>
          <w:color w:val="000000" w:themeColor="text1"/>
          <w:sz w:val="24"/>
          <w:szCs w:val="24"/>
          <w:lang w:eastAsia="ar-SA"/>
        </w:rPr>
        <w:t xml:space="preserve">klaidų ir neatitikčių. </w:t>
      </w:r>
    </w:p>
    <w:p w14:paraId="71957181" w14:textId="6EB012FC" w:rsidR="005A0919" w:rsidRDefault="00F730D1" w:rsidP="00ED6A11">
      <w:pPr>
        <w:tabs>
          <w:tab w:val="left" w:pos="9540"/>
        </w:tabs>
        <w:spacing w:after="0" w:line="360" w:lineRule="auto"/>
        <w:ind w:right="-82" w:firstLine="709"/>
        <w:jc w:val="both"/>
        <w:rPr>
          <w:rFonts w:ascii="Times New Roman" w:hAnsi="Times New Roman" w:cs="Times New Roman"/>
          <w:color w:val="000000" w:themeColor="text1"/>
          <w:sz w:val="24"/>
          <w:szCs w:val="24"/>
          <w:lang w:eastAsia="ar-SA"/>
        </w:rPr>
      </w:pPr>
      <w:r w:rsidRPr="00D8094C">
        <w:rPr>
          <w:rFonts w:ascii="Times New Roman" w:hAnsi="Times New Roman" w:cs="Times New Roman"/>
          <w:color w:val="000000" w:themeColor="text1"/>
          <w:sz w:val="24"/>
          <w:szCs w:val="24"/>
          <w:lang w:eastAsia="ar-SA"/>
        </w:rPr>
        <w:t>20</w:t>
      </w:r>
      <w:r w:rsidR="007979E1">
        <w:rPr>
          <w:rFonts w:ascii="Times New Roman" w:hAnsi="Times New Roman" w:cs="Times New Roman"/>
          <w:color w:val="000000" w:themeColor="text1"/>
          <w:sz w:val="24"/>
          <w:szCs w:val="24"/>
          <w:lang w:eastAsia="ar-SA"/>
        </w:rPr>
        <w:t>2</w:t>
      </w:r>
      <w:r w:rsidR="007E57D6">
        <w:rPr>
          <w:rFonts w:ascii="Times New Roman" w:hAnsi="Times New Roman" w:cs="Times New Roman"/>
          <w:color w:val="000000" w:themeColor="text1"/>
          <w:sz w:val="24"/>
          <w:szCs w:val="24"/>
          <w:lang w:eastAsia="ar-SA"/>
        </w:rPr>
        <w:t>1</w:t>
      </w:r>
      <w:r w:rsidRPr="00D8094C">
        <w:rPr>
          <w:rFonts w:ascii="Times New Roman" w:hAnsi="Times New Roman" w:cs="Times New Roman"/>
          <w:color w:val="000000" w:themeColor="text1"/>
          <w:sz w:val="24"/>
          <w:szCs w:val="24"/>
          <w:lang w:eastAsia="ar-SA"/>
        </w:rPr>
        <w:t xml:space="preserve"> metais pateikėme </w:t>
      </w:r>
      <w:r w:rsidR="007E57D6">
        <w:rPr>
          <w:rFonts w:ascii="Times New Roman" w:hAnsi="Times New Roman" w:cs="Times New Roman"/>
          <w:color w:val="000000" w:themeColor="text1"/>
          <w:sz w:val="24"/>
          <w:szCs w:val="24"/>
          <w:lang w:eastAsia="ar-SA"/>
        </w:rPr>
        <w:t>101</w:t>
      </w:r>
      <w:r w:rsidRPr="00613961">
        <w:rPr>
          <w:rFonts w:ascii="Times New Roman" w:hAnsi="Times New Roman" w:cs="Times New Roman"/>
          <w:color w:val="000000" w:themeColor="text1"/>
          <w:sz w:val="24"/>
          <w:szCs w:val="24"/>
          <w:lang w:eastAsia="ar-SA"/>
        </w:rPr>
        <w:t xml:space="preserve"> pastebėjimų</w:t>
      </w:r>
      <w:r w:rsidRPr="00D8094C">
        <w:rPr>
          <w:rFonts w:ascii="Times New Roman" w:hAnsi="Times New Roman" w:cs="Times New Roman"/>
          <w:color w:val="000000" w:themeColor="text1"/>
          <w:sz w:val="24"/>
          <w:szCs w:val="24"/>
          <w:lang w:eastAsia="ar-SA"/>
        </w:rPr>
        <w:t xml:space="preserve"> ir rekomendacijų (Ataskaitos 2 </w:t>
      </w:r>
      <w:r w:rsidR="00470977" w:rsidRPr="00D8094C">
        <w:rPr>
          <w:rFonts w:ascii="Times New Roman" w:hAnsi="Times New Roman" w:cs="Times New Roman"/>
          <w:color w:val="000000" w:themeColor="text1"/>
          <w:sz w:val="24"/>
          <w:szCs w:val="24"/>
          <w:lang w:eastAsia="ar-SA"/>
        </w:rPr>
        <w:t>lentelė</w:t>
      </w:r>
      <w:r w:rsidRPr="00D8094C">
        <w:rPr>
          <w:rFonts w:ascii="Times New Roman" w:hAnsi="Times New Roman" w:cs="Times New Roman"/>
          <w:color w:val="000000" w:themeColor="text1"/>
          <w:sz w:val="24"/>
          <w:szCs w:val="24"/>
          <w:lang w:eastAsia="ar-SA"/>
        </w:rPr>
        <w:t>).</w:t>
      </w:r>
    </w:p>
    <w:p w14:paraId="596B76A3" w14:textId="77777777" w:rsidR="00DC75AB" w:rsidRDefault="00DC75AB" w:rsidP="008736CB">
      <w:pPr>
        <w:ind w:firstLine="709"/>
        <w:jc w:val="center"/>
        <w:rPr>
          <w:rFonts w:ascii="Times New Roman" w:hAnsi="Times New Roman" w:cs="Times New Roman"/>
          <w:b/>
          <w:i/>
          <w:sz w:val="24"/>
          <w:szCs w:val="24"/>
        </w:rPr>
      </w:pPr>
    </w:p>
    <w:p w14:paraId="0D3043B9" w14:textId="55EFCBA3" w:rsidR="005A0919" w:rsidRPr="00D8094C" w:rsidRDefault="008736CB" w:rsidP="008736CB">
      <w:pPr>
        <w:ind w:firstLine="709"/>
        <w:jc w:val="center"/>
        <w:rPr>
          <w:rFonts w:ascii="Times New Roman" w:hAnsi="Times New Roman" w:cs="Times New Roman"/>
          <w:b/>
          <w:i/>
          <w:sz w:val="24"/>
          <w:szCs w:val="24"/>
        </w:rPr>
      </w:pPr>
      <w:r w:rsidRPr="00D8094C">
        <w:rPr>
          <w:rFonts w:ascii="Times New Roman" w:hAnsi="Times New Roman" w:cs="Times New Roman"/>
          <w:b/>
          <w:i/>
          <w:sz w:val="24"/>
          <w:szCs w:val="24"/>
        </w:rPr>
        <w:t xml:space="preserve">2 </w:t>
      </w:r>
      <w:r w:rsidRPr="0001618D">
        <w:rPr>
          <w:rFonts w:ascii="Times New Roman" w:hAnsi="Times New Roman" w:cs="Times New Roman"/>
          <w:b/>
          <w:i/>
          <w:color w:val="000000" w:themeColor="text1"/>
          <w:sz w:val="24"/>
          <w:szCs w:val="24"/>
        </w:rPr>
        <w:t>lentelė</w:t>
      </w:r>
      <w:r w:rsidR="00C30D34" w:rsidRPr="0001618D">
        <w:rPr>
          <w:rFonts w:ascii="Times New Roman" w:hAnsi="Times New Roman" w:cs="Times New Roman"/>
          <w:b/>
          <w:i/>
          <w:color w:val="000000" w:themeColor="text1"/>
          <w:sz w:val="24"/>
          <w:szCs w:val="24"/>
        </w:rPr>
        <w:t>.</w:t>
      </w:r>
      <w:r w:rsidRPr="0001618D">
        <w:rPr>
          <w:rFonts w:ascii="Times New Roman" w:hAnsi="Times New Roman" w:cs="Times New Roman"/>
          <w:b/>
          <w:i/>
          <w:color w:val="000000" w:themeColor="text1"/>
          <w:sz w:val="24"/>
          <w:szCs w:val="24"/>
        </w:rPr>
        <w:t xml:space="preserve"> </w:t>
      </w:r>
      <w:r w:rsidR="00B44934" w:rsidRPr="00D8094C">
        <w:rPr>
          <w:rFonts w:ascii="Times New Roman" w:hAnsi="Times New Roman" w:cs="Times New Roman"/>
          <w:b/>
          <w:i/>
          <w:sz w:val="24"/>
          <w:szCs w:val="24"/>
        </w:rPr>
        <w:t>Biržų rajono savivaldybės kontrolės ir audito tarnybos 20</w:t>
      </w:r>
      <w:r w:rsidR="004A4DCD">
        <w:rPr>
          <w:rFonts w:ascii="Times New Roman" w:hAnsi="Times New Roman" w:cs="Times New Roman"/>
          <w:b/>
          <w:i/>
          <w:sz w:val="24"/>
          <w:szCs w:val="24"/>
        </w:rPr>
        <w:t>2</w:t>
      </w:r>
      <w:r w:rsidR="005607DA">
        <w:rPr>
          <w:rFonts w:ascii="Times New Roman" w:hAnsi="Times New Roman" w:cs="Times New Roman"/>
          <w:b/>
          <w:i/>
          <w:sz w:val="24"/>
          <w:szCs w:val="24"/>
        </w:rPr>
        <w:t>1</w:t>
      </w:r>
      <w:r w:rsidR="00B44934" w:rsidRPr="00D8094C">
        <w:rPr>
          <w:rFonts w:ascii="Times New Roman" w:hAnsi="Times New Roman" w:cs="Times New Roman"/>
          <w:b/>
          <w:i/>
          <w:sz w:val="24"/>
          <w:szCs w:val="24"/>
        </w:rPr>
        <w:t xml:space="preserve"> metais baigtų auditų sąrašas</w:t>
      </w:r>
    </w:p>
    <w:tbl>
      <w:tblPr>
        <w:tblStyle w:val="Lentelstinklelis"/>
        <w:tblW w:w="9856" w:type="dxa"/>
        <w:tblLook w:val="04A0" w:firstRow="1" w:lastRow="0" w:firstColumn="1" w:lastColumn="0" w:noHBand="0" w:noVBand="1"/>
      </w:tblPr>
      <w:tblGrid>
        <w:gridCol w:w="570"/>
        <w:gridCol w:w="4387"/>
        <w:gridCol w:w="1739"/>
        <w:gridCol w:w="1397"/>
        <w:gridCol w:w="1763"/>
      </w:tblGrid>
      <w:tr w:rsidR="00736B92" w:rsidRPr="00DC75AB" w14:paraId="0B4E5D0F" w14:textId="77777777" w:rsidTr="00DC75AB">
        <w:trPr>
          <w:trHeight w:val="227"/>
        </w:trPr>
        <w:tc>
          <w:tcPr>
            <w:tcW w:w="570" w:type="dxa"/>
            <w:shd w:val="clear" w:color="auto" w:fill="365F91" w:themeFill="accent1" w:themeFillShade="BF"/>
          </w:tcPr>
          <w:p w14:paraId="0FA2CC61" w14:textId="77777777" w:rsidR="00020DB3" w:rsidRPr="00DC75AB" w:rsidRDefault="00020DB3" w:rsidP="00B44934">
            <w:pPr>
              <w:spacing w:after="0" w:line="240" w:lineRule="auto"/>
              <w:jc w:val="center"/>
              <w:rPr>
                <w:rFonts w:ascii="Times New Roman" w:hAnsi="Times New Roman" w:cs="Times New Roman"/>
                <w:b/>
                <w:color w:val="FFFFFF" w:themeColor="background1"/>
                <w:sz w:val="24"/>
                <w:szCs w:val="24"/>
                <w:lang w:val="lt-LT"/>
              </w:rPr>
            </w:pPr>
            <w:r w:rsidRPr="00DC75AB">
              <w:rPr>
                <w:rFonts w:ascii="Times New Roman" w:hAnsi="Times New Roman" w:cs="Times New Roman"/>
                <w:b/>
                <w:color w:val="FFFFFF" w:themeColor="background1"/>
                <w:sz w:val="24"/>
                <w:szCs w:val="24"/>
                <w:lang w:val="lt-LT"/>
              </w:rPr>
              <w:t>Eil. Nr.</w:t>
            </w:r>
          </w:p>
        </w:tc>
        <w:tc>
          <w:tcPr>
            <w:tcW w:w="4387" w:type="dxa"/>
            <w:shd w:val="clear" w:color="auto" w:fill="365F91" w:themeFill="accent1" w:themeFillShade="BF"/>
          </w:tcPr>
          <w:p w14:paraId="7387533E" w14:textId="77777777" w:rsidR="00020DB3" w:rsidRPr="00DC75AB" w:rsidRDefault="00020DB3" w:rsidP="00B44934">
            <w:pPr>
              <w:spacing w:after="0" w:line="240" w:lineRule="auto"/>
              <w:jc w:val="center"/>
              <w:rPr>
                <w:rFonts w:ascii="Times New Roman" w:hAnsi="Times New Roman" w:cs="Times New Roman"/>
                <w:b/>
                <w:color w:val="FFFFFF" w:themeColor="background1"/>
                <w:sz w:val="24"/>
                <w:szCs w:val="24"/>
                <w:lang w:val="lt-LT"/>
              </w:rPr>
            </w:pPr>
            <w:r w:rsidRPr="00DC75AB">
              <w:rPr>
                <w:rFonts w:ascii="Times New Roman" w:hAnsi="Times New Roman" w:cs="Times New Roman"/>
                <w:b/>
                <w:color w:val="FFFFFF" w:themeColor="background1"/>
                <w:sz w:val="24"/>
                <w:szCs w:val="24"/>
                <w:lang w:val="lt-LT"/>
              </w:rPr>
              <w:t>Audito pavadinimas</w:t>
            </w:r>
          </w:p>
        </w:tc>
        <w:tc>
          <w:tcPr>
            <w:tcW w:w="1739" w:type="dxa"/>
            <w:shd w:val="clear" w:color="auto" w:fill="365F91" w:themeFill="accent1" w:themeFillShade="BF"/>
          </w:tcPr>
          <w:p w14:paraId="29915F98" w14:textId="77777777" w:rsidR="00020DB3" w:rsidRPr="00DC75AB" w:rsidRDefault="00020DB3" w:rsidP="00B44934">
            <w:pPr>
              <w:spacing w:after="0" w:line="240" w:lineRule="auto"/>
              <w:jc w:val="center"/>
              <w:rPr>
                <w:rFonts w:ascii="Times New Roman" w:hAnsi="Times New Roman" w:cs="Times New Roman"/>
                <w:b/>
                <w:color w:val="FFFFFF" w:themeColor="background1"/>
                <w:sz w:val="24"/>
                <w:szCs w:val="24"/>
                <w:lang w:val="lt-LT"/>
              </w:rPr>
            </w:pPr>
            <w:r w:rsidRPr="00DC75AB">
              <w:rPr>
                <w:rFonts w:ascii="Times New Roman" w:hAnsi="Times New Roman" w:cs="Times New Roman"/>
                <w:b/>
                <w:color w:val="FFFFFF" w:themeColor="background1"/>
                <w:sz w:val="24"/>
                <w:szCs w:val="24"/>
                <w:lang w:val="lt-LT"/>
              </w:rPr>
              <w:t>Audito ataskaitos data</w:t>
            </w:r>
          </w:p>
        </w:tc>
        <w:tc>
          <w:tcPr>
            <w:tcW w:w="1397" w:type="dxa"/>
            <w:shd w:val="clear" w:color="auto" w:fill="365F91" w:themeFill="accent1" w:themeFillShade="BF"/>
          </w:tcPr>
          <w:p w14:paraId="490D1D9D" w14:textId="77777777" w:rsidR="00020DB3" w:rsidRPr="00DC75AB" w:rsidRDefault="00020DB3" w:rsidP="00B44934">
            <w:pPr>
              <w:spacing w:after="0" w:line="240" w:lineRule="auto"/>
              <w:jc w:val="center"/>
              <w:rPr>
                <w:rFonts w:ascii="Times New Roman" w:hAnsi="Times New Roman" w:cs="Times New Roman"/>
                <w:b/>
                <w:color w:val="FFFFFF" w:themeColor="background1"/>
                <w:sz w:val="24"/>
                <w:szCs w:val="24"/>
                <w:lang w:val="lt-LT"/>
              </w:rPr>
            </w:pPr>
            <w:r w:rsidRPr="00DC75AB">
              <w:rPr>
                <w:rFonts w:ascii="Times New Roman" w:hAnsi="Times New Roman" w:cs="Times New Roman"/>
                <w:b/>
                <w:color w:val="FFFFFF" w:themeColor="background1"/>
                <w:sz w:val="24"/>
                <w:szCs w:val="24"/>
                <w:lang w:val="lt-LT"/>
              </w:rPr>
              <w:t>Audito rūšis</w:t>
            </w:r>
          </w:p>
        </w:tc>
        <w:tc>
          <w:tcPr>
            <w:tcW w:w="1763" w:type="dxa"/>
            <w:shd w:val="clear" w:color="auto" w:fill="365F91" w:themeFill="accent1" w:themeFillShade="BF"/>
          </w:tcPr>
          <w:p w14:paraId="1735F03F" w14:textId="77777777" w:rsidR="00020DB3" w:rsidRPr="00DC75AB" w:rsidRDefault="00020DB3" w:rsidP="00B44934">
            <w:pPr>
              <w:spacing w:after="0" w:line="240" w:lineRule="auto"/>
              <w:jc w:val="center"/>
              <w:rPr>
                <w:rFonts w:ascii="Times New Roman" w:hAnsi="Times New Roman" w:cs="Times New Roman"/>
                <w:b/>
                <w:color w:val="FFFFFF" w:themeColor="background1"/>
                <w:sz w:val="24"/>
                <w:szCs w:val="24"/>
              </w:rPr>
            </w:pPr>
            <w:proofErr w:type="spellStart"/>
            <w:r w:rsidRPr="00DC75AB">
              <w:rPr>
                <w:rFonts w:ascii="Times New Roman" w:hAnsi="Times New Roman" w:cs="Times New Roman"/>
                <w:b/>
                <w:color w:val="FFFFFF" w:themeColor="background1"/>
                <w:sz w:val="24"/>
                <w:szCs w:val="24"/>
              </w:rPr>
              <w:t>Pateikta</w:t>
            </w:r>
            <w:proofErr w:type="spellEnd"/>
            <w:r w:rsidRPr="00DC75AB">
              <w:rPr>
                <w:rFonts w:ascii="Times New Roman" w:hAnsi="Times New Roman" w:cs="Times New Roman"/>
                <w:b/>
                <w:color w:val="FFFFFF" w:themeColor="background1"/>
                <w:sz w:val="24"/>
                <w:szCs w:val="24"/>
              </w:rPr>
              <w:t xml:space="preserve"> </w:t>
            </w:r>
            <w:proofErr w:type="spellStart"/>
            <w:r w:rsidRPr="00DC75AB">
              <w:rPr>
                <w:rFonts w:ascii="Times New Roman" w:hAnsi="Times New Roman" w:cs="Times New Roman"/>
                <w:b/>
                <w:color w:val="FFFFFF" w:themeColor="background1"/>
                <w:sz w:val="24"/>
                <w:szCs w:val="24"/>
              </w:rPr>
              <w:t>rekomendacijų</w:t>
            </w:r>
            <w:proofErr w:type="spellEnd"/>
          </w:p>
        </w:tc>
      </w:tr>
      <w:tr w:rsidR="00736B92" w:rsidRPr="00DC75AB" w14:paraId="0A00271E" w14:textId="77777777" w:rsidTr="00DC75AB">
        <w:trPr>
          <w:trHeight w:val="227"/>
        </w:trPr>
        <w:tc>
          <w:tcPr>
            <w:tcW w:w="570" w:type="dxa"/>
          </w:tcPr>
          <w:p w14:paraId="5854B674" w14:textId="3971C80E" w:rsidR="00020DB3" w:rsidRPr="00DC75AB" w:rsidRDefault="0035221C" w:rsidP="00877DD0">
            <w:pPr>
              <w:rPr>
                <w:rFonts w:ascii="Times New Roman" w:hAnsi="Times New Roman" w:cs="Times New Roman"/>
                <w:color w:val="000000" w:themeColor="text1"/>
                <w:sz w:val="24"/>
                <w:szCs w:val="24"/>
                <w:lang w:val="lt-LT"/>
              </w:rPr>
            </w:pPr>
            <w:r w:rsidRPr="00DC75AB">
              <w:rPr>
                <w:rFonts w:ascii="Times New Roman" w:hAnsi="Times New Roman" w:cs="Times New Roman"/>
                <w:color w:val="000000" w:themeColor="text1"/>
                <w:sz w:val="24"/>
                <w:szCs w:val="24"/>
                <w:lang w:val="lt-LT"/>
              </w:rPr>
              <w:t>1</w:t>
            </w:r>
            <w:r w:rsidR="00C30D34" w:rsidRPr="00DC75AB">
              <w:rPr>
                <w:rFonts w:ascii="Times New Roman" w:hAnsi="Times New Roman" w:cs="Times New Roman"/>
                <w:color w:val="000000" w:themeColor="text1"/>
                <w:sz w:val="24"/>
                <w:szCs w:val="24"/>
                <w:lang w:val="lt-LT"/>
              </w:rPr>
              <w:t>.</w:t>
            </w:r>
          </w:p>
        </w:tc>
        <w:tc>
          <w:tcPr>
            <w:tcW w:w="4387" w:type="dxa"/>
          </w:tcPr>
          <w:p w14:paraId="44E86E36" w14:textId="640DAAAB" w:rsidR="00D14EC1" w:rsidRPr="00DC75AB" w:rsidRDefault="00621BBA" w:rsidP="00A87401">
            <w:pPr>
              <w:spacing w:after="0" w:line="240" w:lineRule="auto"/>
              <w:rPr>
                <w:rFonts w:ascii="Times New Roman" w:hAnsi="Times New Roman" w:cs="Times New Roman"/>
                <w:sz w:val="24"/>
                <w:szCs w:val="24"/>
                <w:lang w:val="lt-LT"/>
              </w:rPr>
            </w:pPr>
            <w:r w:rsidRPr="00621BBA">
              <w:rPr>
                <w:rFonts w:ascii="Times New Roman" w:hAnsi="Times New Roman" w:cs="Times New Roman"/>
                <w:sz w:val="24"/>
                <w:szCs w:val="24"/>
                <w:lang w:val="lt-LT"/>
              </w:rPr>
              <w:t>UAB „Biržų vandenys“ veiklos auditas</w:t>
            </w:r>
          </w:p>
        </w:tc>
        <w:tc>
          <w:tcPr>
            <w:tcW w:w="1739" w:type="dxa"/>
          </w:tcPr>
          <w:p w14:paraId="23D8E0F1" w14:textId="3169F34B" w:rsidR="00020DB3" w:rsidRPr="00DC75AB" w:rsidRDefault="0035221C" w:rsidP="00B44934">
            <w:pPr>
              <w:spacing w:after="0" w:line="240" w:lineRule="auto"/>
              <w:jc w:val="both"/>
              <w:rPr>
                <w:rFonts w:ascii="Times New Roman" w:hAnsi="Times New Roman" w:cs="Times New Roman"/>
                <w:sz w:val="24"/>
                <w:szCs w:val="24"/>
                <w:lang w:val="lt-LT"/>
              </w:rPr>
            </w:pPr>
            <w:r w:rsidRPr="00DC75AB">
              <w:rPr>
                <w:rFonts w:ascii="Times New Roman" w:hAnsi="Times New Roman" w:cs="Times New Roman"/>
                <w:sz w:val="24"/>
                <w:szCs w:val="24"/>
                <w:lang w:val="lt-LT"/>
              </w:rPr>
              <w:t>20</w:t>
            </w:r>
            <w:r w:rsidR="006575EA">
              <w:rPr>
                <w:rFonts w:ascii="Times New Roman" w:hAnsi="Times New Roman" w:cs="Times New Roman"/>
                <w:sz w:val="24"/>
                <w:szCs w:val="24"/>
                <w:lang w:val="lt-LT"/>
              </w:rPr>
              <w:t>2</w:t>
            </w:r>
            <w:r w:rsidR="00621BBA">
              <w:rPr>
                <w:rFonts w:ascii="Times New Roman" w:hAnsi="Times New Roman" w:cs="Times New Roman"/>
                <w:sz w:val="24"/>
                <w:szCs w:val="24"/>
                <w:lang w:val="lt-LT"/>
              </w:rPr>
              <w:t>1</w:t>
            </w:r>
            <w:r w:rsidRPr="00DC75AB">
              <w:rPr>
                <w:rFonts w:ascii="Times New Roman" w:hAnsi="Times New Roman" w:cs="Times New Roman"/>
                <w:sz w:val="24"/>
                <w:szCs w:val="24"/>
                <w:lang w:val="lt-LT"/>
              </w:rPr>
              <w:t>-0</w:t>
            </w:r>
            <w:r w:rsidR="00621BBA">
              <w:rPr>
                <w:rFonts w:ascii="Times New Roman" w:hAnsi="Times New Roman" w:cs="Times New Roman"/>
                <w:sz w:val="24"/>
                <w:szCs w:val="24"/>
                <w:lang w:val="lt-LT"/>
              </w:rPr>
              <w:t>3</w:t>
            </w:r>
            <w:r w:rsidRPr="00DC75AB">
              <w:rPr>
                <w:rFonts w:ascii="Times New Roman" w:hAnsi="Times New Roman" w:cs="Times New Roman"/>
                <w:sz w:val="24"/>
                <w:szCs w:val="24"/>
                <w:lang w:val="lt-LT"/>
              </w:rPr>
              <w:t>-</w:t>
            </w:r>
            <w:r w:rsidR="00621BBA">
              <w:rPr>
                <w:rFonts w:ascii="Times New Roman" w:hAnsi="Times New Roman" w:cs="Times New Roman"/>
                <w:sz w:val="24"/>
                <w:szCs w:val="24"/>
                <w:lang w:val="lt-LT"/>
              </w:rPr>
              <w:t>1</w:t>
            </w:r>
            <w:r w:rsidRPr="00DC75AB">
              <w:rPr>
                <w:rFonts w:ascii="Times New Roman" w:hAnsi="Times New Roman" w:cs="Times New Roman"/>
                <w:sz w:val="24"/>
                <w:szCs w:val="24"/>
                <w:lang w:val="lt-LT"/>
              </w:rPr>
              <w:t>8</w:t>
            </w:r>
          </w:p>
        </w:tc>
        <w:tc>
          <w:tcPr>
            <w:tcW w:w="1397" w:type="dxa"/>
          </w:tcPr>
          <w:p w14:paraId="523A306D" w14:textId="46B19B6D" w:rsidR="00020DB3" w:rsidRPr="00DC75AB" w:rsidRDefault="006575EA" w:rsidP="00B44934">
            <w:pPr>
              <w:spacing w:after="0" w:line="240" w:lineRule="auto"/>
              <w:rPr>
                <w:rFonts w:ascii="Times New Roman" w:hAnsi="Times New Roman" w:cs="Times New Roman"/>
                <w:sz w:val="24"/>
                <w:szCs w:val="24"/>
                <w:lang w:val="lt-LT"/>
              </w:rPr>
            </w:pPr>
            <w:r>
              <w:rPr>
                <w:rFonts w:ascii="Times New Roman" w:hAnsi="Times New Roman" w:cs="Times New Roman"/>
                <w:sz w:val="24"/>
                <w:szCs w:val="24"/>
                <w:lang w:val="lt-LT"/>
              </w:rPr>
              <w:t>Veiklos</w:t>
            </w:r>
          </w:p>
        </w:tc>
        <w:tc>
          <w:tcPr>
            <w:tcW w:w="1763" w:type="dxa"/>
          </w:tcPr>
          <w:p w14:paraId="20BCE73F" w14:textId="1221F54C" w:rsidR="00020DB3" w:rsidRPr="00DC75AB" w:rsidRDefault="00621BBA" w:rsidP="008B6D63">
            <w:pPr>
              <w:spacing w:after="0" w:line="240" w:lineRule="auto"/>
              <w:jc w:val="center"/>
              <w:rPr>
                <w:rFonts w:ascii="Times New Roman" w:hAnsi="Times New Roman" w:cs="Times New Roman"/>
                <w:sz w:val="24"/>
                <w:szCs w:val="24"/>
                <w:lang w:val="lt-LT"/>
              </w:rPr>
            </w:pPr>
            <w:r>
              <w:rPr>
                <w:rFonts w:ascii="Times New Roman" w:hAnsi="Times New Roman" w:cs="Times New Roman"/>
                <w:sz w:val="24"/>
                <w:szCs w:val="24"/>
                <w:lang w:val="lt-LT"/>
              </w:rPr>
              <w:t xml:space="preserve">17, </w:t>
            </w:r>
            <w:r w:rsidR="00E51F7A" w:rsidRPr="00DC75AB">
              <w:rPr>
                <w:rFonts w:ascii="Times New Roman" w:hAnsi="Times New Roman" w:cs="Times New Roman"/>
                <w:sz w:val="24"/>
                <w:szCs w:val="24"/>
                <w:lang w:val="lt-LT"/>
              </w:rPr>
              <w:t xml:space="preserve"> </w:t>
            </w:r>
            <w:r>
              <w:rPr>
                <w:rFonts w:ascii="Times New Roman" w:hAnsi="Times New Roman" w:cs="Times New Roman"/>
                <w:sz w:val="24"/>
                <w:szCs w:val="24"/>
                <w:lang w:val="lt-LT"/>
              </w:rPr>
              <w:t xml:space="preserve">                 </w:t>
            </w:r>
            <w:r w:rsidR="008B6D63">
              <w:rPr>
                <w:rFonts w:ascii="Times New Roman" w:hAnsi="Times New Roman" w:cs="Times New Roman"/>
                <w:sz w:val="24"/>
                <w:szCs w:val="24"/>
                <w:lang w:val="lt-LT"/>
              </w:rPr>
              <w:t>7</w:t>
            </w:r>
            <w:r>
              <w:rPr>
                <w:rFonts w:ascii="Times New Roman" w:hAnsi="Times New Roman" w:cs="Times New Roman"/>
                <w:sz w:val="24"/>
                <w:szCs w:val="24"/>
                <w:lang w:val="lt-LT"/>
              </w:rPr>
              <w:t xml:space="preserve"> </w:t>
            </w:r>
            <w:r w:rsidRPr="00DC75AB">
              <w:rPr>
                <w:rFonts w:ascii="Times New Roman" w:hAnsi="Times New Roman" w:cs="Times New Roman"/>
                <w:sz w:val="24"/>
                <w:szCs w:val="24"/>
                <w:lang w:val="lt-LT"/>
              </w:rPr>
              <w:t>Savivaldybės administracijai</w:t>
            </w:r>
            <w:r>
              <w:rPr>
                <w:rFonts w:ascii="Times New Roman" w:hAnsi="Times New Roman" w:cs="Times New Roman"/>
                <w:sz w:val="24"/>
                <w:szCs w:val="24"/>
                <w:lang w:val="lt-LT"/>
              </w:rPr>
              <w:t xml:space="preserve"> </w:t>
            </w:r>
          </w:p>
        </w:tc>
      </w:tr>
      <w:tr w:rsidR="00A32E7C" w:rsidRPr="00DC75AB" w14:paraId="4A8A969B" w14:textId="77777777" w:rsidTr="00DC75AB">
        <w:trPr>
          <w:trHeight w:val="227"/>
        </w:trPr>
        <w:tc>
          <w:tcPr>
            <w:tcW w:w="570" w:type="dxa"/>
          </w:tcPr>
          <w:p w14:paraId="4D829C9C" w14:textId="13D04C30" w:rsidR="00A32E7C" w:rsidRPr="00DC75AB" w:rsidRDefault="00A32E7C" w:rsidP="00A32E7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4387" w:type="dxa"/>
          </w:tcPr>
          <w:p w14:paraId="26BEEED4" w14:textId="566183FE" w:rsidR="00A32E7C" w:rsidRPr="00A32E7C" w:rsidRDefault="00A32E7C" w:rsidP="00A32E7C">
            <w:pPr>
              <w:spacing w:after="0" w:line="240" w:lineRule="auto"/>
              <w:rPr>
                <w:rFonts w:ascii="Times New Roman" w:hAnsi="Times New Roman" w:cs="Times New Roman"/>
                <w:sz w:val="24"/>
                <w:szCs w:val="24"/>
                <w:lang w:val="lt-LT"/>
              </w:rPr>
            </w:pPr>
            <w:r w:rsidRPr="00A32E7C">
              <w:rPr>
                <w:rFonts w:ascii="Times New Roman" w:hAnsi="Times New Roman" w:cs="Times New Roman"/>
                <w:sz w:val="24"/>
                <w:szCs w:val="24"/>
                <w:lang w:val="lt-LT"/>
              </w:rPr>
              <w:t>Biržų kultūros centro  finansinio (teisėtumo) auditas</w:t>
            </w:r>
          </w:p>
        </w:tc>
        <w:tc>
          <w:tcPr>
            <w:tcW w:w="1739" w:type="dxa"/>
          </w:tcPr>
          <w:p w14:paraId="05DD12E9" w14:textId="4A0CD8F8" w:rsidR="00A32E7C" w:rsidRPr="00DC75AB" w:rsidRDefault="00A32E7C" w:rsidP="00A32E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2021-05-20</w:t>
            </w:r>
          </w:p>
        </w:tc>
        <w:tc>
          <w:tcPr>
            <w:tcW w:w="1397" w:type="dxa"/>
          </w:tcPr>
          <w:p w14:paraId="0D2B2A99" w14:textId="0FE7AC5E" w:rsidR="00A32E7C" w:rsidRDefault="00A32E7C" w:rsidP="00A32E7C">
            <w:pPr>
              <w:spacing w:after="0" w:line="240" w:lineRule="auto"/>
              <w:rPr>
                <w:rFonts w:ascii="Times New Roman" w:hAnsi="Times New Roman" w:cs="Times New Roman"/>
                <w:sz w:val="24"/>
                <w:szCs w:val="24"/>
              </w:rPr>
            </w:pPr>
            <w:r w:rsidRPr="00DC75AB">
              <w:rPr>
                <w:rFonts w:ascii="Times New Roman" w:hAnsi="Times New Roman" w:cs="Times New Roman"/>
                <w:sz w:val="24"/>
                <w:szCs w:val="24"/>
                <w:lang w:val="lt-LT"/>
              </w:rPr>
              <w:t>Finansinis ir teisėtumo</w:t>
            </w:r>
          </w:p>
        </w:tc>
        <w:tc>
          <w:tcPr>
            <w:tcW w:w="1763" w:type="dxa"/>
          </w:tcPr>
          <w:p w14:paraId="4C0DDAAA" w14:textId="7F9147EF" w:rsidR="00A32E7C" w:rsidRDefault="00A32E7C" w:rsidP="00A32E7C">
            <w:pPr>
              <w:spacing w:after="0" w:line="240" w:lineRule="auto"/>
              <w:jc w:val="center"/>
              <w:rPr>
                <w:rFonts w:ascii="Times New Roman" w:hAnsi="Times New Roman" w:cs="Times New Roman"/>
                <w:sz w:val="24"/>
                <w:szCs w:val="24"/>
              </w:rPr>
            </w:pPr>
            <w:proofErr w:type="gramStart"/>
            <w:r>
              <w:rPr>
                <w:rFonts w:ascii="Times New Roman" w:hAnsi="Times New Roman" w:cs="Times New Roman"/>
                <w:sz w:val="24"/>
                <w:szCs w:val="24"/>
              </w:rPr>
              <w:t xml:space="preserve">19,   </w:t>
            </w:r>
            <w:proofErr w:type="gramEnd"/>
            <w:r>
              <w:rPr>
                <w:rFonts w:ascii="Times New Roman" w:hAnsi="Times New Roman" w:cs="Times New Roman"/>
                <w:sz w:val="24"/>
                <w:szCs w:val="24"/>
              </w:rPr>
              <w:t xml:space="preserve">                 1</w:t>
            </w:r>
            <w:r>
              <w:rPr>
                <w:rFonts w:ascii="Times New Roman" w:hAnsi="Times New Roman" w:cs="Times New Roman"/>
                <w:sz w:val="24"/>
                <w:szCs w:val="24"/>
                <w:lang w:val="lt-LT"/>
              </w:rPr>
              <w:t xml:space="preserve"> </w:t>
            </w:r>
            <w:r w:rsidRPr="00DC75AB">
              <w:rPr>
                <w:rFonts w:ascii="Times New Roman" w:hAnsi="Times New Roman" w:cs="Times New Roman"/>
                <w:sz w:val="24"/>
                <w:szCs w:val="24"/>
                <w:lang w:val="lt-LT"/>
              </w:rPr>
              <w:t>Savivaldybės administracijai</w:t>
            </w:r>
          </w:p>
        </w:tc>
      </w:tr>
      <w:tr w:rsidR="00A32E7C" w:rsidRPr="00DC75AB" w14:paraId="6E4CB479" w14:textId="77777777" w:rsidTr="00DC75AB">
        <w:trPr>
          <w:trHeight w:val="227"/>
        </w:trPr>
        <w:tc>
          <w:tcPr>
            <w:tcW w:w="570" w:type="dxa"/>
          </w:tcPr>
          <w:p w14:paraId="3439E146" w14:textId="3C3D1798" w:rsidR="00A32E7C" w:rsidRDefault="00A32E7C" w:rsidP="00A32E7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 </w:t>
            </w:r>
          </w:p>
        </w:tc>
        <w:tc>
          <w:tcPr>
            <w:tcW w:w="4387" w:type="dxa"/>
          </w:tcPr>
          <w:p w14:paraId="2B83FD1E" w14:textId="379CFD67" w:rsidR="00A32E7C" w:rsidRPr="00A32E7C" w:rsidRDefault="00A32E7C" w:rsidP="00A32E7C">
            <w:pPr>
              <w:spacing w:after="0" w:line="240" w:lineRule="auto"/>
              <w:rPr>
                <w:rFonts w:ascii="Times New Roman" w:hAnsi="Times New Roman" w:cs="Times New Roman"/>
                <w:sz w:val="24"/>
                <w:szCs w:val="24"/>
                <w:lang w:val="lt-LT"/>
              </w:rPr>
            </w:pPr>
            <w:r w:rsidRPr="00A32E7C">
              <w:rPr>
                <w:rFonts w:ascii="Times New Roman" w:hAnsi="Times New Roman" w:cs="Times New Roman"/>
                <w:sz w:val="24"/>
                <w:szCs w:val="24"/>
                <w:lang w:val="lt-LT"/>
              </w:rPr>
              <w:t>Biržų „Saulės“ gimnazijos  finansinio (teisėtumo) auditas</w:t>
            </w:r>
          </w:p>
        </w:tc>
        <w:tc>
          <w:tcPr>
            <w:tcW w:w="1739" w:type="dxa"/>
          </w:tcPr>
          <w:p w14:paraId="019234B4" w14:textId="5D0C54A7" w:rsidR="00A32E7C" w:rsidRDefault="00A32E7C" w:rsidP="00A32E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2021-05-21</w:t>
            </w:r>
          </w:p>
        </w:tc>
        <w:tc>
          <w:tcPr>
            <w:tcW w:w="1397" w:type="dxa"/>
          </w:tcPr>
          <w:p w14:paraId="60FC97D5" w14:textId="33D961D5" w:rsidR="00A32E7C" w:rsidRPr="00DC75AB" w:rsidRDefault="00A32E7C" w:rsidP="00A32E7C">
            <w:pPr>
              <w:spacing w:after="0" w:line="240" w:lineRule="auto"/>
              <w:rPr>
                <w:rFonts w:ascii="Times New Roman" w:hAnsi="Times New Roman" w:cs="Times New Roman"/>
                <w:sz w:val="24"/>
                <w:szCs w:val="24"/>
              </w:rPr>
            </w:pPr>
            <w:r w:rsidRPr="00DC75AB">
              <w:rPr>
                <w:rFonts w:ascii="Times New Roman" w:hAnsi="Times New Roman" w:cs="Times New Roman"/>
                <w:sz w:val="24"/>
                <w:szCs w:val="24"/>
                <w:lang w:val="lt-LT"/>
              </w:rPr>
              <w:t>Finansinis ir teisėtumo</w:t>
            </w:r>
          </w:p>
        </w:tc>
        <w:tc>
          <w:tcPr>
            <w:tcW w:w="1763" w:type="dxa"/>
          </w:tcPr>
          <w:p w14:paraId="5559BA4B" w14:textId="7BBA7A16" w:rsidR="00A32E7C" w:rsidRDefault="00A32E7C" w:rsidP="00A32E7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A32E7C" w:rsidRPr="00DC75AB" w14:paraId="2C132F1A" w14:textId="77777777" w:rsidTr="00DC75AB">
        <w:trPr>
          <w:trHeight w:val="227"/>
        </w:trPr>
        <w:tc>
          <w:tcPr>
            <w:tcW w:w="570" w:type="dxa"/>
          </w:tcPr>
          <w:p w14:paraId="3DFF19E7" w14:textId="4C4EA99E" w:rsidR="00A32E7C" w:rsidRPr="00DC75AB" w:rsidRDefault="00736FE5" w:rsidP="00A32E7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00A32E7C" w:rsidRPr="00DC75AB">
              <w:rPr>
                <w:rFonts w:ascii="Times New Roman" w:hAnsi="Times New Roman" w:cs="Times New Roman"/>
                <w:color w:val="000000" w:themeColor="text1"/>
                <w:sz w:val="24"/>
                <w:szCs w:val="24"/>
              </w:rPr>
              <w:t>.</w:t>
            </w:r>
          </w:p>
        </w:tc>
        <w:tc>
          <w:tcPr>
            <w:tcW w:w="4387" w:type="dxa"/>
          </w:tcPr>
          <w:p w14:paraId="7E918FD3" w14:textId="00E5CF9F" w:rsidR="00A32E7C" w:rsidRPr="00DC75AB" w:rsidRDefault="00A32E7C" w:rsidP="00A32E7C">
            <w:pPr>
              <w:spacing w:after="0" w:line="240" w:lineRule="auto"/>
              <w:rPr>
                <w:rFonts w:ascii="Times New Roman" w:hAnsi="Times New Roman" w:cs="Times New Roman"/>
                <w:sz w:val="24"/>
                <w:szCs w:val="24"/>
              </w:rPr>
            </w:pPr>
            <w:r w:rsidRPr="00DC75AB">
              <w:rPr>
                <w:rFonts w:ascii="Times New Roman" w:hAnsi="Times New Roman" w:cs="Times New Roman"/>
                <w:sz w:val="24"/>
                <w:szCs w:val="24"/>
                <w:lang w:val="lt-LT"/>
              </w:rPr>
              <w:t>Biržų rajono savivaldybės 20</w:t>
            </w:r>
            <w:r>
              <w:rPr>
                <w:rFonts w:ascii="Times New Roman" w:hAnsi="Times New Roman" w:cs="Times New Roman"/>
                <w:sz w:val="24"/>
                <w:szCs w:val="24"/>
                <w:lang w:val="lt-LT"/>
              </w:rPr>
              <w:t>20</w:t>
            </w:r>
            <w:r w:rsidRPr="00DC75AB">
              <w:rPr>
                <w:rFonts w:ascii="Times New Roman" w:hAnsi="Times New Roman" w:cs="Times New Roman"/>
                <w:sz w:val="24"/>
                <w:szCs w:val="24"/>
                <w:lang w:val="lt-LT"/>
              </w:rPr>
              <w:t xml:space="preserve"> metų konsoliduotųjų finansinių ataskaitų rinkinio, savivaldybės biudžeto vykdymo ataskaitų rinkinio ir turto naudojimo auditas</w:t>
            </w:r>
          </w:p>
        </w:tc>
        <w:tc>
          <w:tcPr>
            <w:tcW w:w="1739" w:type="dxa"/>
          </w:tcPr>
          <w:p w14:paraId="31479AD9" w14:textId="1E239646" w:rsidR="00A32E7C" w:rsidRPr="00DC75AB" w:rsidRDefault="00A32E7C" w:rsidP="00A32E7C">
            <w:pPr>
              <w:spacing w:after="0" w:line="240" w:lineRule="auto"/>
              <w:jc w:val="both"/>
              <w:rPr>
                <w:rFonts w:ascii="Times New Roman" w:hAnsi="Times New Roman" w:cs="Times New Roman"/>
                <w:sz w:val="24"/>
                <w:szCs w:val="24"/>
              </w:rPr>
            </w:pPr>
            <w:r w:rsidRPr="00DC75AB">
              <w:rPr>
                <w:rFonts w:ascii="Times New Roman" w:hAnsi="Times New Roman" w:cs="Times New Roman"/>
                <w:sz w:val="24"/>
                <w:szCs w:val="24"/>
              </w:rPr>
              <w:t>20</w:t>
            </w:r>
            <w:r>
              <w:rPr>
                <w:rFonts w:ascii="Times New Roman" w:hAnsi="Times New Roman" w:cs="Times New Roman"/>
                <w:sz w:val="24"/>
                <w:szCs w:val="24"/>
              </w:rPr>
              <w:t>21</w:t>
            </w:r>
            <w:r w:rsidRPr="00DC75AB">
              <w:rPr>
                <w:rFonts w:ascii="Times New Roman" w:hAnsi="Times New Roman" w:cs="Times New Roman"/>
                <w:sz w:val="24"/>
                <w:szCs w:val="24"/>
              </w:rPr>
              <w:t>-0</w:t>
            </w:r>
            <w:r>
              <w:rPr>
                <w:rFonts w:ascii="Times New Roman" w:hAnsi="Times New Roman" w:cs="Times New Roman"/>
                <w:sz w:val="24"/>
                <w:szCs w:val="24"/>
              </w:rPr>
              <w:t>7</w:t>
            </w:r>
            <w:r w:rsidRPr="00DC75AB">
              <w:rPr>
                <w:rFonts w:ascii="Times New Roman" w:hAnsi="Times New Roman" w:cs="Times New Roman"/>
                <w:sz w:val="24"/>
                <w:szCs w:val="24"/>
              </w:rPr>
              <w:t>-</w:t>
            </w:r>
            <w:r>
              <w:rPr>
                <w:rFonts w:ascii="Times New Roman" w:hAnsi="Times New Roman" w:cs="Times New Roman"/>
                <w:sz w:val="24"/>
                <w:szCs w:val="24"/>
              </w:rPr>
              <w:t>14</w:t>
            </w:r>
          </w:p>
        </w:tc>
        <w:tc>
          <w:tcPr>
            <w:tcW w:w="1397" w:type="dxa"/>
          </w:tcPr>
          <w:p w14:paraId="230C40CA" w14:textId="7F414433" w:rsidR="00A32E7C" w:rsidRPr="00DC75AB" w:rsidRDefault="00A32E7C" w:rsidP="00A32E7C">
            <w:pPr>
              <w:spacing w:after="0" w:line="240" w:lineRule="auto"/>
              <w:rPr>
                <w:rFonts w:ascii="Times New Roman" w:hAnsi="Times New Roman" w:cs="Times New Roman"/>
                <w:sz w:val="24"/>
                <w:szCs w:val="24"/>
              </w:rPr>
            </w:pPr>
            <w:r w:rsidRPr="00DC75AB">
              <w:rPr>
                <w:rFonts w:ascii="Times New Roman" w:hAnsi="Times New Roman" w:cs="Times New Roman"/>
                <w:sz w:val="24"/>
                <w:szCs w:val="24"/>
                <w:lang w:val="lt-LT"/>
              </w:rPr>
              <w:t>Finansinis ir teisėtumo</w:t>
            </w:r>
          </w:p>
        </w:tc>
        <w:tc>
          <w:tcPr>
            <w:tcW w:w="1763" w:type="dxa"/>
          </w:tcPr>
          <w:p w14:paraId="281E4393" w14:textId="5DE34DDF" w:rsidR="00A32E7C" w:rsidRPr="00DC75AB" w:rsidRDefault="00A32E7C" w:rsidP="00A32E7C">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lt-LT"/>
              </w:rPr>
              <w:t>19</w:t>
            </w:r>
            <w:r w:rsidRPr="00DC75AB">
              <w:rPr>
                <w:rFonts w:ascii="Times New Roman" w:hAnsi="Times New Roman" w:cs="Times New Roman"/>
                <w:sz w:val="24"/>
                <w:szCs w:val="24"/>
                <w:lang w:val="lt-LT"/>
              </w:rPr>
              <w:t xml:space="preserve"> biudžetinėms įstaigoms, </w:t>
            </w:r>
            <w:r>
              <w:rPr>
                <w:rFonts w:ascii="Times New Roman" w:hAnsi="Times New Roman" w:cs="Times New Roman"/>
                <w:sz w:val="24"/>
                <w:szCs w:val="24"/>
                <w:lang w:val="lt-LT"/>
              </w:rPr>
              <w:t>14</w:t>
            </w:r>
            <w:r w:rsidRPr="00DC75AB">
              <w:rPr>
                <w:rFonts w:ascii="Times New Roman" w:hAnsi="Times New Roman" w:cs="Times New Roman"/>
                <w:sz w:val="24"/>
                <w:szCs w:val="24"/>
                <w:lang w:val="lt-LT"/>
              </w:rPr>
              <w:t xml:space="preserve"> Savivaldybės administracijai</w:t>
            </w:r>
          </w:p>
        </w:tc>
      </w:tr>
      <w:tr w:rsidR="00A32E7C" w:rsidRPr="00DC75AB" w14:paraId="60C825D1" w14:textId="77777777" w:rsidTr="00DC75AB">
        <w:trPr>
          <w:trHeight w:val="227"/>
        </w:trPr>
        <w:tc>
          <w:tcPr>
            <w:tcW w:w="570" w:type="dxa"/>
          </w:tcPr>
          <w:p w14:paraId="6A7FDB71" w14:textId="7811E4A3" w:rsidR="00A32E7C" w:rsidRPr="00DC75AB" w:rsidRDefault="00736FE5" w:rsidP="00A32E7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A32E7C" w:rsidRPr="00DC75AB">
              <w:rPr>
                <w:rFonts w:ascii="Times New Roman" w:hAnsi="Times New Roman" w:cs="Times New Roman"/>
                <w:color w:val="000000" w:themeColor="text1"/>
                <w:sz w:val="24"/>
                <w:szCs w:val="24"/>
              </w:rPr>
              <w:t>.</w:t>
            </w:r>
          </w:p>
        </w:tc>
        <w:tc>
          <w:tcPr>
            <w:tcW w:w="4387" w:type="dxa"/>
          </w:tcPr>
          <w:p w14:paraId="4612630E" w14:textId="652DA6ED" w:rsidR="00A32E7C" w:rsidRPr="002F5D23" w:rsidRDefault="002F5D23" w:rsidP="002F5D23">
            <w:pPr>
              <w:spacing w:after="0" w:line="240" w:lineRule="auto"/>
              <w:jc w:val="both"/>
              <w:rPr>
                <w:rFonts w:ascii="Times New Roman" w:hAnsi="Times New Roman" w:cs="Times New Roman"/>
                <w:sz w:val="24"/>
                <w:szCs w:val="24"/>
                <w:lang w:val="lt-LT"/>
              </w:rPr>
            </w:pPr>
            <w:r w:rsidRPr="002F5D23">
              <w:rPr>
                <w:rFonts w:ascii="Times New Roman" w:hAnsi="Times New Roman" w:cs="Times New Roman"/>
                <w:sz w:val="24"/>
                <w:szCs w:val="24"/>
                <w:lang w:val="lt-LT"/>
              </w:rPr>
              <w:t>IT, IS ir registrų valdymo organizavimo</w:t>
            </w:r>
            <w:r>
              <w:rPr>
                <w:rFonts w:ascii="Times New Roman" w:hAnsi="Times New Roman" w:cs="Times New Roman"/>
                <w:sz w:val="24"/>
                <w:szCs w:val="24"/>
                <w:lang w:val="lt-LT"/>
              </w:rPr>
              <w:t xml:space="preserve"> </w:t>
            </w:r>
            <w:r w:rsidRPr="002F5D23">
              <w:rPr>
                <w:rFonts w:ascii="Times New Roman" w:hAnsi="Times New Roman" w:cs="Times New Roman"/>
                <w:sz w:val="24"/>
                <w:szCs w:val="24"/>
                <w:lang w:val="lt-LT"/>
              </w:rPr>
              <w:t>Biržų rajono savivaldybėje veiklos auditas</w:t>
            </w:r>
          </w:p>
        </w:tc>
        <w:tc>
          <w:tcPr>
            <w:tcW w:w="1739" w:type="dxa"/>
          </w:tcPr>
          <w:p w14:paraId="4A6EE43B" w14:textId="355041BE" w:rsidR="00A32E7C" w:rsidRPr="00DC75AB" w:rsidRDefault="00A32E7C" w:rsidP="00A32E7C">
            <w:pPr>
              <w:spacing w:after="0" w:line="240" w:lineRule="auto"/>
              <w:jc w:val="both"/>
              <w:rPr>
                <w:rFonts w:ascii="Times New Roman" w:hAnsi="Times New Roman" w:cs="Times New Roman"/>
                <w:sz w:val="24"/>
                <w:szCs w:val="24"/>
              </w:rPr>
            </w:pPr>
            <w:r w:rsidRPr="00DC75AB">
              <w:rPr>
                <w:rFonts w:ascii="Times New Roman" w:hAnsi="Times New Roman" w:cs="Times New Roman"/>
                <w:sz w:val="24"/>
                <w:szCs w:val="24"/>
                <w:lang w:val="lt-LT"/>
              </w:rPr>
              <w:t>20</w:t>
            </w:r>
            <w:r>
              <w:rPr>
                <w:rFonts w:ascii="Times New Roman" w:hAnsi="Times New Roman" w:cs="Times New Roman"/>
                <w:sz w:val="24"/>
                <w:szCs w:val="24"/>
                <w:lang w:val="lt-LT"/>
              </w:rPr>
              <w:t>2</w:t>
            </w:r>
            <w:r w:rsidR="002F5D23">
              <w:rPr>
                <w:rFonts w:ascii="Times New Roman" w:hAnsi="Times New Roman" w:cs="Times New Roman"/>
                <w:sz w:val="24"/>
                <w:szCs w:val="24"/>
                <w:lang w:val="lt-LT"/>
              </w:rPr>
              <w:t>1</w:t>
            </w:r>
            <w:r w:rsidRPr="00DC75AB">
              <w:rPr>
                <w:rFonts w:ascii="Times New Roman" w:hAnsi="Times New Roman" w:cs="Times New Roman"/>
                <w:sz w:val="24"/>
                <w:szCs w:val="24"/>
                <w:lang w:val="lt-LT"/>
              </w:rPr>
              <w:t>-</w:t>
            </w:r>
            <w:r w:rsidR="002F5D23">
              <w:rPr>
                <w:rFonts w:ascii="Times New Roman" w:hAnsi="Times New Roman" w:cs="Times New Roman"/>
                <w:sz w:val="24"/>
                <w:szCs w:val="24"/>
                <w:lang w:val="lt-LT"/>
              </w:rPr>
              <w:t>12</w:t>
            </w:r>
            <w:r w:rsidRPr="00DC75AB">
              <w:rPr>
                <w:rFonts w:ascii="Times New Roman" w:hAnsi="Times New Roman" w:cs="Times New Roman"/>
                <w:sz w:val="24"/>
                <w:szCs w:val="24"/>
                <w:lang w:val="lt-LT"/>
              </w:rPr>
              <w:t>-</w:t>
            </w:r>
            <w:r>
              <w:rPr>
                <w:rFonts w:ascii="Times New Roman" w:hAnsi="Times New Roman" w:cs="Times New Roman"/>
                <w:sz w:val="24"/>
                <w:szCs w:val="24"/>
                <w:lang w:val="lt-LT"/>
              </w:rPr>
              <w:t>3</w:t>
            </w:r>
            <w:r w:rsidR="002F5D23">
              <w:rPr>
                <w:rFonts w:ascii="Times New Roman" w:hAnsi="Times New Roman" w:cs="Times New Roman"/>
                <w:sz w:val="24"/>
                <w:szCs w:val="24"/>
                <w:lang w:val="lt-LT"/>
              </w:rPr>
              <w:t>1</w:t>
            </w:r>
          </w:p>
        </w:tc>
        <w:tc>
          <w:tcPr>
            <w:tcW w:w="1397" w:type="dxa"/>
          </w:tcPr>
          <w:p w14:paraId="1B36849A" w14:textId="55DA7A6A" w:rsidR="00A32E7C" w:rsidRPr="00DC75AB" w:rsidRDefault="00A32E7C" w:rsidP="00A32E7C">
            <w:pPr>
              <w:spacing w:after="0" w:line="240" w:lineRule="auto"/>
              <w:rPr>
                <w:rFonts w:ascii="Times New Roman" w:hAnsi="Times New Roman" w:cs="Times New Roman"/>
                <w:sz w:val="24"/>
                <w:szCs w:val="24"/>
              </w:rPr>
            </w:pPr>
            <w:r>
              <w:rPr>
                <w:rFonts w:ascii="Times New Roman" w:hAnsi="Times New Roman" w:cs="Times New Roman"/>
                <w:sz w:val="24"/>
                <w:szCs w:val="24"/>
                <w:lang w:val="lt-LT"/>
              </w:rPr>
              <w:t>Veiklos</w:t>
            </w:r>
          </w:p>
        </w:tc>
        <w:tc>
          <w:tcPr>
            <w:tcW w:w="1763" w:type="dxa"/>
          </w:tcPr>
          <w:p w14:paraId="2E99968B" w14:textId="67DCC6EB" w:rsidR="00A32E7C" w:rsidRDefault="002F5D23" w:rsidP="00A32E7C">
            <w:pPr>
              <w:spacing w:after="0" w:line="240" w:lineRule="auto"/>
              <w:jc w:val="center"/>
              <w:rPr>
                <w:rFonts w:ascii="Times New Roman" w:hAnsi="Times New Roman" w:cs="Times New Roman"/>
                <w:sz w:val="24"/>
                <w:szCs w:val="24"/>
                <w:lang w:val="lt-LT"/>
              </w:rPr>
            </w:pPr>
            <w:r>
              <w:rPr>
                <w:rFonts w:ascii="Times New Roman" w:hAnsi="Times New Roman" w:cs="Times New Roman"/>
                <w:sz w:val="24"/>
                <w:szCs w:val="24"/>
                <w:lang w:val="lt-LT"/>
              </w:rPr>
              <w:t xml:space="preserve">4 </w:t>
            </w:r>
            <w:r w:rsidRPr="00DC75AB">
              <w:rPr>
                <w:rFonts w:ascii="Times New Roman" w:hAnsi="Times New Roman" w:cs="Times New Roman"/>
                <w:sz w:val="24"/>
                <w:szCs w:val="24"/>
                <w:lang w:val="lt-LT"/>
              </w:rPr>
              <w:t>biudžetinėms įstaigoms</w:t>
            </w:r>
            <w:r>
              <w:rPr>
                <w:rFonts w:ascii="Times New Roman" w:hAnsi="Times New Roman" w:cs="Times New Roman"/>
                <w:sz w:val="24"/>
                <w:szCs w:val="24"/>
                <w:lang w:val="lt-LT"/>
              </w:rPr>
              <w:t>,</w:t>
            </w:r>
            <w:r w:rsidR="00A32E7C">
              <w:rPr>
                <w:rFonts w:ascii="Times New Roman" w:hAnsi="Times New Roman" w:cs="Times New Roman"/>
                <w:sz w:val="24"/>
                <w:szCs w:val="24"/>
                <w:lang w:val="lt-LT"/>
              </w:rPr>
              <w:t xml:space="preserve"> </w:t>
            </w:r>
          </w:p>
          <w:p w14:paraId="1589C145" w14:textId="349F3701" w:rsidR="00A32E7C" w:rsidRPr="00DC75AB" w:rsidRDefault="002F5D23" w:rsidP="00A32E7C">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lt-LT"/>
              </w:rPr>
              <w:t>7</w:t>
            </w:r>
            <w:r w:rsidR="00A32E7C">
              <w:rPr>
                <w:rFonts w:ascii="Times New Roman" w:hAnsi="Times New Roman" w:cs="Times New Roman"/>
                <w:sz w:val="24"/>
                <w:szCs w:val="24"/>
                <w:lang w:val="lt-LT"/>
              </w:rPr>
              <w:t xml:space="preserve"> </w:t>
            </w:r>
            <w:r w:rsidR="00A32E7C" w:rsidRPr="00DC75AB">
              <w:rPr>
                <w:rFonts w:ascii="Times New Roman" w:hAnsi="Times New Roman" w:cs="Times New Roman"/>
                <w:sz w:val="24"/>
                <w:szCs w:val="24"/>
                <w:lang w:val="lt-LT"/>
              </w:rPr>
              <w:t>Savivaldybės administracijai</w:t>
            </w:r>
          </w:p>
        </w:tc>
      </w:tr>
      <w:tr w:rsidR="00A32E7C" w:rsidRPr="00DC75AB" w14:paraId="58068250" w14:textId="77777777" w:rsidTr="00E733BF">
        <w:trPr>
          <w:trHeight w:val="227"/>
        </w:trPr>
        <w:tc>
          <w:tcPr>
            <w:tcW w:w="8093" w:type="dxa"/>
            <w:gridSpan w:val="4"/>
          </w:tcPr>
          <w:p w14:paraId="3586B1C8" w14:textId="77777777" w:rsidR="00A32E7C" w:rsidRPr="00DC75AB" w:rsidRDefault="00A32E7C" w:rsidP="00A32E7C">
            <w:pPr>
              <w:spacing w:after="0" w:line="240" w:lineRule="auto"/>
              <w:rPr>
                <w:rFonts w:ascii="Times New Roman" w:hAnsi="Times New Roman" w:cs="Times New Roman"/>
                <w:b/>
                <w:sz w:val="24"/>
                <w:szCs w:val="24"/>
              </w:rPr>
            </w:pPr>
            <w:proofErr w:type="spellStart"/>
            <w:r w:rsidRPr="00DC75AB">
              <w:rPr>
                <w:rFonts w:ascii="Times New Roman" w:hAnsi="Times New Roman" w:cs="Times New Roman"/>
                <w:b/>
                <w:sz w:val="24"/>
                <w:szCs w:val="24"/>
              </w:rPr>
              <w:t>Iš</w:t>
            </w:r>
            <w:proofErr w:type="spellEnd"/>
            <w:r w:rsidRPr="00DC75AB">
              <w:rPr>
                <w:rFonts w:ascii="Times New Roman" w:hAnsi="Times New Roman" w:cs="Times New Roman"/>
                <w:b/>
                <w:sz w:val="24"/>
                <w:szCs w:val="24"/>
              </w:rPr>
              <w:t xml:space="preserve"> </w:t>
            </w:r>
            <w:proofErr w:type="spellStart"/>
            <w:r w:rsidRPr="00DC75AB">
              <w:rPr>
                <w:rFonts w:ascii="Times New Roman" w:hAnsi="Times New Roman" w:cs="Times New Roman"/>
                <w:b/>
                <w:sz w:val="24"/>
                <w:szCs w:val="24"/>
              </w:rPr>
              <w:t>viso</w:t>
            </w:r>
            <w:proofErr w:type="spellEnd"/>
          </w:p>
        </w:tc>
        <w:tc>
          <w:tcPr>
            <w:tcW w:w="1763" w:type="dxa"/>
          </w:tcPr>
          <w:p w14:paraId="0B5F09C5" w14:textId="26065982" w:rsidR="00A32E7C" w:rsidRPr="00DC75AB" w:rsidRDefault="008B6D63" w:rsidP="00A32E7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101</w:t>
            </w:r>
          </w:p>
        </w:tc>
      </w:tr>
    </w:tbl>
    <w:p w14:paraId="0CC2164D" w14:textId="77777777" w:rsidR="005A0919" w:rsidRPr="000B0677" w:rsidRDefault="005A0919" w:rsidP="00EA3075">
      <w:pPr>
        <w:tabs>
          <w:tab w:val="left" w:pos="9540"/>
        </w:tabs>
        <w:spacing w:after="0" w:line="28" w:lineRule="atLeast"/>
        <w:ind w:right="-82" w:firstLine="709"/>
        <w:jc w:val="both"/>
        <w:rPr>
          <w:rFonts w:ascii="Times New Roman" w:hAnsi="Times New Roman" w:cs="Times New Roman"/>
          <w:color w:val="000000" w:themeColor="text1"/>
          <w:sz w:val="26"/>
          <w:szCs w:val="26"/>
          <w:lang w:eastAsia="ar-SA"/>
        </w:rPr>
      </w:pPr>
    </w:p>
    <w:p w14:paraId="0CDE3648" w14:textId="77777777" w:rsidR="00ED6A11" w:rsidRPr="000B0677" w:rsidRDefault="00ED6A11" w:rsidP="008A2BAF">
      <w:pPr>
        <w:tabs>
          <w:tab w:val="left" w:pos="1080"/>
          <w:tab w:val="left" w:pos="1440"/>
        </w:tabs>
        <w:spacing w:after="0" w:line="28" w:lineRule="atLeast"/>
        <w:ind w:firstLine="720"/>
        <w:jc w:val="both"/>
        <w:rPr>
          <w:rFonts w:ascii="Times New Roman" w:hAnsi="Times New Roman" w:cs="Times New Roman"/>
          <w:sz w:val="26"/>
          <w:szCs w:val="26"/>
        </w:rPr>
      </w:pPr>
    </w:p>
    <w:p w14:paraId="43D5255F" w14:textId="41443EDA" w:rsidR="00ED6A11" w:rsidRPr="000B0677" w:rsidRDefault="00ED6A11" w:rsidP="00ED6A11">
      <w:pPr>
        <w:tabs>
          <w:tab w:val="left" w:pos="1080"/>
          <w:tab w:val="left" w:pos="1440"/>
        </w:tabs>
        <w:spacing w:after="0" w:line="28" w:lineRule="atLeast"/>
        <w:jc w:val="center"/>
        <w:rPr>
          <w:rFonts w:ascii="Times New Roman" w:hAnsi="Times New Roman" w:cs="Times New Roman"/>
          <w:b/>
          <w:sz w:val="26"/>
          <w:szCs w:val="26"/>
        </w:rPr>
      </w:pPr>
      <w:bookmarkStart w:id="8" w:name="_Hlk3882820"/>
      <w:r w:rsidRPr="001514E2">
        <w:rPr>
          <w:rFonts w:ascii="Times New Roman" w:hAnsi="Times New Roman" w:cs="Times New Roman"/>
          <w:b/>
          <w:sz w:val="26"/>
          <w:szCs w:val="26"/>
        </w:rPr>
        <w:t>AUDITŲ REZULTATAI, JŲ POVEIKIS IR POAUDITINĖ VEIKLA</w:t>
      </w:r>
      <w:r w:rsidR="00B36AE9">
        <w:rPr>
          <w:rFonts w:ascii="Times New Roman" w:hAnsi="Times New Roman" w:cs="Times New Roman"/>
          <w:b/>
          <w:sz w:val="26"/>
          <w:szCs w:val="26"/>
        </w:rPr>
        <w:t xml:space="preserve"> </w:t>
      </w:r>
    </w:p>
    <w:bookmarkEnd w:id="8"/>
    <w:p w14:paraId="630796B6" w14:textId="77777777" w:rsidR="00ED6A11" w:rsidRPr="000B0677" w:rsidRDefault="00ED6A11" w:rsidP="00ED6A11">
      <w:pPr>
        <w:tabs>
          <w:tab w:val="left" w:pos="1080"/>
          <w:tab w:val="left" w:pos="1440"/>
        </w:tabs>
        <w:spacing w:after="0" w:line="28" w:lineRule="atLeast"/>
        <w:jc w:val="center"/>
        <w:rPr>
          <w:rFonts w:ascii="Times New Roman" w:hAnsi="Times New Roman" w:cs="Times New Roman"/>
          <w:b/>
          <w:sz w:val="26"/>
          <w:szCs w:val="26"/>
        </w:rPr>
      </w:pPr>
    </w:p>
    <w:p w14:paraId="352D9EDB" w14:textId="6C21508B" w:rsidR="00ED6A11" w:rsidRPr="00743C0F" w:rsidRDefault="00ED6A11" w:rsidP="005B64F4">
      <w:pPr>
        <w:tabs>
          <w:tab w:val="left" w:pos="1080"/>
          <w:tab w:val="left" w:pos="1440"/>
        </w:tabs>
        <w:spacing w:after="0" w:line="360" w:lineRule="auto"/>
        <w:ind w:firstLine="720"/>
        <w:jc w:val="both"/>
        <w:rPr>
          <w:rFonts w:ascii="Times New Roman" w:hAnsi="Times New Roman" w:cs="Times New Roman"/>
          <w:sz w:val="24"/>
          <w:szCs w:val="24"/>
        </w:rPr>
      </w:pPr>
      <w:r w:rsidRPr="000B0677">
        <w:rPr>
          <w:rFonts w:ascii="Times New Roman" w:hAnsi="Times New Roman" w:cs="Times New Roman"/>
          <w:sz w:val="26"/>
          <w:szCs w:val="26"/>
        </w:rPr>
        <w:tab/>
      </w:r>
      <w:r w:rsidRPr="00743C0F">
        <w:rPr>
          <w:rFonts w:ascii="Times New Roman" w:hAnsi="Times New Roman" w:cs="Times New Roman"/>
          <w:sz w:val="24"/>
          <w:szCs w:val="24"/>
        </w:rPr>
        <w:t>Audito rekomendacijos – tai viena svarbiausių audito poveikio priemonių, o jų įgyvendinimo rezultatai – audito poveikio įvertinimo būdas. Kiekvieną kartą teikiant rekomendacijas, jos derinamos su audituojamu subjektu, prašant  įvardyti numatomas  įgyvendinimo priemones bei terminus. Pasibaigus nustatytam terminui patikriname, kaip rekomendacijos buvo įgyvendintos. Stebėjimas po audito – audito proceso etapas, kurio metu atliekame audito ataskaitose pateiktų rekomendacijų įgyvendinimo</w:t>
      </w:r>
      <w:r w:rsidR="001514E2">
        <w:rPr>
          <w:rFonts w:ascii="Times New Roman" w:hAnsi="Times New Roman" w:cs="Times New Roman"/>
          <w:sz w:val="24"/>
          <w:szCs w:val="24"/>
        </w:rPr>
        <w:t xml:space="preserve"> </w:t>
      </w:r>
      <w:r w:rsidRPr="00743C0F">
        <w:rPr>
          <w:rFonts w:ascii="Times New Roman" w:hAnsi="Times New Roman" w:cs="Times New Roman"/>
          <w:sz w:val="24"/>
          <w:szCs w:val="24"/>
        </w:rPr>
        <w:t xml:space="preserve">vertinimą. Nuolatos stebime ir fiksuojame rekomendacijų įgyvendinimo būklę, priemones, rezultatus ir poveikį, analizuojame neįgyvendinimo priežastis ir nuolat primename apie dar nenuveiktus darbus. </w:t>
      </w:r>
      <w:proofErr w:type="spellStart"/>
      <w:r w:rsidRPr="00743C0F">
        <w:rPr>
          <w:rFonts w:ascii="Times New Roman" w:hAnsi="Times New Roman" w:cs="Times New Roman"/>
          <w:sz w:val="24"/>
          <w:szCs w:val="24"/>
        </w:rPr>
        <w:t>Poauditinė</w:t>
      </w:r>
      <w:proofErr w:type="spellEnd"/>
      <w:r w:rsidRPr="00743C0F">
        <w:rPr>
          <w:rFonts w:ascii="Times New Roman" w:hAnsi="Times New Roman" w:cs="Times New Roman"/>
          <w:sz w:val="24"/>
          <w:szCs w:val="24"/>
        </w:rPr>
        <w:t xml:space="preserve"> veikla – daug darbo laiko reikalaujanti ir kartais keletą metų trunkanti veikla. Rekomendacijų įgyvendinimas parodo audituojamo subjekto ir srities, kurioje jis veikia, siekį efektyvinti, tobulinti veiklą.</w:t>
      </w:r>
    </w:p>
    <w:p w14:paraId="32341020" w14:textId="77777777" w:rsidR="00237A3B" w:rsidRPr="00743C0F" w:rsidRDefault="00237A3B" w:rsidP="005B64F4">
      <w:pPr>
        <w:tabs>
          <w:tab w:val="left" w:pos="1080"/>
          <w:tab w:val="left" w:pos="1440"/>
        </w:tabs>
        <w:spacing w:after="0" w:line="360" w:lineRule="auto"/>
        <w:ind w:firstLine="720"/>
        <w:jc w:val="both"/>
        <w:rPr>
          <w:rFonts w:ascii="Times New Roman" w:hAnsi="Times New Roman" w:cs="Times New Roman"/>
          <w:sz w:val="24"/>
          <w:szCs w:val="24"/>
        </w:rPr>
      </w:pPr>
      <w:r w:rsidRPr="00743C0F">
        <w:rPr>
          <w:rFonts w:ascii="Times New Roman" w:hAnsi="Times New Roman" w:cs="Times New Roman"/>
          <w:sz w:val="24"/>
          <w:szCs w:val="24"/>
        </w:rPr>
        <w:t xml:space="preserve">Informaciją apie rekomendacijų stebėseną </w:t>
      </w:r>
      <w:r w:rsidR="00DF3613" w:rsidRPr="00743C0F">
        <w:rPr>
          <w:rFonts w:ascii="Times New Roman" w:hAnsi="Times New Roman" w:cs="Times New Roman"/>
          <w:sz w:val="24"/>
          <w:szCs w:val="24"/>
        </w:rPr>
        <w:t xml:space="preserve">pateikiame </w:t>
      </w:r>
      <w:r w:rsidRPr="00743C0F">
        <w:rPr>
          <w:rFonts w:ascii="Times New Roman" w:hAnsi="Times New Roman" w:cs="Times New Roman"/>
          <w:sz w:val="24"/>
          <w:szCs w:val="24"/>
        </w:rPr>
        <w:t>Ataskaitos 2 pried</w:t>
      </w:r>
      <w:r w:rsidR="00DF3613" w:rsidRPr="00743C0F">
        <w:rPr>
          <w:rFonts w:ascii="Times New Roman" w:hAnsi="Times New Roman" w:cs="Times New Roman"/>
          <w:sz w:val="24"/>
          <w:szCs w:val="24"/>
        </w:rPr>
        <w:t>e</w:t>
      </w:r>
      <w:r w:rsidRPr="00743C0F">
        <w:rPr>
          <w:rFonts w:ascii="Times New Roman" w:hAnsi="Times New Roman" w:cs="Times New Roman"/>
          <w:sz w:val="24"/>
          <w:szCs w:val="24"/>
        </w:rPr>
        <w:t xml:space="preserve">. </w:t>
      </w:r>
    </w:p>
    <w:p w14:paraId="09FF2C00" w14:textId="77777777" w:rsidR="001514E2" w:rsidRPr="001E7B57" w:rsidRDefault="001514E2" w:rsidP="001514E2">
      <w:pPr>
        <w:autoSpaceDE w:val="0"/>
        <w:autoSpaceDN w:val="0"/>
        <w:adjustRightInd w:val="0"/>
        <w:spacing w:after="0" w:line="360" w:lineRule="auto"/>
        <w:ind w:firstLine="720"/>
        <w:jc w:val="both"/>
        <w:rPr>
          <w:rFonts w:ascii="Times New Roman" w:hAnsi="Times New Roman" w:cs="Times New Roman"/>
          <w:color w:val="000000" w:themeColor="text1"/>
          <w:sz w:val="24"/>
          <w:szCs w:val="24"/>
        </w:rPr>
      </w:pPr>
      <w:bookmarkStart w:id="9" w:name="_Hlk3882662"/>
      <w:r w:rsidRPr="001E7B57">
        <w:rPr>
          <w:rFonts w:ascii="Times New Roman" w:hAnsi="Times New Roman" w:cs="Times New Roman"/>
          <w:color w:val="000000" w:themeColor="text1"/>
          <w:sz w:val="24"/>
          <w:szCs w:val="24"/>
        </w:rPr>
        <w:t>Per 20</w:t>
      </w:r>
      <w:r>
        <w:rPr>
          <w:rFonts w:ascii="Times New Roman" w:hAnsi="Times New Roman" w:cs="Times New Roman"/>
          <w:color w:val="000000" w:themeColor="text1"/>
          <w:sz w:val="24"/>
          <w:szCs w:val="24"/>
        </w:rPr>
        <w:t>21</w:t>
      </w:r>
      <w:r w:rsidRPr="001E7B57">
        <w:rPr>
          <w:rFonts w:ascii="Times New Roman" w:hAnsi="Times New Roman" w:cs="Times New Roman"/>
          <w:color w:val="000000" w:themeColor="text1"/>
          <w:sz w:val="24"/>
          <w:szCs w:val="24"/>
        </w:rPr>
        <w:t xml:space="preserve"> m. Savivaldybės administracijai pateikta </w:t>
      </w:r>
      <w:r>
        <w:rPr>
          <w:rFonts w:ascii="Times New Roman" w:hAnsi="Times New Roman" w:cs="Times New Roman"/>
          <w:color w:val="000000" w:themeColor="text1"/>
          <w:sz w:val="24"/>
          <w:szCs w:val="24"/>
        </w:rPr>
        <w:t>29</w:t>
      </w:r>
      <w:r w:rsidRPr="001E7B57">
        <w:rPr>
          <w:rFonts w:ascii="Times New Roman" w:hAnsi="Times New Roman" w:cs="Times New Roman"/>
          <w:color w:val="000000" w:themeColor="text1"/>
          <w:sz w:val="24"/>
          <w:szCs w:val="24"/>
        </w:rPr>
        <w:t xml:space="preserve"> rekomendacij</w:t>
      </w:r>
      <w:r>
        <w:rPr>
          <w:rFonts w:ascii="Times New Roman" w:hAnsi="Times New Roman" w:cs="Times New Roman"/>
          <w:color w:val="000000" w:themeColor="text1"/>
          <w:sz w:val="24"/>
          <w:szCs w:val="24"/>
        </w:rPr>
        <w:t>os</w:t>
      </w:r>
      <w:r w:rsidRPr="001E7B57">
        <w:rPr>
          <w:rFonts w:ascii="Times New Roman" w:hAnsi="Times New Roman" w:cs="Times New Roman"/>
          <w:color w:val="000000" w:themeColor="text1"/>
          <w:sz w:val="24"/>
          <w:szCs w:val="24"/>
        </w:rPr>
        <w:t>. Informaciją apie jų įgyvendinimą pateikiame 1 paveiksle.</w:t>
      </w:r>
    </w:p>
    <w:p w14:paraId="1D47ADAE" w14:textId="77777777" w:rsidR="001514E2" w:rsidRPr="000B2008" w:rsidRDefault="001514E2" w:rsidP="001514E2">
      <w:pPr>
        <w:autoSpaceDE w:val="0"/>
        <w:autoSpaceDN w:val="0"/>
        <w:adjustRightInd w:val="0"/>
        <w:spacing w:after="0" w:line="360" w:lineRule="auto"/>
        <w:ind w:firstLine="720"/>
        <w:jc w:val="center"/>
        <w:rPr>
          <w:rFonts w:ascii="Times New Roman" w:hAnsi="Times New Roman" w:cs="Times New Roman"/>
          <w:color w:val="00B050"/>
          <w:sz w:val="26"/>
          <w:szCs w:val="26"/>
        </w:rPr>
      </w:pPr>
      <w:r>
        <w:rPr>
          <w:noProof/>
        </w:rPr>
        <w:drawing>
          <wp:inline distT="0" distB="0" distL="0" distR="0" wp14:anchorId="0BC66C27" wp14:editId="562FD534">
            <wp:extent cx="4944974" cy="2743200"/>
            <wp:effectExtent l="0" t="0" r="8255" b="0"/>
            <wp:docPr id="1" name="Diagrama 1">
              <a:extLst xmlns:a="http://schemas.openxmlformats.org/drawingml/2006/main">
                <a:ext uri="{FF2B5EF4-FFF2-40B4-BE49-F238E27FC236}">
                  <a16:creationId xmlns:a16="http://schemas.microsoft.com/office/drawing/2014/main" id="{37ED0F58-0E46-43DD-B991-44DD3619B4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1DEB018" w14:textId="77777777" w:rsidR="001514E2" w:rsidRPr="00743C0F" w:rsidRDefault="001514E2" w:rsidP="001514E2">
      <w:pPr>
        <w:autoSpaceDE w:val="0"/>
        <w:autoSpaceDN w:val="0"/>
        <w:adjustRightInd w:val="0"/>
        <w:spacing w:after="0" w:line="360" w:lineRule="auto"/>
        <w:jc w:val="center"/>
        <w:rPr>
          <w:rFonts w:ascii="Times New Roman" w:hAnsi="Times New Roman" w:cs="Times New Roman"/>
          <w:b/>
          <w:color w:val="000000" w:themeColor="text1"/>
          <w:sz w:val="24"/>
          <w:szCs w:val="24"/>
        </w:rPr>
      </w:pPr>
      <w:r w:rsidRPr="00743C0F">
        <w:rPr>
          <w:rFonts w:ascii="Times New Roman" w:hAnsi="Times New Roman" w:cs="Times New Roman"/>
          <w:b/>
          <w:color w:val="000000" w:themeColor="text1"/>
          <w:sz w:val="24"/>
          <w:szCs w:val="24"/>
        </w:rPr>
        <w:t>1 pav.  20</w:t>
      </w:r>
      <w:r>
        <w:rPr>
          <w:rFonts w:ascii="Times New Roman" w:hAnsi="Times New Roman" w:cs="Times New Roman"/>
          <w:b/>
          <w:color w:val="000000" w:themeColor="text1"/>
          <w:sz w:val="24"/>
          <w:szCs w:val="24"/>
        </w:rPr>
        <w:t>21</w:t>
      </w:r>
      <w:r w:rsidRPr="00743C0F">
        <w:rPr>
          <w:rFonts w:ascii="Times New Roman" w:hAnsi="Times New Roman" w:cs="Times New Roman"/>
          <w:b/>
          <w:color w:val="000000" w:themeColor="text1"/>
          <w:sz w:val="24"/>
          <w:szCs w:val="24"/>
        </w:rPr>
        <w:t xml:space="preserve"> m. pateiktų Savivaldybės administracijai rekomendacijų įgyvendinimas</w:t>
      </w:r>
    </w:p>
    <w:p w14:paraId="3716784A" w14:textId="77777777" w:rsidR="001514E2" w:rsidRPr="00155763" w:rsidRDefault="001514E2" w:rsidP="001514E2">
      <w:pPr>
        <w:autoSpaceDE w:val="0"/>
        <w:autoSpaceDN w:val="0"/>
        <w:adjustRightInd w:val="0"/>
        <w:spacing w:after="0" w:line="360" w:lineRule="auto"/>
        <w:ind w:firstLine="720"/>
        <w:jc w:val="center"/>
        <w:rPr>
          <w:rFonts w:ascii="Times New Roman" w:hAnsi="Times New Roman" w:cs="Times New Roman"/>
          <w:color w:val="FF0000"/>
          <w:sz w:val="24"/>
          <w:szCs w:val="24"/>
        </w:rPr>
      </w:pPr>
    </w:p>
    <w:p w14:paraId="7411741D" w14:textId="77777777" w:rsidR="001514E2" w:rsidRPr="002278D5" w:rsidRDefault="001514E2" w:rsidP="001514E2">
      <w:pPr>
        <w:autoSpaceDE w:val="0"/>
        <w:autoSpaceDN w:val="0"/>
        <w:adjustRightInd w:val="0"/>
        <w:spacing w:after="0" w:line="360" w:lineRule="auto"/>
        <w:ind w:firstLine="720"/>
        <w:jc w:val="both"/>
        <w:rPr>
          <w:rFonts w:ascii="Times New Roman" w:hAnsi="Times New Roman" w:cs="Times New Roman"/>
          <w:color w:val="000000" w:themeColor="text1"/>
          <w:sz w:val="24"/>
          <w:szCs w:val="24"/>
        </w:rPr>
      </w:pPr>
      <w:r w:rsidRPr="00A12939">
        <w:rPr>
          <w:rFonts w:ascii="Times New Roman" w:hAnsi="Times New Roman" w:cs="Times New Roman"/>
          <w:color w:val="000000" w:themeColor="text1"/>
          <w:sz w:val="24"/>
          <w:szCs w:val="24"/>
        </w:rPr>
        <w:t>Per 202</w:t>
      </w:r>
      <w:r>
        <w:rPr>
          <w:rFonts w:ascii="Times New Roman" w:hAnsi="Times New Roman" w:cs="Times New Roman"/>
          <w:color w:val="000000" w:themeColor="text1"/>
          <w:sz w:val="24"/>
          <w:szCs w:val="24"/>
        </w:rPr>
        <w:t>1</w:t>
      </w:r>
      <w:r w:rsidRPr="00A12939">
        <w:rPr>
          <w:rFonts w:ascii="Times New Roman" w:hAnsi="Times New Roman" w:cs="Times New Roman"/>
          <w:color w:val="000000" w:themeColor="text1"/>
          <w:sz w:val="24"/>
          <w:szCs w:val="24"/>
        </w:rPr>
        <w:t xml:space="preserve"> m. audituotoms įstaigoms (be Savivaldybės administracijos) pateikta </w:t>
      </w:r>
      <w:r>
        <w:rPr>
          <w:rFonts w:ascii="Times New Roman" w:hAnsi="Times New Roman" w:cs="Times New Roman"/>
          <w:color w:val="000000" w:themeColor="text1"/>
          <w:sz w:val="24"/>
          <w:szCs w:val="24"/>
        </w:rPr>
        <w:t>72</w:t>
      </w:r>
      <w:r w:rsidRPr="00A12939">
        <w:rPr>
          <w:rFonts w:ascii="Times New Roman" w:hAnsi="Times New Roman" w:cs="Times New Roman"/>
          <w:color w:val="000000" w:themeColor="text1"/>
          <w:sz w:val="24"/>
          <w:szCs w:val="24"/>
        </w:rPr>
        <w:t xml:space="preserve"> rekomendacij</w:t>
      </w:r>
      <w:r>
        <w:rPr>
          <w:rFonts w:ascii="Times New Roman" w:hAnsi="Times New Roman" w:cs="Times New Roman"/>
          <w:color w:val="000000" w:themeColor="text1"/>
          <w:sz w:val="24"/>
          <w:szCs w:val="24"/>
        </w:rPr>
        <w:t>os</w:t>
      </w:r>
      <w:r w:rsidRPr="00A12939">
        <w:rPr>
          <w:rFonts w:ascii="Times New Roman" w:hAnsi="Times New Roman" w:cs="Times New Roman"/>
          <w:color w:val="000000" w:themeColor="text1"/>
          <w:sz w:val="24"/>
          <w:szCs w:val="24"/>
        </w:rPr>
        <w:t>. Informaciją apie jų įgyvendinimą pateikiame 2 paveiksle.</w:t>
      </w:r>
    </w:p>
    <w:p w14:paraId="5CA07671" w14:textId="77777777" w:rsidR="001514E2" w:rsidRDefault="001514E2" w:rsidP="001514E2">
      <w:pPr>
        <w:autoSpaceDE w:val="0"/>
        <w:autoSpaceDN w:val="0"/>
        <w:adjustRightInd w:val="0"/>
        <w:spacing w:after="0" w:line="360" w:lineRule="auto"/>
        <w:ind w:firstLine="720"/>
        <w:jc w:val="center"/>
        <w:rPr>
          <w:rFonts w:ascii="Times New Roman" w:hAnsi="Times New Roman" w:cs="Times New Roman"/>
          <w:sz w:val="26"/>
          <w:szCs w:val="26"/>
          <w:highlight w:val="green"/>
        </w:rPr>
      </w:pPr>
      <w:r>
        <w:rPr>
          <w:noProof/>
        </w:rPr>
        <w:drawing>
          <wp:inline distT="0" distB="0" distL="0" distR="0" wp14:anchorId="04131F36" wp14:editId="6CA0FCA2">
            <wp:extent cx="4769510" cy="2743200"/>
            <wp:effectExtent l="0" t="0" r="12065" b="0"/>
            <wp:docPr id="3" name="Diagrama 3">
              <a:extLst xmlns:a="http://schemas.openxmlformats.org/drawingml/2006/main">
                <a:ext uri="{FF2B5EF4-FFF2-40B4-BE49-F238E27FC236}">
                  <a16:creationId xmlns:a16="http://schemas.microsoft.com/office/drawing/2014/main" id="{91668CC4-CD95-4022-BB56-DE3C775CD2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2ECBB46" w14:textId="77777777" w:rsidR="001514E2" w:rsidRPr="00743C0F" w:rsidRDefault="001514E2" w:rsidP="001514E2">
      <w:pPr>
        <w:autoSpaceDE w:val="0"/>
        <w:autoSpaceDN w:val="0"/>
        <w:adjustRightInd w:val="0"/>
        <w:spacing w:after="0" w:line="360" w:lineRule="auto"/>
        <w:ind w:firstLine="720"/>
        <w:jc w:val="center"/>
        <w:rPr>
          <w:rFonts w:ascii="Times New Roman" w:hAnsi="Times New Roman" w:cs="Times New Roman"/>
          <w:b/>
          <w:color w:val="000000" w:themeColor="text1"/>
          <w:sz w:val="24"/>
          <w:szCs w:val="24"/>
        </w:rPr>
      </w:pPr>
      <w:r w:rsidRPr="00743C0F">
        <w:rPr>
          <w:rFonts w:ascii="Times New Roman" w:hAnsi="Times New Roman" w:cs="Times New Roman"/>
          <w:b/>
          <w:color w:val="000000" w:themeColor="text1"/>
          <w:sz w:val="24"/>
          <w:szCs w:val="24"/>
        </w:rPr>
        <w:t>2 pav.  20</w:t>
      </w:r>
      <w:r>
        <w:rPr>
          <w:rFonts w:ascii="Times New Roman" w:hAnsi="Times New Roman" w:cs="Times New Roman"/>
          <w:b/>
          <w:color w:val="000000" w:themeColor="text1"/>
          <w:sz w:val="24"/>
          <w:szCs w:val="24"/>
        </w:rPr>
        <w:t>21</w:t>
      </w:r>
      <w:r w:rsidRPr="00743C0F">
        <w:rPr>
          <w:rFonts w:ascii="Times New Roman" w:hAnsi="Times New Roman" w:cs="Times New Roman"/>
          <w:b/>
          <w:color w:val="000000" w:themeColor="text1"/>
          <w:sz w:val="24"/>
          <w:szCs w:val="24"/>
        </w:rPr>
        <w:t xml:space="preserve"> m. biudžetinėms įstaigoms pateiktų rekomendacijų įgyvendinimas</w:t>
      </w:r>
    </w:p>
    <w:p w14:paraId="1ED92753" w14:textId="77777777" w:rsidR="001514E2" w:rsidRPr="000B0677" w:rsidRDefault="001514E2" w:rsidP="001514E2">
      <w:pPr>
        <w:autoSpaceDE w:val="0"/>
        <w:autoSpaceDN w:val="0"/>
        <w:adjustRightInd w:val="0"/>
        <w:spacing w:after="0" w:line="28" w:lineRule="atLeast"/>
        <w:ind w:firstLine="720"/>
        <w:jc w:val="center"/>
        <w:rPr>
          <w:rFonts w:ascii="Times New Roman" w:hAnsi="Times New Roman" w:cs="Times New Roman"/>
          <w:color w:val="000000" w:themeColor="text1"/>
          <w:sz w:val="24"/>
          <w:szCs w:val="24"/>
        </w:rPr>
      </w:pPr>
    </w:p>
    <w:p w14:paraId="4710D219" w14:textId="77777777" w:rsidR="00155763" w:rsidRDefault="00155763" w:rsidP="008A2BAF">
      <w:pPr>
        <w:spacing w:after="0" w:line="28" w:lineRule="atLeast"/>
        <w:jc w:val="center"/>
        <w:rPr>
          <w:rFonts w:ascii="Times New Roman" w:hAnsi="Times New Roman" w:cs="Times New Roman"/>
          <w:b/>
          <w:bCs/>
          <w:sz w:val="26"/>
          <w:szCs w:val="26"/>
        </w:rPr>
      </w:pPr>
    </w:p>
    <w:p w14:paraId="6F6AE2B2" w14:textId="291934F1" w:rsidR="00AF7F36" w:rsidRPr="000B0677" w:rsidRDefault="00AF7F36" w:rsidP="008A2BAF">
      <w:pPr>
        <w:spacing w:after="0" w:line="28" w:lineRule="atLeast"/>
        <w:jc w:val="center"/>
        <w:rPr>
          <w:rFonts w:ascii="Times New Roman" w:hAnsi="Times New Roman" w:cs="Times New Roman"/>
          <w:b/>
          <w:bCs/>
          <w:color w:val="000000" w:themeColor="text1"/>
          <w:sz w:val="26"/>
          <w:szCs w:val="26"/>
          <w:lang w:eastAsia="lt-LT"/>
        </w:rPr>
      </w:pPr>
      <w:r w:rsidRPr="000B0677">
        <w:rPr>
          <w:rFonts w:ascii="Times New Roman" w:hAnsi="Times New Roman" w:cs="Times New Roman"/>
          <w:b/>
          <w:bCs/>
          <w:sz w:val="26"/>
          <w:szCs w:val="26"/>
        </w:rPr>
        <w:t xml:space="preserve">IŠVADOS, </w:t>
      </w:r>
      <w:r w:rsidRPr="000B0677">
        <w:rPr>
          <w:rFonts w:ascii="Times New Roman" w:hAnsi="Times New Roman" w:cs="Times New Roman"/>
          <w:b/>
          <w:bCs/>
          <w:color w:val="000000" w:themeColor="text1"/>
          <w:sz w:val="26"/>
          <w:szCs w:val="26"/>
        </w:rPr>
        <w:t>PATEIKTOS SAVIVALDYBĖS TARYBAI</w:t>
      </w:r>
      <w:bookmarkEnd w:id="9"/>
    </w:p>
    <w:p w14:paraId="7287C7B0" w14:textId="77777777" w:rsidR="00AF7F36" w:rsidRPr="000B0677" w:rsidRDefault="00AF7F36" w:rsidP="008A2BAF">
      <w:pPr>
        <w:spacing w:after="0" w:line="28" w:lineRule="atLeast"/>
        <w:jc w:val="center"/>
        <w:rPr>
          <w:rFonts w:ascii="Times New Roman" w:hAnsi="Times New Roman" w:cs="Times New Roman"/>
          <w:sz w:val="26"/>
          <w:szCs w:val="26"/>
          <w:lang w:eastAsia="lt-LT"/>
        </w:rPr>
      </w:pPr>
    </w:p>
    <w:p w14:paraId="72EFE3CA" w14:textId="564EFFEE" w:rsidR="004853CF" w:rsidRPr="00B6383C" w:rsidRDefault="00AF7F36" w:rsidP="00ED6A11">
      <w:pPr>
        <w:spacing w:after="0" w:line="360" w:lineRule="auto"/>
        <w:ind w:firstLine="709"/>
        <w:jc w:val="both"/>
        <w:rPr>
          <w:rFonts w:ascii="Times New Roman" w:hAnsi="Times New Roman" w:cs="Times New Roman"/>
          <w:sz w:val="24"/>
          <w:szCs w:val="24"/>
          <w:lang w:eastAsia="lt-LT"/>
        </w:rPr>
      </w:pPr>
      <w:r w:rsidRPr="00B6383C">
        <w:rPr>
          <w:rFonts w:ascii="Times New Roman" w:hAnsi="Times New Roman" w:cs="Times New Roman"/>
          <w:sz w:val="24"/>
          <w:szCs w:val="24"/>
          <w:lang w:eastAsia="lt-LT"/>
        </w:rPr>
        <w:t xml:space="preserve">Vietos savivaldos įstatymas numato savivaldybės kontrolieriaus pareigą rengti ir teikti </w:t>
      </w:r>
      <w:r w:rsidRPr="00B6383C">
        <w:rPr>
          <w:rFonts w:ascii="Times New Roman" w:hAnsi="Times New Roman" w:cs="Times New Roman"/>
          <w:sz w:val="24"/>
          <w:szCs w:val="24"/>
        </w:rPr>
        <w:t>Savivaldybės</w:t>
      </w:r>
      <w:r w:rsidRPr="00B6383C">
        <w:rPr>
          <w:rFonts w:ascii="Times New Roman" w:hAnsi="Times New Roman" w:cs="Times New Roman"/>
          <w:sz w:val="24"/>
          <w:szCs w:val="24"/>
          <w:lang w:eastAsia="lt-LT"/>
        </w:rPr>
        <w:t xml:space="preserve"> tarybai jos sprendimams priimti reikalingas išvadas. </w:t>
      </w:r>
      <w:r w:rsidR="004853CF" w:rsidRPr="00B6383C">
        <w:rPr>
          <w:rFonts w:ascii="Times New Roman" w:hAnsi="Times New Roman" w:cs="Times New Roman"/>
          <w:sz w:val="24"/>
          <w:szCs w:val="24"/>
          <w:lang w:eastAsia="lt-LT"/>
        </w:rPr>
        <w:t xml:space="preserve">Kontrolės ir audito tarnybos išvadose Savivaldybės tarybai pateikiama informacija reikalinga minėtoms ataskaitoms tvirtinti, </w:t>
      </w:r>
      <w:r w:rsidR="004853CF" w:rsidRPr="0044710A">
        <w:rPr>
          <w:rFonts w:ascii="Times New Roman" w:hAnsi="Times New Roman" w:cs="Times New Roman"/>
          <w:color w:val="000000" w:themeColor="text1"/>
          <w:sz w:val="24"/>
          <w:szCs w:val="24"/>
          <w:lang w:eastAsia="lt-LT"/>
        </w:rPr>
        <w:t>atkreipiamas dėmesys į nea</w:t>
      </w:r>
      <w:r w:rsidR="003109E4" w:rsidRPr="0044710A">
        <w:rPr>
          <w:rFonts w:ascii="Times New Roman" w:hAnsi="Times New Roman" w:cs="Times New Roman"/>
          <w:color w:val="000000" w:themeColor="text1"/>
          <w:sz w:val="24"/>
          <w:szCs w:val="24"/>
          <w:lang w:eastAsia="lt-LT"/>
        </w:rPr>
        <w:t>titiktis</w:t>
      </w:r>
      <w:r w:rsidR="004853CF" w:rsidRPr="0044710A">
        <w:rPr>
          <w:rFonts w:ascii="Times New Roman" w:hAnsi="Times New Roman" w:cs="Times New Roman"/>
          <w:color w:val="000000" w:themeColor="text1"/>
          <w:sz w:val="24"/>
          <w:szCs w:val="24"/>
          <w:lang w:eastAsia="lt-LT"/>
        </w:rPr>
        <w:t xml:space="preserve"> ir </w:t>
      </w:r>
      <w:r w:rsidR="004853CF" w:rsidRPr="00B6383C">
        <w:rPr>
          <w:rFonts w:ascii="Times New Roman" w:hAnsi="Times New Roman" w:cs="Times New Roman"/>
          <w:sz w:val="24"/>
          <w:szCs w:val="24"/>
          <w:lang w:eastAsia="lt-LT"/>
        </w:rPr>
        <w:t>problemas finansų ir turto valdymo, naudojimo ir disponavimo jais srityse ir siūlymai dėl biudžeto planavimo, vykdymo proceso ir turto valdymo, naudojimo ir disponavimo juo tobulinimo.</w:t>
      </w:r>
    </w:p>
    <w:p w14:paraId="7802B3D1" w14:textId="18ACA0BD" w:rsidR="004853CF" w:rsidRPr="004B7C6D" w:rsidRDefault="004853CF" w:rsidP="00ED6A11">
      <w:pPr>
        <w:spacing w:after="0" w:line="360" w:lineRule="auto"/>
        <w:ind w:firstLine="709"/>
        <w:jc w:val="both"/>
        <w:rPr>
          <w:rFonts w:ascii="Times New Roman" w:hAnsi="Times New Roman" w:cs="Times New Roman"/>
          <w:color w:val="000000" w:themeColor="text1"/>
          <w:sz w:val="24"/>
          <w:szCs w:val="24"/>
          <w:lang w:eastAsia="lt-LT"/>
        </w:rPr>
      </w:pPr>
      <w:r w:rsidRPr="00B6383C">
        <w:rPr>
          <w:rFonts w:ascii="Times New Roman" w:hAnsi="Times New Roman" w:cs="Times New Roman"/>
          <w:sz w:val="24"/>
          <w:szCs w:val="24"/>
          <w:lang w:eastAsia="lt-LT"/>
        </w:rPr>
        <w:tab/>
        <w:t>Užbaigę 20</w:t>
      </w:r>
      <w:r w:rsidR="00410884">
        <w:rPr>
          <w:rFonts w:ascii="Times New Roman" w:hAnsi="Times New Roman" w:cs="Times New Roman"/>
          <w:sz w:val="24"/>
          <w:szCs w:val="24"/>
          <w:lang w:eastAsia="lt-LT"/>
        </w:rPr>
        <w:t>20</w:t>
      </w:r>
      <w:r w:rsidRPr="00B6383C">
        <w:rPr>
          <w:rFonts w:ascii="Times New Roman" w:hAnsi="Times New Roman" w:cs="Times New Roman"/>
          <w:sz w:val="24"/>
          <w:szCs w:val="24"/>
          <w:lang w:eastAsia="lt-LT"/>
        </w:rPr>
        <w:t xml:space="preserve"> metų Savivaldybės konsoliduotųjų biudžeto vykdymo ir finansinių ataskaitų </w:t>
      </w:r>
      <w:r w:rsidRPr="00C711CA">
        <w:rPr>
          <w:rFonts w:ascii="Times New Roman" w:hAnsi="Times New Roman" w:cs="Times New Roman"/>
          <w:color w:val="000000" w:themeColor="text1"/>
          <w:sz w:val="24"/>
          <w:szCs w:val="24"/>
          <w:lang w:eastAsia="lt-LT"/>
        </w:rPr>
        <w:t xml:space="preserve">rinkinių, Savivaldybės biudžeto vykdymo ir turto naudojimo auditus, pateikėme išvadas Savivaldybės </w:t>
      </w:r>
      <w:r w:rsidRPr="004B7C6D">
        <w:rPr>
          <w:rFonts w:ascii="Times New Roman" w:hAnsi="Times New Roman" w:cs="Times New Roman"/>
          <w:color w:val="000000" w:themeColor="text1"/>
          <w:sz w:val="24"/>
          <w:szCs w:val="24"/>
          <w:lang w:eastAsia="lt-LT"/>
        </w:rPr>
        <w:t>tarybai ir pareiškėme:</w:t>
      </w:r>
    </w:p>
    <w:p w14:paraId="1AB94773" w14:textId="12664F30" w:rsidR="00CB7ED1" w:rsidRPr="00F93DA6" w:rsidRDefault="00F93DA6" w:rsidP="00F93DA6">
      <w:pPr>
        <w:tabs>
          <w:tab w:val="left" w:pos="9540"/>
        </w:tabs>
        <w:spacing w:after="0" w:line="360" w:lineRule="auto"/>
        <w:ind w:right="-82"/>
        <w:jc w:val="both"/>
        <w:rPr>
          <w:rFonts w:ascii="Times New Roman" w:hAnsi="Times New Roman" w:cs="Times New Roman"/>
          <w:color w:val="000000" w:themeColor="text1"/>
          <w:sz w:val="24"/>
          <w:szCs w:val="24"/>
          <w:lang w:eastAsia="lt-LT"/>
        </w:rPr>
      </w:pPr>
      <w:r>
        <w:rPr>
          <w:rFonts w:ascii="Times New Roman" w:hAnsi="Times New Roman" w:cs="Times New Roman"/>
          <w:color w:val="000000" w:themeColor="text1"/>
          <w:sz w:val="24"/>
          <w:szCs w:val="24"/>
          <w:lang w:eastAsia="lt-LT"/>
        </w:rPr>
        <w:t xml:space="preserve">              </w:t>
      </w:r>
      <w:r w:rsidR="002C5B39" w:rsidRPr="00F93DA6">
        <w:rPr>
          <w:rFonts w:ascii="Times New Roman" w:hAnsi="Times New Roman" w:cs="Times New Roman"/>
          <w:color w:val="000000" w:themeColor="text1"/>
          <w:sz w:val="24"/>
          <w:szCs w:val="24"/>
          <w:lang w:eastAsia="lt-LT"/>
        </w:rPr>
        <w:t>s</w:t>
      </w:r>
      <w:r w:rsidR="00CB7ED1" w:rsidRPr="00F93DA6">
        <w:rPr>
          <w:rFonts w:ascii="Times New Roman" w:hAnsi="Times New Roman" w:cs="Times New Roman"/>
          <w:color w:val="000000" w:themeColor="text1"/>
          <w:sz w:val="24"/>
          <w:szCs w:val="24"/>
          <w:lang w:eastAsia="lt-LT"/>
        </w:rPr>
        <w:t>ąlyginę</w:t>
      </w:r>
      <w:r w:rsidR="004853CF" w:rsidRPr="00C711CA">
        <w:rPr>
          <w:iCs/>
          <w:vertAlign w:val="superscript"/>
          <w:lang w:eastAsia="lt-LT"/>
        </w:rPr>
        <w:footnoteReference w:id="1"/>
      </w:r>
      <w:r w:rsidR="00CB7ED1" w:rsidRPr="00F93DA6">
        <w:rPr>
          <w:rFonts w:ascii="Times New Roman" w:hAnsi="Times New Roman" w:cs="Times New Roman"/>
          <w:color w:val="000000" w:themeColor="text1"/>
          <w:sz w:val="24"/>
          <w:szCs w:val="24"/>
          <w:lang w:eastAsia="lt-LT"/>
        </w:rPr>
        <w:t xml:space="preserve"> nuomonę dėl konsoliduotųjų finansinių ataskaitų rinkinio</w:t>
      </w:r>
      <w:r w:rsidR="00C30D34" w:rsidRPr="00F93DA6">
        <w:rPr>
          <w:rFonts w:ascii="Times New Roman" w:hAnsi="Times New Roman" w:cs="Times New Roman"/>
          <w:color w:val="000000" w:themeColor="text1"/>
          <w:sz w:val="24"/>
          <w:szCs w:val="24"/>
          <w:lang w:eastAsia="lt-LT"/>
        </w:rPr>
        <w:t>,</w:t>
      </w:r>
    </w:p>
    <w:p w14:paraId="50F6B741" w14:textId="2AE98D13" w:rsidR="00CB7ED1" w:rsidRPr="00C711CA" w:rsidRDefault="006F6F31" w:rsidP="00ED6A11">
      <w:pPr>
        <w:tabs>
          <w:tab w:val="left" w:pos="9540"/>
        </w:tabs>
        <w:spacing w:after="0" w:line="360" w:lineRule="auto"/>
        <w:ind w:right="-82" w:firstLine="851"/>
        <w:jc w:val="both"/>
        <w:rPr>
          <w:rFonts w:ascii="Times New Roman" w:hAnsi="Times New Roman" w:cs="Times New Roman"/>
          <w:color w:val="000000" w:themeColor="text1"/>
          <w:sz w:val="24"/>
          <w:szCs w:val="24"/>
          <w:lang w:eastAsia="lt-LT"/>
        </w:rPr>
      </w:pPr>
      <w:r w:rsidRPr="00C711CA">
        <w:rPr>
          <w:rFonts w:ascii="Times New Roman" w:hAnsi="Times New Roman" w:cs="Times New Roman"/>
          <w:color w:val="000000" w:themeColor="text1"/>
          <w:sz w:val="24"/>
          <w:szCs w:val="24"/>
          <w:lang w:eastAsia="lt-LT"/>
        </w:rPr>
        <w:t>b</w:t>
      </w:r>
      <w:r w:rsidR="00CB7ED1" w:rsidRPr="00C711CA">
        <w:rPr>
          <w:rFonts w:ascii="Times New Roman" w:hAnsi="Times New Roman" w:cs="Times New Roman"/>
          <w:color w:val="000000" w:themeColor="text1"/>
          <w:sz w:val="24"/>
          <w:szCs w:val="24"/>
          <w:lang w:eastAsia="lt-LT"/>
        </w:rPr>
        <w:t>esąlyginę</w:t>
      </w:r>
      <w:r w:rsidR="004853CF" w:rsidRPr="00C711CA">
        <w:rPr>
          <w:rFonts w:ascii="Times New Roman" w:hAnsi="Times New Roman" w:cs="Times New Roman"/>
          <w:color w:val="000000" w:themeColor="text1"/>
          <w:sz w:val="24"/>
          <w:szCs w:val="24"/>
          <w:vertAlign w:val="superscript"/>
          <w:lang w:eastAsia="lt-LT"/>
        </w:rPr>
        <w:footnoteReference w:id="2"/>
      </w:r>
      <w:r w:rsidR="00CB7ED1" w:rsidRPr="00C711CA">
        <w:rPr>
          <w:rFonts w:ascii="Times New Roman" w:hAnsi="Times New Roman" w:cs="Times New Roman"/>
          <w:color w:val="000000" w:themeColor="text1"/>
          <w:sz w:val="24"/>
          <w:szCs w:val="24"/>
          <w:lang w:eastAsia="lt-LT"/>
        </w:rPr>
        <w:t xml:space="preserve"> nuomon</w:t>
      </w:r>
      <w:r w:rsidR="00747038" w:rsidRPr="00C711CA">
        <w:rPr>
          <w:rFonts w:ascii="Times New Roman" w:hAnsi="Times New Roman" w:cs="Times New Roman"/>
          <w:color w:val="000000" w:themeColor="text1"/>
          <w:sz w:val="24"/>
          <w:szCs w:val="24"/>
          <w:lang w:eastAsia="lt-LT"/>
        </w:rPr>
        <w:t>ę</w:t>
      </w:r>
      <w:r w:rsidR="00CB7ED1" w:rsidRPr="00C711CA">
        <w:rPr>
          <w:rFonts w:ascii="Times New Roman" w:hAnsi="Times New Roman" w:cs="Times New Roman"/>
          <w:color w:val="000000" w:themeColor="text1"/>
          <w:sz w:val="24"/>
          <w:szCs w:val="24"/>
          <w:lang w:eastAsia="lt-LT"/>
        </w:rPr>
        <w:t xml:space="preserve"> dėl biudžeto vykdymo ataskaitų rinkinio</w:t>
      </w:r>
      <w:r w:rsidR="00C30D34" w:rsidRPr="00C711CA">
        <w:rPr>
          <w:rFonts w:ascii="Times New Roman" w:hAnsi="Times New Roman" w:cs="Times New Roman"/>
          <w:color w:val="000000" w:themeColor="text1"/>
          <w:sz w:val="24"/>
          <w:szCs w:val="24"/>
          <w:lang w:eastAsia="lt-LT"/>
        </w:rPr>
        <w:t>,</w:t>
      </w:r>
    </w:p>
    <w:p w14:paraId="23E12676" w14:textId="456971A4" w:rsidR="00CB7ED1" w:rsidRDefault="006F6F31" w:rsidP="00ED6A11">
      <w:pPr>
        <w:tabs>
          <w:tab w:val="left" w:pos="9540"/>
        </w:tabs>
        <w:spacing w:after="0" w:line="360" w:lineRule="auto"/>
        <w:ind w:right="-82" w:firstLine="851"/>
        <w:jc w:val="both"/>
        <w:rPr>
          <w:rFonts w:ascii="Times New Roman" w:hAnsi="Times New Roman" w:cs="Times New Roman"/>
          <w:color w:val="000000" w:themeColor="text1"/>
          <w:sz w:val="24"/>
          <w:szCs w:val="24"/>
          <w:lang w:eastAsia="lt-LT"/>
        </w:rPr>
      </w:pPr>
      <w:r w:rsidRPr="00C711CA">
        <w:rPr>
          <w:rFonts w:ascii="Times New Roman" w:hAnsi="Times New Roman" w:cs="Times New Roman"/>
          <w:color w:val="000000" w:themeColor="text1"/>
          <w:sz w:val="24"/>
          <w:szCs w:val="24"/>
          <w:lang w:eastAsia="lt-LT"/>
        </w:rPr>
        <w:t>s</w:t>
      </w:r>
      <w:r w:rsidR="00CB7ED1" w:rsidRPr="00C711CA">
        <w:rPr>
          <w:rFonts w:ascii="Times New Roman" w:hAnsi="Times New Roman" w:cs="Times New Roman"/>
          <w:color w:val="000000" w:themeColor="text1"/>
          <w:sz w:val="24"/>
          <w:szCs w:val="24"/>
          <w:lang w:eastAsia="lt-LT"/>
        </w:rPr>
        <w:t>ąlyginę nuomonę dėl savivaldybės lėšų ir turto valdymo, naudojimo ir disponavimo jais teisėtumo</w:t>
      </w:r>
      <w:r w:rsidR="00F93DA6">
        <w:rPr>
          <w:rFonts w:ascii="Times New Roman" w:hAnsi="Times New Roman" w:cs="Times New Roman"/>
          <w:color w:val="000000" w:themeColor="text1"/>
          <w:sz w:val="24"/>
          <w:szCs w:val="24"/>
          <w:lang w:eastAsia="lt-LT"/>
        </w:rPr>
        <w:t>.</w:t>
      </w:r>
      <w:r w:rsidR="00CB7ED1" w:rsidRPr="00C711CA">
        <w:rPr>
          <w:rFonts w:ascii="Times New Roman" w:hAnsi="Times New Roman" w:cs="Times New Roman"/>
          <w:color w:val="000000" w:themeColor="text1"/>
          <w:sz w:val="24"/>
          <w:szCs w:val="24"/>
          <w:lang w:eastAsia="lt-LT"/>
        </w:rPr>
        <w:t xml:space="preserve"> </w:t>
      </w:r>
    </w:p>
    <w:p w14:paraId="459DF715" w14:textId="77777777" w:rsidR="00410884" w:rsidRDefault="00410884" w:rsidP="00ED6A11">
      <w:pPr>
        <w:tabs>
          <w:tab w:val="left" w:pos="9540"/>
        </w:tabs>
        <w:spacing w:after="0" w:line="360" w:lineRule="auto"/>
        <w:ind w:right="-82" w:firstLine="851"/>
        <w:jc w:val="both"/>
        <w:rPr>
          <w:rFonts w:ascii="Times New Roman" w:hAnsi="Times New Roman" w:cs="Times New Roman"/>
          <w:sz w:val="24"/>
          <w:szCs w:val="24"/>
        </w:rPr>
      </w:pPr>
      <w:r w:rsidRPr="00A32E7C">
        <w:rPr>
          <w:rFonts w:ascii="Times New Roman" w:hAnsi="Times New Roman" w:cs="Times New Roman"/>
          <w:sz w:val="24"/>
          <w:szCs w:val="24"/>
        </w:rPr>
        <w:t>Biržų kultūros centro  finansinio (teisėtumo) audit</w:t>
      </w:r>
      <w:r>
        <w:rPr>
          <w:rFonts w:ascii="Times New Roman" w:hAnsi="Times New Roman" w:cs="Times New Roman"/>
          <w:sz w:val="24"/>
          <w:szCs w:val="24"/>
        </w:rPr>
        <w:t>o išvadoje pateikėme:</w:t>
      </w:r>
    </w:p>
    <w:p w14:paraId="276951C6" w14:textId="4A358430" w:rsidR="00410884" w:rsidRPr="00410884" w:rsidRDefault="00410884" w:rsidP="00410884">
      <w:pPr>
        <w:tabs>
          <w:tab w:val="left" w:pos="9540"/>
        </w:tabs>
        <w:spacing w:after="0" w:line="360" w:lineRule="auto"/>
        <w:ind w:right="-82" w:firstLine="851"/>
        <w:jc w:val="both"/>
        <w:rPr>
          <w:rFonts w:ascii="Times New Roman" w:hAnsi="Times New Roman" w:cs="Times New Roman"/>
          <w:sz w:val="24"/>
          <w:szCs w:val="24"/>
        </w:rPr>
      </w:pPr>
      <w:r>
        <w:rPr>
          <w:rFonts w:ascii="Times New Roman" w:hAnsi="Times New Roman" w:cs="Times New Roman"/>
          <w:sz w:val="24"/>
          <w:szCs w:val="24"/>
        </w:rPr>
        <w:t>bes</w:t>
      </w:r>
      <w:r w:rsidRPr="00410884">
        <w:rPr>
          <w:rFonts w:ascii="Times New Roman" w:hAnsi="Times New Roman" w:cs="Times New Roman"/>
          <w:sz w:val="24"/>
          <w:szCs w:val="24"/>
        </w:rPr>
        <w:t>ąlyginę  nuomonę dėl finansinių ataskaitų rinkinio,</w:t>
      </w:r>
    </w:p>
    <w:p w14:paraId="0E72E237" w14:textId="77777777" w:rsidR="00410884" w:rsidRPr="00410884" w:rsidRDefault="00410884" w:rsidP="00410884">
      <w:pPr>
        <w:tabs>
          <w:tab w:val="left" w:pos="9540"/>
        </w:tabs>
        <w:spacing w:after="0" w:line="360" w:lineRule="auto"/>
        <w:ind w:right="-82" w:firstLine="851"/>
        <w:jc w:val="both"/>
        <w:rPr>
          <w:rFonts w:ascii="Times New Roman" w:hAnsi="Times New Roman" w:cs="Times New Roman"/>
          <w:sz w:val="24"/>
          <w:szCs w:val="24"/>
        </w:rPr>
      </w:pPr>
      <w:r w:rsidRPr="00410884">
        <w:rPr>
          <w:rFonts w:ascii="Times New Roman" w:hAnsi="Times New Roman" w:cs="Times New Roman"/>
          <w:sz w:val="24"/>
          <w:szCs w:val="24"/>
        </w:rPr>
        <w:t>besąlyginę  nuomonę dėl biudžeto vykdymo ataskaitų rinkinio,</w:t>
      </w:r>
    </w:p>
    <w:p w14:paraId="79397385" w14:textId="02799243" w:rsidR="00410884" w:rsidRDefault="00410884" w:rsidP="00410884">
      <w:pPr>
        <w:tabs>
          <w:tab w:val="left" w:pos="9540"/>
        </w:tabs>
        <w:spacing w:after="0" w:line="360" w:lineRule="auto"/>
        <w:ind w:right="-82" w:firstLine="851"/>
        <w:jc w:val="both"/>
        <w:rPr>
          <w:rFonts w:ascii="Times New Roman" w:hAnsi="Times New Roman" w:cs="Times New Roman"/>
          <w:sz w:val="24"/>
          <w:szCs w:val="24"/>
        </w:rPr>
      </w:pPr>
      <w:r w:rsidRPr="00410884">
        <w:rPr>
          <w:rFonts w:ascii="Times New Roman" w:hAnsi="Times New Roman" w:cs="Times New Roman"/>
          <w:sz w:val="24"/>
          <w:szCs w:val="24"/>
        </w:rPr>
        <w:t>sąlyginę nuomonę dėl savivaldybės lėšų ir turto valdymo, naudojimo ir disponavimo jais teisėtumo.</w:t>
      </w:r>
    </w:p>
    <w:p w14:paraId="0CECD2D5" w14:textId="75CD1F9B" w:rsidR="00F77405" w:rsidRDefault="00F77405" w:rsidP="00410884">
      <w:pPr>
        <w:tabs>
          <w:tab w:val="left" w:pos="9540"/>
        </w:tabs>
        <w:spacing w:after="0" w:line="360" w:lineRule="auto"/>
        <w:ind w:right="-82" w:firstLine="851"/>
        <w:jc w:val="both"/>
        <w:rPr>
          <w:rFonts w:ascii="Times New Roman" w:hAnsi="Times New Roman" w:cs="Times New Roman"/>
          <w:sz w:val="24"/>
          <w:szCs w:val="24"/>
        </w:rPr>
      </w:pPr>
      <w:r w:rsidRPr="00A32E7C">
        <w:rPr>
          <w:rFonts w:ascii="Times New Roman" w:hAnsi="Times New Roman" w:cs="Times New Roman"/>
          <w:sz w:val="24"/>
          <w:szCs w:val="24"/>
        </w:rPr>
        <w:t>Biržų „Saulės“ gimnazijos  finansinio (teisėtumo) audit</w:t>
      </w:r>
      <w:r>
        <w:rPr>
          <w:rFonts w:ascii="Times New Roman" w:hAnsi="Times New Roman" w:cs="Times New Roman"/>
          <w:sz w:val="24"/>
          <w:szCs w:val="24"/>
        </w:rPr>
        <w:t>o išvadoje pateikėme:</w:t>
      </w:r>
    </w:p>
    <w:p w14:paraId="63E4D525" w14:textId="61B451A1" w:rsidR="00F77405" w:rsidRPr="00410884" w:rsidRDefault="00F77405" w:rsidP="00F77405">
      <w:pPr>
        <w:tabs>
          <w:tab w:val="left" w:pos="9540"/>
        </w:tabs>
        <w:spacing w:after="0" w:line="360" w:lineRule="auto"/>
        <w:ind w:right="-82" w:firstLine="851"/>
        <w:jc w:val="both"/>
        <w:rPr>
          <w:rFonts w:ascii="Times New Roman" w:hAnsi="Times New Roman" w:cs="Times New Roman"/>
          <w:sz w:val="24"/>
          <w:szCs w:val="24"/>
        </w:rPr>
      </w:pPr>
      <w:r>
        <w:rPr>
          <w:rFonts w:ascii="Times New Roman" w:hAnsi="Times New Roman" w:cs="Times New Roman"/>
          <w:sz w:val="24"/>
          <w:szCs w:val="24"/>
        </w:rPr>
        <w:t>s</w:t>
      </w:r>
      <w:r w:rsidRPr="00410884">
        <w:rPr>
          <w:rFonts w:ascii="Times New Roman" w:hAnsi="Times New Roman" w:cs="Times New Roman"/>
          <w:sz w:val="24"/>
          <w:szCs w:val="24"/>
        </w:rPr>
        <w:t>ąlyginę  nuomonę dėl finansinių ataskaitų rinkinio,</w:t>
      </w:r>
    </w:p>
    <w:p w14:paraId="5CD1E8AC" w14:textId="77777777" w:rsidR="00F77405" w:rsidRPr="00410884" w:rsidRDefault="00F77405" w:rsidP="00F77405">
      <w:pPr>
        <w:tabs>
          <w:tab w:val="left" w:pos="9540"/>
        </w:tabs>
        <w:spacing w:after="0" w:line="360" w:lineRule="auto"/>
        <w:ind w:right="-82" w:firstLine="851"/>
        <w:jc w:val="both"/>
        <w:rPr>
          <w:rFonts w:ascii="Times New Roman" w:hAnsi="Times New Roman" w:cs="Times New Roman"/>
          <w:sz w:val="24"/>
          <w:szCs w:val="24"/>
        </w:rPr>
      </w:pPr>
      <w:r w:rsidRPr="00410884">
        <w:rPr>
          <w:rFonts w:ascii="Times New Roman" w:hAnsi="Times New Roman" w:cs="Times New Roman"/>
          <w:sz w:val="24"/>
          <w:szCs w:val="24"/>
        </w:rPr>
        <w:t>besąlyginę  nuomonę dėl biudžeto vykdymo ataskaitų rinkinio,</w:t>
      </w:r>
    </w:p>
    <w:p w14:paraId="7BD7EE77" w14:textId="77777777" w:rsidR="00F77405" w:rsidRDefault="00F77405" w:rsidP="00F77405">
      <w:pPr>
        <w:tabs>
          <w:tab w:val="left" w:pos="9540"/>
        </w:tabs>
        <w:spacing w:after="0" w:line="360" w:lineRule="auto"/>
        <w:ind w:right="-82" w:firstLine="851"/>
        <w:jc w:val="both"/>
        <w:rPr>
          <w:rFonts w:ascii="Times New Roman" w:hAnsi="Times New Roman" w:cs="Times New Roman"/>
          <w:sz w:val="24"/>
          <w:szCs w:val="24"/>
        </w:rPr>
      </w:pPr>
      <w:r w:rsidRPr="00410884">
        <w:rPr>
          <w:rFonts w:ascii="Times New Roman" w:hAnsi="Times New Roman" w:cs="Times New Roman"/>
          <w:sz w:val="24"/>
          <w:szCs w:val="24"/>
        </w:rPr>
        <w:t>sąlyginę nuomonę dėl savivaldybės lėšų ir turto valdymo, naudojimo ir disponavimo jais teisėtumo.</w:t>
      </w:r>
    </w:p>
    <w:p w14:paraId="5BD09418" w14:textId="5EA0EAB2" w:rsidR="00F93DA6" w:rsidRDefault="00120E7E" w:rsidP="00ED6A11">
      <w:pPr>
        <w:tabs>
          <w:tab w:val="left" w:pos="9540"/>
        </w:tabs>
        <w:spacing w:after="0" w:line="360" w:lineRule="auto"/>
        <w:ind w:right="-82" w:firstLine="851"/>
        <w:jc w:val="both"/>
        <w:rPr>
          <w:rFonts w:ascii="Times New Roman" w:hAnsi="Times New Roman" w:cs="Times New Roman"/>
          <w:sz w:val="24"/>
          <w:szCs w:val="24"/>
          <w:lang w:eastAsia="lt-LT"/>
        </w:rPr>
      </w:pPr>
      <w:r w:rsidRPr="00120E7E">
        <w:rPr>
          <w:rFonts w:ascii="Times New Roman" w:hAnsi="Times New Roman" w:cs="Times New Roman"/>
          <w:sz w:val="24"/>
          <w:szCs w:val="24"/>
          <w:lang w:eastAsia="lt-LT"/>
        </w:rPr>
        <w:t>20</w:t>
      </w:r>
      <w:r w:rsidR="00F93DA6">
        <w:rPr>
          <w:rFonts w:ascii="Times New Roman" w:hAnsi="Times New Roman" w:cs="Times New Roman"/>
          <w:sz w:val="24"/>
          <w:szCs w:val="24"/>
          <w:lang w:eastAsia="lt-LT"/>
        </w:rPr>
        <w:t>2</w:t>
      </w:r>
      <w:r w:rsidR="00C67E7A">
        <w:rPr>
          <w:rFonts w:ascii="Times New Roman" w:hAnsi="Times New Roman" w:cs="Times New Roman"/>
          <w:sz w:val="24"/>
          <w:szCs w:val="24"/>
          <w:lang w:eastAsia="lt-LT"/>
        </w:rPr>
        <w:t>1</w:t>
      </w:r>
      <w:r w:rsidRPr="00120E7E">
        <w:rPr>
          <w:rFonts w:ascii="Times New Roman" w:hAnsi="Times New Roman" w:cs="Times New Roman"/>
          <w:sz w:val="24"/>
          <w:szCs w:val="24"/>
          <w:lang w:eastAsia="lt-LT"/>
        </w:rPr>
        <w:t xml:space="preserve"> m. </w:t>
      </w:r>
      <w:r w:rsidR="00C67E7A">
        <w:rPr>
          <w:rFonts w:ascii="Times New Roman" w:hAnsi="Times New Roman" w:cs="Times New Roman"/>
          <w:sz w:val="24"/>
          <w:szCs w:val="24"/>
          <w:lang w:eastAsia="lt-LT"/>
        </w:rPr>
        <w:t xml:space="preserve">lapkričio 18 d. </w:t>
      </w:r>
      <w:r>
        <w:rPr>
          <w:rFonts w:ascii="Times New Roman" w:hAnsi="Times New Roman" w:cs="Times New Roman"/>
          <w:sz w:val="24"/>
          <w:szCs w:val="24"/>
          <w:lang w:eastAsia="lt-LT"/>
        </w:rPr>
        <w:t xml:space="preserve">pateikėme išvadą </w:t>
      </w:r>
      <w:r w:rsidRPr="00120E7E">
        <w:rPr>
          <w:rFonts w:ascii="Times New Roman" w:hAnsi="Times New Roman" w:cs="Times New Roman"/>
          <w:sz w:val="24"/>
          <w:szCs w:val="24"/>
          <w:lang w:eastAsia="lt-LT"/>
        </w:rPr>
        <w:t>Biržų rajono savivaldybės tarybai</w:t>
      </w:r>
      <w:r>
        <w:rPr>
          <w:rFonts w:ascii="Times New Roman" w:hAnsi="Times New Roman" w:cs="Times New Roman"/>
          <w:sz w:val="24"/>
          <w:szCs w:val="24"/>
          <w:lang w:eastAsia="lt-LT"/>
        </w:rPr>
        <w:t xml:space="preserve"> ir Savivaldybės administracijai dėl </w:t>
      </w:r>
      <w:r w:rsidR="00F93DA6">
        <w:rPr>
          <w:rFonts w:ascii="Times New Roman" w:hAnsi="Times New Roman" w:cs="Times New Roman"/>
          <w:sz w:val="24"/>
          <w:szCs w:val="24"/>
          <w:lang w:eastAsia="lt-LT"/>
        </w:rPr>
        <w:t>Biržų rajono savivaldybės galimyb</w:t>
      </w:r>
      <w:r w:rsidR="00C67E7A">
        <w:rPr>
          <w:rFonts w:ascii="Times New Roman" w:hAnsi="Times New Roman" w:cs="Times New Roman"/>
          <w:sz w:val="24"/>
          <w:szCs w:val="24"/>
          <w:lang w:eastAsia="lt-LT"/>
        </w:rPr>
        <w:t>ės imti ilgalaikę</w:t>
      </w:r>
      <w:r w:rsidR="00F93DA6">
        <w:rPr>
          <w:rFonts w:ascii="Times New Roman" w:hAnsi="Times New Roman" w:cs="Times New Roman"/>
          <w:sz w:val="24"/>
          <w:szCs w:val="24"/>
          <w:lang w:eastAsia="lt-LT"/>
        </w:rPr>
        <w:t xml:space="preserve"> paskolą </w:t>
      </w:r>
      <w:r w:rsidR="00C67E7A">
        <w:rPr>
          <w:rFonts w:ascii="Times New Roman" w:hAnsi="Times New Roman" w:cs="Times New Roman"/>
          <w:sz w:val="24"/>
          <w:szCs w:val="24"/>
          <w:lang w:eastAsia="lt-LT"/>
        </w:rPr>
        <w:t>investicijų projektams finansuoti.</w:t>
      </w:r>
    </w:p>
    <w:p w14:paraId="650148A3" w14:textId="4D4A457B" w:rsidR="00120E7E" w:rsidRDefault="00F93DA6" w:rsidP="00ED6A11">
      <w:pPr>
        <w:tabs>
          <w:tab w:val="left" w:pos="9540"/>
        </w:tabs>
        <w:spacing w:after="0" w:line="360" w:lineRule="auto"/>
        <w:ind w:right="-82" w:firstLine="851"/>
        <w:jc w:val="both"/>
        <w:rPr>
          <w:rFonts w:ascii="Times New Roman" w:hAnsi="Times New Roman" w:cs="Times New Roman"/>
          <w:sz w:val="24"/>
          <w:szCs w:val="24"/>
          <w:lang w:eastAsia="lt-LT"/>
        </w:rPr>
      </w:pPr>
      <w:r>
        <w:rPr>
          <w:rFonts w:ascii="Times New Roman" w:hAnsi="Times New Roman" w:cs="Times New Roman"/>
          <w:sz w:val="24"/>
          <w:szCs w:val="24"/>
          <w:lang w:eastAsia="lt-LT"/>
        </w:rPr>
        <w:t>202</w:t>
      </w:r>
      <w:r w:rsidR="00156688">
        <w:rPr>
          <w:rFonts w:ascii="Times New Roman" w:hAnsi="Times New Roman" w:cs="Times New Roman"/>
          <w:sz w:val="24"/>
          <w:szCs w:val="24"/>
          <w:lang w:eastAsia="lt-LT"/>
        </w:rPr>
        <w:t>1</w:t>
      </w:r>
      <w:r>
        <w:rPr>
          <w:rFonts w:ascii="Times New Roman" w:hAnsi="Times New Roman" w:cs="Times New Roman"/>
          <w:sz w:val="24"/>
          <w:szCs w:val="24"/>
          <w:lang w:eastAsia="lt-LT"/>
        </w:rPr>
        <w:t xml:space="preserve"> m. </w:t>
      </w:r>
      <w:r w:rsidR="00156688">
        <w:rPr>
          <w:rFonts w:ascii="Times New Roman" w:hAnsi="Times New Roman" w:cs="Times New Roman"/>
          <w:sz w:val="24"/>
          <w:szCs w:val="24"/>
          <w:lang w:eastAsia="lt-LT"/>
        </w:rPr>
        <w:t>lapkričio 22</w:t>
      </w:r>
      <w:r>
        <w:rPr>
          <w:rFonts w:ascii="Times New Roman" w:hAnsi="Times New Roman" w:cs="Times New Roman"/>
          <w:sz w:val="24"/>
          <w:szCs w:val="24"/>
          <w:lang w:eastAsia="lt-LT"/>
        </w:rPr>
        <w:t xml:space="preserve"> d. pateikėme išvadą dėl Biržų rajono savivaldybės galimybės suteikti </w:t>
      </w:r>
      <w:r w:rsidR="00156688">
        <w:rPr>
          <w:rFonts w:ascii="Times New Roman" w:hAnsi="Times New Roman" w:cs="Times New Roman"/>
          <w:sz w:val="24"/>
          <w:szCs w:val="24"/>
          <w:lang w:eastAsia="lt-LT"/>
        </w:rPr>
        <w:t xml:space="preserve">523 tūkst. Eur garantiją dėl </w:t>
      </w:r>
      <w:r>
        <w:rPr>
          <w:rFonts w:ascii="Times New Roman" w:hAnsi="Times New Roman" w:cs="Times New Roman"/>
          <w:sz w:val="24"/>
          <w:szCs w:val="24"/>
          <w:lang w:eastAsia="lt-LT"/>
        </w:rPr>
        <w:t>UAB Biržų autobusų park</w:t>
      </w:r>
      <w:r w:rsidR="00156688">
        <w:rPr>
          <w:rFonts w:ascii="Times New Roman" w:hAnsi="Times New Roman" w:cs="Times New Roman"/>
          <w:sz w:val="24"/>
          <w:szCs w:val="24"/>
          <w:lang w:eastAsia="lt-LT"/>
        </w:rPr>
        <w:t>o prisiimamo įsipareigojimo pagal paskolos sutartį.</w:t>
      </w:r>
      <w:r>
        <w:rPr>
          <w:rFonts w:ascii="Times New Roman" w:hAnsi="Times New Roman" w:cs="Times New Roman"/>
          <w:sz w:val="24"/>
          <w:szCs w:val="24"/>
          <w:lang w:eastAsia="lt-LT"/>
        </w:rPr>
        <w:t xml:space="preserve"> </w:t>
      </w:r>
    </w:p>
    <w:p w14:paraId="0D1FEBB5" w14:textId="77777777" w:rsidR="00044F39" w:rsidRDefault="00044F39" w:rsidP="008A2BAF">
      <w:pPr>
        <w:spacing w:after="0" w:line="28" w:lineRule="atLeast"/>
        <w:ind w:right="-82"/>
        <w:jc w:val="center"/>
        <w:rPr>
          <w:rFonts w:ascii="Times New Roman" w:hAnsi="Times New Roman" w:cs="Times New Roman"/>
          <w:b/>
          <w:bCs/>
          <w:sz w:val="26"/>
          <w:szCs w:val="26"/>
        </w:rPr>
      </w:pPr>
    </w:p>
    <w:tbl>
      <w:tblPr>
        <w:tblStyle w:val="Lentelstinklelis"/>
        <w:tblW w:w="9857" w:type="dxa"/>
        <w:jc w:val="center"/>
        <w:tblBorders>
          <w:top w:val="thickThinSmallGap" w:sz="24" w:space="0" w:color="002060"/>
          <w:left w:val="thickThinSmallGap" w:sz="24" w:space="0" w:color="002060"/>
          <w:bottom w:val="thickThinSmallGap" w:sz="24" w:space="0" w:color="002060"/>
          <w:right w:val="thickThinSmallGap" w:sz="24" w:space="0" w:color="002060"/>
          <w:insideH w:val="thickThinSmallGap" w:sz="24" w:space="0" w:color="002060"/>
          <w:insideV w:val="thickThinSmallGap" w:sz="24" w:space="0" w:color="002060"/>
        </w:tblBorders>
        <w:shd w:val="clear" w:color="auto" w:fill="17365D" w:themeFill="text2" w:themeFillShade="BF"/>
        <w:tblLook w:val="04A0" w:firstRow="1" w:lastRow="0" w:firstColumn="1" w:lastColumn="0" w:noHBand="0" w:noVBand="1"/>
      </w:tblPr>
      <w:tblGrid>
        <w:gridCol w:w="9857"/>
      </w:tblGrid>
      <w:tr w:rsidR="00C9426D" w:rsidRPr="000B0677" w14:paraId="16314A50" w14:textId="77777777" w:rsidTr="00FF5DD1">
        <w:trPr>
          <w:trHeight w:val="543"/>
          <w:jc w:val="center"/>
        </w:trPr>
        <w:tc>
          <w:tcPr>
            <w:tcW w:w="9857" w:type="dxa"/>
            <w:shd w:val="clear" w:color="auto" w:fill="17365D" w:themeFill="text2" w:themeFillShade="BF"/>
          </w:tcPr>
          <w:p w14:paraId="1CA23754" w14:textId="26B58783" w:rsidR="00C9426D" w:rsidRPr="00FF5DD1" w:rsidRDefault="00C9426D" w:rsidP="00D426C8">
            <w:pPr>
              <w:tabs>
                <w:tab w:val="left" w:pos="720"/>
              </w:tabs>
              <w:autoSpaceDE w:val="0"/>
              <w:autoSpaceDN w:val="0"/>
              <w:adjustRightInd w:val="0"/>
              <w:spacing w:after="0" w:line="360" w:lineRule="auto"/>
              <w:jc w:val="center"/>
              <w:rPr>
                <w:rFonts w:ascii="Times New Roman" w:hAnsi="Times New Roman" w:cs="Times New Roman"/>
                <w:b/>
                <w:sz w:val="32"/>
                <w:szCs w:val="32"/>
                <w:lang w:eastAsia="lt-LT"/>
              </w:rPr>
            </w:pPr>
            <w:r w:rsidRPr="00FF5DD1">
              <w:rPr>
                <w:rFonts w:ascii="Times New Roman" w:hAnsi="Times New Roman" w:cs="Times New Roman"/>
                <w:b/>
                <w:sz w:val="32"/>
                <w:szCs w:val="32"/>
                <w:lang w:eastAsia="lt-LT"/>
              </w:rPr>
              <w:t>VEIKLOS PRIORITETINĖS KR</w:t>
            </w:r>
            <w:r w:rsidR="00D03933">
              <w:rPr>
                <w:rFonts w:ascii="Times New Roman" w:hAnsi="Times New Roman" w:cs="Times New Roman"/>
                <w:b/>
                <w:sz w:val="32"/>
                <w:szCs w:val="32"/>
                <w:lang w:eastAsia="lt-LT"/>
              </w:rPr>
              <w:t>Y</w:t>
            </w:r>
            <w:r w:rsidRPr="00FF5DD1">
              <w:rPr>
                <w:rFonts w:ascii="Times New Roman" w:hAnsi="Times New Roman" w:cs="Times New Roman"/>
                <w:b/>
                <w:sz w:val="32"/>
                <w:szCs w:val="32"/>
                <w:lang w:eastAsia="lt-LT"/>
              </w:rPr>
              <w:t>PTYS</w:t>
            </w:r>
          </w:p>
        </w:tc>
      </w:tr>
    </w:tbl>
    <w:p w14:paraId="7BFCACC3" w14:textId="77777777" w:rsidR="00C9426D" w:rsidRPr="000B0677" w:rsidRDefault="00C9426D" w:rsidP="005C5E6D">
      <w:pPr>
        <w:spacing w:after="0" w:line="28" w:lineRule="atLeast"/>
        <w:ind w:right="-82"/>
        <w:jc w:val="center"/>
        <w:rPr>
          <w:rFonts w:ascii="Times New Roman" w:hAnsi="Times New Roman" w:cs="Times New Roman"/>
          <w:b/>
          <w:bCs/>
          <w:caps/>
          <w:color w:val="000000"/>
          <w:sz w:val="26"/>
          <w:szCs w:val="26"/>
          <w:lang w:eastAsia="ar-SA"/>
        </w:rPr>
      </w:pPr>
    </w:p>
    <w:p w14:paraId="728E42F4" w14:textId="5D954B1C" w:rsidR="00C9426D" w:rsidRPr="0044710A" w:rsidRDefault="00B51B02" w:rsidP="00C9426D">
      <w:pPr>
        <w:tabs>
          <w:tab w:val="left" w:pos="720"/>
        </w:tabs>
        <w:spacing w:after="0" w:line="360" w:lineRule="auto"/>
        <w:jc w:val="both"/>
        <w:rPr>
          <w:rFonts w:ascii="Times New Roman" w:hAnsi="Times New Roman" w:cs="Times New Roman"/>
          <w:color w:val="000000" w:themeColor="text1"/>
          <w:sz w:val="24"/>
          <w:szCs w:val="24"/>
        </w:rPr>
      </w:pPr>
      <w:r w:rsidRPr="000B0677">
        <w:rPr>
          <w:rFonts w:ascii="Times New Roman" w:hAnsi="Times New Roman" w:cs="Times New Roman"/>
          <w:sz w:val="24"/>
          <w:szCs w:val="24"/>
        </w:rPr>
        <w:tab/>
      </w:r>
      <w:r w:rsidR="00C9426D" w:rsidRPr="0044710A">
        <w:rPr>
          <w:rFonts w:ascii="Times New Roman" w:hAnsi="Times New Roman" w:cs="Times New Roman"/>
          <w:color w:val="000000" w:themeColor="text1"/>
          <w:sz w:val="24"/>
          <w:szCs w:val="24"/>
        </w:rPr>
        <w:t>Kontrolės ir audito veiklos planas sudaromas taip, kad būtų įgyvendintos visos įstatym</w:t>
      </w:r>
      <w:r w:rsidR="00BB2288" w:rsidRPr="0044710A">
        <w:rPr>
          <w:rFonts w:ascii="Times New Roman" w:hAnsi="Times New Roman" w:cs="Times New Roman"/>
          <w:color w:val="000000" w:themeColor="text1"/>
          <w:sz w:val="24"/>
          <w:szCs w:val="24"/>
        </w:rPr>
        <w:t>ų</w:t>
      </w:r>
      <w:r w:rsidR="00C9426D" w:rsidRPr="0044710A">
        <w:rPr>
          <w:rFonts w:ascii="Times New Roman" w:hAnsi="Times New Roman" w:cs="Times New Roman"/>
          <w:color w:val="000000" w:themeColor="text1"/>
          <w:sz w:val="24"/>
          <w:szCs w:val="24"/>
        </w:rPr>
        <w:t>, kit</w:t>
      </w:r>
      <w:r w:rsidR="00BB2288" w:rsidRPr="0044710A">
        <w:rPr>
          <w:rFonts w:ascii="Times New Roman" w:hAnsi="Times New Roman" w:cs="Times New Roman"/>
          <w:color w:val="000000" w:themeColor="text1"/>
          <w:sz w:val="24"/>
          <w:szCs w:val="24"/>
        </w:rPr>
        <w:t>ų</w:t>
      </w:r>
      <w:r w:rsidR="00C9426D" w:rsidRPr="0044710A">
        <w:rPr>
          <w:rFonts w:ascii="Times New Roman" w:hAnsi="Times New Roman" w:cs="Times New Roman"/>
          <w:color w:val="000000" w:themeColor="text1"/>
          <w:sz w:val="24"/>
          <w:szCs w:val="24"/>
        </w:rPr>
        <w:t xml:space="preserve"> teisės akt</w:t>
      </w:r>
      <w:r w:rsidR="00BB2288" w:rsidRPr="0044710A">
        <w:rPr>
          <w:rFonts w:ascii="Times New Roman" w:hAnsi="Times New Roman" w:cs="Times New Roman"/>
          <w:color w:val="000000" w:themeColor="text1"/>
          <w:sz w:val="24"/>
          <w:szCs w:val="24"/>
        </w:rPr>
        <w:t>ų</w:t>
      </w:r>
      <w:r w:rsidR="00C9426D" w:rsidRPr="0044710A">
        <w:rPr>
          <w:rFonts w:ascii="Times New Roman" w:hAnsi="Times New Roman" w:cs="Times New Roman"/>
          <w:color w:val="000000" w:themeColor="text1"/>
          <w:sz w:val="24"/>
          <w:szCs w:val="24"/>
        </w:rPr>
        <w:t xml:space="preserve">  pavestos funkcijos ir apimtos reikšmingos bei  rizikingos veiklos sritys. </w:t>
      </w:r>
    </w:p>
    <w:p w14:paraId="56AB8F43" w14:textId="77777777" w:rsidR="00C9426D" w:rsidRPr="00C9426D" w:rsidRDefault="00C9426D" w:rsidP="00C9426D">
      <w:pPr>
        <w:shd w:val="clear" w:color="auto" w:fill="FFFFFF"/>
        <w:tabs>
          <w:tab w:val="left" w:pos="709"/>
        </w:tabs>
        <w:spacing w:after="0" w:line="360" w:lineRule="auto"/>
        <w:ind w:firstLine="709"/>
        <w:jc w:val="both"/>
        <w:rPr>
          <w:rFonts w:ascii="Times New Roman" w:hAnsi="Times New Roman" w:cs="Times New Roman"/>
          <w:sz w:val="24"/>
          <w:szCs w:val="24"/>
        </w:rPr>
      </w:pPr>
      <w:r w:rsidRPr="00C9426D">
        <w:rPr>
          <w:rFonts w:ascii="Times New Roman" w:hAnsi="Times New Roman" w:cs="Times New Roman"/>
          <w:sz w:val="24"/>
          <w:szCs w:val="24"/>
        </w:rPr>
        <w:t>Mūsų veiklos esmė – stebėti viešojo sektoriaus rizikas, sistemiškai vertinti veiklos problematiką ir siūlyti veiklą tobulinančias ir efektyvinančias priemones.</w:t>
      </w:r>
    </w:p>
    <w:p w14:paraId="0EA3EAAA" w14:textId="6D6D386F" w:rsidR="00C9426D" w:rsidRPr="00C9426D" w:rsidRDefault="00C9426D" w:rsidP="00C9426D">
      <w:pPr>
        <w:shd w:val="clear" w:color="auto" w:fill="FFFFFF"/>
        <w:spacing w:after="0" w:line="360" w:lineRule="auto"/>
        <w:ind w:firstLine="709"/>
        <w:jc w:val="both"/>
        <w:rPr>
          <w:rFonts w:ascii="Times New Roman" w:hAnsi="Times New Roman" w:cs="Times New Roman"/>
          <w:sz w:val="24"/>
          <w:szCs w:val="24"/>
        </w:rPr>
      </w:pPr>
      <w:r w:rsidRPr="00C9426D">
        <w:rPr>
          <w:rFonts w:ascii="Times New Roman" w:hAnsi="Times New Roman" w:cs="Times New Roman"/>
          <w:sz w:val="24"/>
          <w:szCs w:val="24"/>
        </w:rPr>
        <w:t>Prioritetus atsirenkame neatsitiktinai. Nuolatinė rekomendacijų įgyvendinimo stebėsena leidžia pastebėti ir didžiausias rizikas. Rekomendacijos, kurios dėl vienokių ar kitokių subjektyvių priežasčių nebuvo įgyvendintos, tampa rizikinga sritimi.</w:t>
      </w:r>
    </w:p>
    <w:p w14:paraId="416E2FC2" w14:textId="7D3AF50B" w:rsidR="00C9426D" w:rsidRDefault="00C9426D" w:rsidP="00C9426D">
      <w:pPr>
        <w:tabs>
          <w:tab w:val="left" w:pos="720"/>
        </w:tabs>
        <w:spacing w:after="0" w:line="360" w:lineRule="auto"/>
        <w:jc w:val="both"/>
        <w:rPr>
          <w:rFonts w:ascii="Times New Roman" w:hAnsi="Times New Roman" w:cs="Times New Roman"/>
          <w:sz w:val="24"/>
          <w:szCs w:val="24"/>
        </w:rPr>
      </w:pPr>
      <w:r w:rsidRPr="00C9426D">
        <w:rPr>
          <w:rFonts w:ascii="Times New Roman" w:hAnsi="Times New Roman" w:cs="Times New Roman"/>
          <w:sz w:val="24"/>
          <w:szCs w:val="24"/>
        </w:rPr>
        <w:t xml:space="preserve"> </w:t>
      </w:r>
      <w:r w:rsidRPr="00C9426D">
        <w:rPr>
          <w:rFonts w:ascii="Times New Roman" w:hAnsi="Times New Roman" w:cs="Times New Roman"/>
          <w:sz w:val="24"/>
          <w:szCs w:val="24"/>
        </w:rPr>
        <w:tab/>
      </w:r>
      <w:r w:rsidRPr="00C711CA">
        <w:rPr>
          <w:rFonts w:ascii="Times New Roman" w:hAnsi="Times New Roman" w:cs="Times New Roman"/>
          <w:color w:val="000000" w:themeColor="text1"/>
          <w:sz w:val="24"/>
          <w:szCs w:val="24"/>
        </w:rPr>
        <w:t>Dažnai mums veiklos prioritetus padiktuoja išorės veiksniai</w:t>
      </w:r>
      <w:r w:rsidR="005B50B4" w:rsidRPr="00C711CA">
        <w:rPr>
          <w:rFonts w:ascii="Times New Roman" w:hAnsi="Times New Roman" w:cs="Times New Roman"/>
          <w:color w:val="000000" w:themeColor="text1"/>
          <w:sz w:val="24"/>
          <w:szCs w:val="24"/>
        </w:rPr>
        <w:t>, tokie</w:t>
      </w:r>
      <w:r w:rsidR="00D568FD" w:rsidRPr="00C711CA">
        <w:rPr>
          <w:rFonts w:ascii="Times New Roman" w:hAnsi="Times New Roman" w:cs="Times New Roman"/>
          <w:color w:val="000000" w:themeColor="text1"/>
          <w:sz w:val="24"/>
          <w:szCs w:val="24"/>
        </w:rPr>
        <w:t xml:space="preserve"> kaip informacija </w:t>
      </w:r>
      <w:r w:rsidR="0068248A" w:rsidRPr="00C711CA">
        <w:rPr>
          <w:rFonts w:ascii="Times New Roman" w:hAnsi="Times New Roman" w:cs="Times New Roman"/>
          <w:color w:val="000000" w:themeColor="text1"/>
          <w:sz w:val="24"/>
          <w:szCs w:val="24"/>
        </w:rPr>
        <w:t>žiniasklaidoje</w:t>
      </w:r>
      <w:r w:rsidR="00C711CA">
        <w:rPr>
          <w:rFonts w:ascii="Times New Roman" w:hAnsi="Times New Roman" w:cs="Times New Roman"/>
          <w:color w:val="000000" w:themeColor="text1"/>
          <w:sz w:val="24"/>
          <w:szCs w:val="24"/>
        </w:rPr>
        <w:t>, r</w:t>
      </w:r>
      <w:r w:rsidRPr="00C711CA">
        <w:rPr>
          <w:rFonts w:ascii="Times New Roman" w:hAnsi="Times New Roman" w:cs="Times New Roman"/>
          <w:color w:val="000000" w:themeColor="text1"/>
          <w:sz w:val="24"/>
          <w:szCs w:val="24"/>
        </w:rPr>
        <w:t xml:space="preserve">eikšmingi teisės </w:t>
      </w:r>
      <w:r w:rsidRPr="00C9426D">
        <w:rPr>
          <w:rFonts w:ascii="Times New Roman" w:hAnsi="Times New Roman" w:cs="Times New Roman"/>
          <w:sz w:val="24"/>
          <w:szCs w:val="24"/>
        </w:rPr>
        <w:t>aktų pasikeitimai, buhalterinės apskaitos naujovės</w:t>
      </w:r>
      <w:r w:rsidR="00C711CA">
        <w:rPr>
          <w:rFonts w:ascii="Times New Roman" w:hAnsi="Times New Roman" w:cs="Times New Roman"/>
          <w:sz w:val="24"/>
          <w:szCs w:val="24"/>
        </w:rPr>
        <w:t xml:space="preserve">. </w:t>
      </w:r>
    </w:p>
    <w:p w14:paraId="3B2B0190" w14:textId="417C6D50" w:rsidR="00C9426D" w:rsidRPr="00C9426D" w:rsidRDefault="002E1A34" w:rsidP="00C9426D">
      <w:pPr>
        <w:tabs>
          <w:tab w:val="left" w:pos="7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C9426D" w:rsidRPr="00C9426D">
        <w:rPr>
          <w:rFonts w:ascii="Times New Roman" w:hAnsi="Times New Roman" w:cs="Times New Roman"/>
          <w:sz w:val="24"/>
          <w:szCs w:val="24"/>
        </w:rPr>
        <w:t xml:space="preserve">Panaudodami nuolatinės viešojo sektoriaus rizikų stebėsenos duomenis, įvertinę </w:t>
      </w:r>
      <w:r w:rsidR="00C91267">
        <w:rPr>
          <w:rFonts w:ascii="Times New Roman" w:hAnsi="Times New Roman" w:cs="Times New Roman"/>
          <w:sz w:val="24"/>
          <w:szCs w:val="24"/>
        </w:rPr>
        <w:t>ankstesnių metų</w:t>
      </w:r>
      <w:r w:rsidR="00C9426D" w:rsidRPr="00C9426D">
        <w:rPr>
          <w:rFonts w:ascii="Times New Roman" w:hAnsi="Times New Roman" w:cs="Times New Roman"/>
          <w:sz w:val="24"/>
          <w:szCs w:val="24"/>
        </w:rPr>
        <w:t xml:space="preserve"> auditų rezultatus ir išorės veiksnius, pasirinkome prioritetines sritis, kurioms skirsime ypač daug dėmesio atlikdami auditus ir kontrolės funkcijas. Prioritetinėmis sritimis 20</w:t>
      </w:r>
      <w:r w:rsidR="0068248A">
        <w:rPr>
          <w:rFonts w:ascii="Times New Roman" w:hAnsi="Times New Roman" w:cs="Times New Roman"/>
          <w:sz w:val="24"/>
          <w:szCs w:val="24"/>
        </w:rPr>
        <w:t>2</w:t>
      </w:r>
      <w:r w:rsidR="00167504">
        <w:rPr>
          <w:rFonts w:ascii="Times New Roman" w:hAnsi="Times New Roman" w:cs="Times New Roman"/>
          <w:sz w:val="24"/>
          <w:szCs w:val="24"/>
        </w:rPr>
        <w:t>1</w:t>
      </w:r>
      <w:r w:rsidR="00C9426D" w:rsidRPr="00C9426D">
        <w:rPr>
          <w:rFonts w:ascii="Times New Roman" w:hAnsi="Times New Roman" w:cs="Times New Roman"/>
          <w:sz w:val="24"/>
          <w:szCs w:val="24"/>
        </w:rPr>
        <w:t xml:space="preserve"> m. rinkomės: </w:t>
      </w:r>
    </w:p>
    <w:p w14:paraId="1EE368ED" w14:textId="77777777" w:rsidR="002C0A79" w:rsidRDefault="00C9426D" w:rsidP="002C0A79">
      <w:pPr>
        <w:numPr>
          <w:ilvl w:val="0"/>
          <w:numId w:val="8"/>
        </w:numPr>
        <w:tabs>
          <w:tab w:val="left" w:pos="720"/>
        </w:tabs>
        <w:spacing w:after="0" w:line="360" w:lineRule="auto"/>
        <w:contextualSpacing/>
        <w:jc w:val="both"/>
        <w:rPr>
          <w:rFonts w:ascii="Times New Roman" w:hAnsi="Times New Roman" w:cs="Times New Roman"/>
          <w:sz w:val="24"/>
          <w:szCs w:val="24"/>
        </w:rPr>
      </w:pPr>
      <w:r w:rsidRPr="002C0A79">
        <w:rPr>
          <w:rFonts w:ascii="Times New Roman" w:hAnsi="Times New Roman" w:cs="Times New Roman"/>
          <w:sz w:val="24"/>
          <w:szCs w:val="24"/>
        </w:rPr>
        <w:t>Vidaus kontrolės sistemos vertinimą;</w:t>
      </w:r>
    </w:p>
    <w:p w14:paraId="07C53932" w14:textId="0C06914E" w:rsidR="00C9426D" w:rsidRPr="0044710A" w:rsidRDefault="00C9426D" w:rsidP="002C0A79">
      <w:pPr>
        <w:numPr>
          <w:ilvl w:val="0"/>
          <w:numId w:val="8"/>
        </w:numPr>
        <w:tabs>
          <w:tab w:val="left" w:pos="720"/>
        </w:tabs>
        <w:spacing w:after="0" w:line="360" w:lineRule="auto"/>
        <w:contextualSpacing/>
        <w:jc w:val="both"/>
        <w:rPr>
          <w:rFonts w:ascii="Times New Roman" w:hAnsi="Times New Roman" w:cs="Times New Roman"/>
          <w:color w:val="000000" w:themeColor="text1"/>
          <w:sz w:val="24"/>
          <w:szCs w:val="24"/>
        </w:rPr>
      </w:pPr>
      <w:r w:rsidRPr="002C0A79">
        <w:rPr>
          <w:rFonts w:ascii="Times New Roman" w:hAnsi="Times New Roman" w:cs="Times New Roman"/>
          <w:sz w:val="24"/>
          <w:szCs w:val="24"/>
        </w:rPr>
        <w:t>Darbo užmokesčio srit</w:t>
      </w:r>
      <w:r w:rsidR="00F5511B">
        <w:rPr>
          <w:rFonts w:ascii="Times New Roman" w:hAnsi="Times New Roman" w:cs="Times New Roman"/>
          <w:sz w:val="24"/>
          <w:szCs w:val="24"/>
        </w:rPr>
        <w:t>į</w:t>
      </w:r>
      <w:r w:rsidR="002C0A79" w:rsidRPr="0044710A">
        <w:rPr>
          <w:rFonts w:ascii="Times New Roman" w:hAnsi="Times New Roman" w:cs="Times New Roman"/>
          <w:color w:val="000000" w:themeColor="text1"/>
          <w:sz w:val="24"/>
          <w:szCs w:val="24"/>
        </w:rPr>
        <w:t>;</w:t>
      </w:r>
    </w:p>
    <w:p w14:paraId="342FE657" w14:textId="0EAFD291" w:rsidR="00C9426D" w:rsidRDefault="00C9426D" w:rsidP="00C9426D">
      <w:pPr>
        <w:numPr>
          <w:ilvl w:val="0"/>
          <w:numId w:val="8"/>
        </w:numPr>
        <w:tabs>
          <w:tab w:val="left" w:pos="720"/>
        </w:tabs>
        <w:spacing w:after="0" w:line="360" w:lineRule="auto"/>
        <w:contextualSpacing/>
        <w:jc w:val="both"/>
        <w:rPr>
          <w:rFonts w:ascii="Times New Roman" w:hAnsi="Times New Roman" w:cs="Times New Roman"/>
          <w:sz w:val="24"/>
          <w:szCs w:val="24"/>
        </w:rPr>
      </w:pPr>
      <w:r w:rsidRPr="00C9426D">
        <w:rPr>
          <w:rFonts w:ascii="Times New Roman" w:hAnsi="Times New Roman" w:cs="Times New Roman"/>
          <w:sz w:val="24"/>
          <w:szCs w:val="24"/>
        </w:rPr>
        <w:t>Ilgalaikio nekilnojamojo turto valdymo sritį</w:t>
      </w:r>
      <w:r w:rsidR="00167504">
        <w:rPr>
          <w:rFonts w:ascii="Times New Roman" w:hAnsi="Times New Roman" w:cs="Times New Roman"/>
          <w:sz w:val="24"/>
          <w:szCs w:val="24"/>
        </w:rPr>
        <w:t>;</w:t>
      </w:r>
    </w:p>
    <w:p w14:paraId="0A2DBE99" w14:textId="53BA0F1F" w:rsidR="00167504" w:rsidRDefault="00167504" w:rsidP="00C9426D">
      <w:pPr>
        <w:numPr>
          <w:ilvl w:val="0"/>
          <w:numId w:val="8"/>
        </w:numPr>
        <w:tabs>
          <w:tab w:val="left" w:pos="720"/>
        </w:tabs>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Ilgalaikių ir trumpalaikių įsipareigojimų</w:t>
      </w:r>
      <w:r w:rsidR="00F5511B">
        <w:rPr>
          <w:rFonts w:ascii="Times New Roman" w:hAnsi="Times New Roman" w:cs="Times New Roman"/>
          <w:sz w:val="24"/>
          <w:szCs w:val="24"/>
        </w:rPr>
        <w:t xml:space="preserve"> sritį</w:t>
      </w:r>
      <w:r>
        <w:rPr>
          <w:rFonts w:ascii="Times New Roman" w:hAnsi="Times New Roman" w:cs="Times New Roman"/>
          <w:sz w:val="24"/>
          <w:szCs w:val="24"/>
        </w:rPr>
        <w:t>;</w:t>
      </w:r>
    </w:p>
    <w:p w14:paraId="19985F7C" w14:textId="3D5D8761" w:rsidR="00167504" w:rsidRPr="00C9426D" w:rsidRDefault="00F5511B" w:rsidP="00C9426D">
      <w:pPr>
        <w:numPr>
          <w:ilvl w:val="0"/>
          <w:numId w:val="8"/>
        </w:numPr>
        <w:tabs>
          <w:tab w:val="left" w:pos="720"/>
        </w:tabs>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Pagrindinės veiklos sąnaudų sritį.</w:t>
      </w:r>
    </w:p>
    <w:p w14:paraId="2CA473C5" w14:textId="65D6B3D5" w:rsidR="00C9426D" w:rsidRPr="00C9426D" w:rsidRDefault="00C9426D" w:rsidP="00C9426D">
      <w:pPr>
        <w:spacing w:after="0" w:line="360" w:lineRule="auto"/>
        <w:ind w:firstLine="851"/>
        <w:jc w:val="both"/>
        <w:rPr>
          <w:rFonts w:ascii="Times New Roman" w:eastAsia="Times New Roman" w:hAnsi="Times New Roman" w:cs="Times New Roman"/>
          <w:sz w:val="24"/>
          <w:szCs w:val="24"/>
          <w:lang w:eastAsia="lt-LT"/>
        </w:rPr>
      </w:pPr>
      <w:r w:rsidRPr="00C9426D">
        <w:rPr>
          <w:rFonts w:ascii="Times New Roman" w:eastAsia="Times New Roman" w:hAnsi="Times New Roman" w:cs="Times New Roman"/>
          <w:sz w:val="24"/>
          <w:szCs w:val="24"/>
          <w:lang w:eastAsia="lt-LT"/>
        </w:rPr>
        <w:t>Toliau rūpinsimės atliekamo audito kokybe, kelsime kvalifikaciją, tobulinsime  audito atlikimo metodus. Sieksime būti ne tik vertintojais, bet ir patarėjais, pagalbininkais audituojamiems subjektams</w:t>
      </w:r>
      <w:r w:rsidR="00105481">
        <w:rPr>
          <w:rFonts w:ascii="Times New Roman" w:eastAsia="Times New Roman" w:hAnsi="Times New Roman" w:cs="Times New Roman"/>
          <w:sz w:val="24"/>
          <w:szCs w:val="24"/>
          <w:lang w:eastAsia="lt-LT"/>
        </w:rPr>
        <w:t xml:space="preserve">, bendradarbiausime </w:t>
      </w:r>
      <w:r w:rsidRPr="00C9426D">
        <w:rPr>
          <w:rFonts w:ascii="Times New Roman" w:eastAsia="Times New Roman" w:hAnsi="Times New Roman" w:cs="Times New Roman"/>
          <w:sz w:val="24"/>
          <w:szCs w:val="24"/>
          <w:lang w:eastAsia="lt-LT"/>
        </w:rPr>
        <w:t xml:space="preserve">su Savivaldybės tarybos Kontrolės komitetu, </w:t>
      </w:r>
      <w:r w:rsidR="00105481">
        <w:rPr>
          <w:rFonts w:ascii="Times New Roman" w:eastAsia="Times New Roman" w:hAnsi="Times New Roman" w:cs="Times New Roman"/>
          <w:sz w:val="24"/>
          <w:szCs w:val="24"/>
          <w:lang w:eastAsia="lt-LT"/>
        </w:rPr>
        <w:t xml:space="preserve">stiprinsime </w:t>
      </w:r>
      <w:r w:rsidRPr="00C9426D">
        <w:rPr>
          <w:rFonts w:ascii="Times New Roman" w:eastAsia="Times New Roman" w:hAnsi="Times New Roman" w:cs="Times New Roman"/>
          <w:sz w:val="24"/>
          <w:szCs w:val="24"/>
          <w:lang w:eastAsia="lt-LT"/>
        </w:rPr>
        <w:t>komunikavimą su audituojamais subjektais</w:t>
      </w:r>
      <w:r w:rsidR="00105481">
        <w:rPr>
          <w:rFonts w:ascii="Times New Roman" w:eastAsia="Times New Roman" w:hAnsi="Times New Roman" w:cs="Times New Roman"/>
          <w:sz w:val="24"/>
          <w:szCs w:val="24"/>
          <w:lang w:eastAsia="lt-LT"/>
        </w:rPr>
        <w:t xml:space="preserve"> ir</w:t>
      </w:r>
      <w:r w:rsidRPr="00C9426D">
        <w:rPr>
          <w:rFonts w:ascii="Times New Roman" w:eastAsia="Times New Roman" w:hAnsi="Times New Roman" w:cs="Times New Roman"/>
          <w:sz w:val="24"/>
          <w:szCs w:val="24"/>
          <w:lang w:eastAsia="lt-LT"/>
        </w:rPr>
        <w:t xml:space="preserve"> Savivaldybės administracija, prevencinį audito poveikį ir rekomendacijų stebėseną.</w:t>
      </w:r>
    </w:p>
    <w:p w14:paraId="3BFA1014" w14:textId="77777777" w:rsidR="00C9426D" w:rsidRPr="00C9426D" w:rsidRDefault="00C9426D" w:rsidP="00C9426D">
      <w:pPr>
        <w:spacing w:after="0" w:line="360" w:lineRule="auto"/>
        <w:ind w:firstLine="851"/>
        <w:jc w:val="both"/>
        <w:rPr>
          <w:rFonts w:ascii="Times New Roman" w:eastAsia="Times New Roman" w:hAnsi="Times New Roman" w:cs="Times New Roman"/>
          <w:sz w:val="24"/>
          <w:szCs w:val="24"/>
          <w:lang w:eastAsia="lt-LT"/>
        </w:rPr>
      </w:pPr>
      <w:r w:rsidRPr="00C9426D">
        <w:rPr>
          <w:rFonts w:ascii="Times New Roman" w:eastAsia="Times New Roman" w:hAnsi="Times New Roman" w:cs="Times New Roman"/>
          <w:sz w:val="24"/>
          <w:szCs w:val="24"/>
          <w:lang w:eastAsia="lt-LT"/>
        </w:rPr>
        <w:t>Dėkojame visų audituotų subjektų vadovams ir darbuotojams už supratimą ir pastangas siekiant bendro tikslo.</w:t>
      </w:r>
    </w:p>
    <w:p w14:paraId="03479BFF" w14:textId="77777777" w:rsidR="00AF7F36" w:rsidRDefault="00AF7F36" w:rsidP="008A2BAF">
      <w:pPr>
        <w:spacing w:after="0" w:line="28" w:lineRule="atLeast"/>
        <w:ind w:right="-82" w:firstLine="709"/>
        <w:jc w:val="center"/>
        <w:rPr>
          <w:rFonts w:ascii="Times New Roman" w:hAnsi="Times New Roman" w:cs="Times New Roman"/>
          <w:sz w:val="26"/>
          <w:szCs w:val="26"/>
          <w:lang w:eastAsia="ar-SA"/>
        </w:rPr>
      </w:pPr>
    </w:p>
    <w:p w14:paraId="6D38391C" w14:textId="77777777" w:rsidR="00406B83" w:rsidRDefault="00406B83" w:rsidP="008A2BAF">
      <w:pPr>
        <w:spacing w:after="0" w:line="28" w:lineRule="atLeast"/>
        <w:ind w:right="-82" w:firstLine="709"/>
        <w:jc w:val="center"/>
        <w:rPr>
          <w:rFonts w:ascii="Times New Roman" w:hAnsi="Times New Roman" w:cs="Times New Roman"/>
          <w:sz w:val="26"/>
          <w:szCs w:val="26"/>
          <w:lang w:eastAsia="ar-SA"/>
        </w:rPr>
      </w:pPr>
    </w:p>
    <w:p w14:paraId="20F3DF36" w14:textId="454015AF" w:rsidR="00406B83" w:rsidRDefault="00406B83" w:rsidP="008A2BAF">
      <w:pPr>
        <w:spacing w:after="0" w:line="28" w:lineRule="atLeast"/>
        <w:ind w:right="-82" w:firstLine="709"/>
        <w:jc w:val="center"/>
        <w:rPr>
          <w:rFonts w:ascii="Times New Roman" w:hAnsi="Times New Roman" w:cs="Times New Roman"/>
          <w:sz w:val="26"/>
          <w:szCs w:val="26"/>
          <w:lang w:eastAsia="ar-SA"/>
        </w:rPr>
      </w:pPr>
    </w:p>
    <w:p w14:paraId="468CAEDE" w14:textId="77777777" w:rsidR="00770D45" w:rsidRPr="000B0677" w:rsidRDefault="00770D45" w:rsidP="008A2BAF">
      <w:pPr>
        <w:spacing w:after="0" w:line="28" w:lineRule="atLeast"/>
        <w:ind w:right="-82" w:firstLine="709"/>
        <w:jc w:val="center"/>
        <w:rPr>
          <w:rFonts w:ascii="Times New Roman" w:hAnsi="Times New Roman" w:cs="Times New Roman"/>
          <w:sz w:val="26"/>
          <w:szCs w:val="26"/>
          <w:lang w:eastAsia="ar-SA"/>
        </w:rPr>
      </w:pPr>
    </w:p>
    <w:p w14:paraId="46C6E4B9" w14:textId="77777777" w:rsidR="00AF7F36" w:rsidRPr="000D0B63" w:rsidRDefault="00406B83" w:rsidP="00406B83">
      <w:pPr>
        <w:spacing w:after="0" w:line="28" w:lineRule="atLeast"/>
        <w:ind w:right="-82"/>
        <w:rPr>
          <w:rFonts w:ascii="Times New Roman" w:hAnsi="Times New Roman" w:cs="Times New Roman"/>
          <w:sz w:val="24"/>
          <w:szCs w:val="24"/>
          <w:lang w:eastAsia="ar-SA"/>
        </w:rPr>
      </w:pPr>
      <w:r w:rsidRPr="000D0B63">
        <w:rPr>
          <w:rFonts w:ascii="Times New Roman" w:hAnsi="Times New Roman" w:cs="Times New Roman"/>
          <w:sz w:val="24"/>
          <w:szCs w:val="24"/>
          <w:lang w:eastAsia="ar-SA"/>
        </w:rPr>
        <w:t xml:space="preserve">Savivaldybės kontrolierė </w:t>
      </w:r>
      <w:r w:rsidRPr="000D0B63">
        <w:rPr>
          <w:rFonts w:ascii="Times New Roman" w:hAnsi="Times New Roman" w:cs="Times New Roman"/>
          <w:sz w:val="24"/>
          <w:szCs w:val="24"/>
          <w:lang w:eastAsia="ar-SA"/>
        </w:rPr>
        <w:tab/>
      </w:r>
      <w:r w:rsidRPr="000D0B63">
        <w:rPr>
          <w:rFonts w:ascii="Times New Roman" w:hAnsi="Times New Roman" w:cs="Times New Roman"/>
          <w:sz w:val="24"/>
          <w:szCs w:val="24"/>
          <w:lang w:eastAsia="ar-SA"/>
        </w:rPr>
        <w:tab/>
      </w:r>
      <w:r w:rsidRPr="000D0B63">
        <w:rPr>
          <w:rFonts w:ascii="Times New Roman" w:hAnsi="Times New Roman" w:cs="Times New Roman"/>
          <w:sz w:val="24"/>
          <w:szCs w:val="24"/>
          <w:lang w:eastAsia="ar-SA"/>
        </w:rPr>
        <w:tab/>
      </w:r>
      <w:r w:rsidRPr="000D0B63">
        <w:rPr>
          <w:rFonts w:ascii="Times New Roman" w:hAnsi="Times New Roman" w:cs="Times New Roman"/>
          <w:sz w:val="24"/>
          <w:szCs w:val="24"/>
          <w:lang w:eastAsia="ar-SA"/>
        </w:rPr>
        <w:tab/>
      </w:r>
      <w:r w:rsidRPr="000D0B63">
        <w:rPr>
          <w:rFonts w:ascii="Times New Roman" w:hAnsi="Times New Roman" w:cs="Times New Roman"/>
          <w:sz w:val="24"/>
          <w:szCs w:val="24"/>
          <w:lang w:eastAsia="ar-SA"/>
        </w:rPr>
        <w:tab/>
      </w:r>
      <w:r w:rsidRPr="000D0B63">
        <w:rPr>
          <w:rFonts w:ascii="Times New Roman" w:hAnsi="Times New Roman" w:cs="Times New Roman"/>
          <w:sz w:val="24"/>
          <w:szCs w:val="24"/>
          <w:lang w:eastAsia="ar-SA"/>
        </w:rPr>
        <w:tab/>
      </w:r>
      <w:r w:rsidRPr="000D0B63">
        <w:rPr>
          <w:rFonts w:ascii="Times New Roman" w:hAnsi="Times New Roman" w:cs="Times New Roman"/>
          <w:sz w:val="24"/>
          <w:szCs w:val="24"/>
          <w:lang w:eastAsia="ar-SA"/>
        </w:rPr>
        <w:tab/>
        <w:t xml:space="preserve">      </w:t>
      </w:r>
      <w:r w:rsidR="000D0B63">
        <w:rPr>
          <w:rFonts w:ascii="Times New Roman" w:hAnsi="Times New Roman" w:cs="Times New Roman"/>
          <w:sz w:val="24"/>
          <w:szCs w:val="24"/>
          <w:lang w:eastAsia="ar-SA"/>
        </w:rPr>
        <w:t xml:space="preserve">   </w:t>
      </w:r>
      <w:r w:rsidRPr="000D0B63">
        <w:rPr>
          <w:rFonts w:ascii="Times New Roman" w:hAnsi="Times New Roman" w:cs="Times New Roman"/>
          <w:sz w:val="24"/>
          <w:szCs w:val="24"/>
          <w:lang w:eastAsia="ar-SA"/>
        </w:rPr>
        <w:t>Žaneta Eriksonienė</w:t>
      </w:r>
    </w:p>
    <w:p w14:paraId="57415955" w14:textId="77777777" w:rsidR="00AF7F36" w:rsidRPr="000B0677" w:rsidRDefault="00AF7F36" w:rsidP="008A2BAF">
      <w:pPr>
        <w:spacing w:after="0" w:line="28" w:lineRule="atLeast"/>
        <w:ind w:right="-82" w:firstLine="709"/>
        <w:jc w:val="both"/>
        <w:rPr>
          <w:rFonts w:ascii="Times New Roman" w:hAnsi="Times New Roman" w:cs="Times New Roman"/>
          <w:sz w:val="26"/>
          <w:szCs w:val="26"/>
          <w:lang w:eastAsia="ar-SA"/>
        </w:rPr>
      </w:pPr>
    </w:p>
    <w:p w14:paraId="010D00B4" w14:textId="77777777" w:rsidR="0070663B" w:rsidRPr="000B0677" w:rsidRDefault="0070663B" w:rsidP="00877DD0">
      <w:pPr>
        <w:spacing w:after="0" w:line="240" w:lineRule="auto"/>
        <w:jc w:val="center"/>
        <w:rPr>
          <w:rFonts w:ascii="Times New Roman" w:eastAsia="Times New Roman" w:hAnsi="Times New Roman" w:cs="Times New Roman"/>
          <w:b/>
          <w:sz w:val="26"/>
          <w:szCs w:val="24"/>
          <w:lang w:val="en-US"/>
        </w:rPr>
      </w:pPr>
    </w:p>
    <w:p w14:paraId="6AE09F4D" w14:textId="77777777" w:rsidR="0070663B" w:rsidRPr="000B0677" w:rsidRDefault="0070663B" w:rsidP="00877DD0">
      <w:pPr>
        <w:spacing w:after="0" w:line="240" w:lineRule="auto"/>
        <w:jc w:val="center"/>
        <w:rPr>
          <w:rFonts w:ascii="Times New Roman" w:eastAsia="Times New Roman" w:hAnsi="Times New Roman" w:cs="Times New Roman"/>
          <w:b/>
          <w:sz w:val="26"/>
          <w:szCs w:val="24"/>
          <w:lang w:val="en-US"/>
        </w:rPr>
      </w:pPr>
    </w:p>
    <w:p w14:paraId="464C49BB" w14:textId="789B889F" w:rsidR="0070663B" w:rsidRDefault="0070663B" w:rsidP="00877DD0">
      <w:pPr>
        <w:spacing w:after="0" w:line="240" w:lineRule="auto"/>
        <w:jc w:val="center"/>
        <w:rPr>
          <w:rFonts w:ascii="Times New Roman" w:eastAsia="Times New Roman" w:hAnsi="Times New Roman" w:cs="Times New Roman"/>
          <w:b/>
          <w:sz w:val="26"/>
          <w:szCs w:val="24"/>
          <w:lang w:val="en-US"/>
        </w:rPr>
      </w:pPr>
    </w:p>
    <w:p w14:paraId="01D52B8F" w14:textId="69F4C0B9"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6D9266C1" w14:textId="247CDA06"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64C4DED6" w14:textId="593DF232"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38814CCB" w14:textId="3A046AD2" w:rsidR="00A50FDF" w:rsidRDefault="00A50FDF" w:rsidP="00877DD0">
      <w:pPr>
        <w:spacing w:after="0" w:line="240" w:lineRule="auto"/>
        <w:jc w:val="center"/>
        <w:rPr>
          <w:rFonts w:ascii="Times New Roman" w:eastAsia="Times New Roman" w:hAnsi="Times New Roman" w:cs="Times New Roman"/>
          <w:b/>
          <w:sz w:val="26"/>
          <w:szCs w:val="24"/>
          <w:lang w:val="en-US"/>
        </w:rPr>
      </w:pPr>
    </w:p>
    <w:p w14:paraId="5682BDA6" w14:textId="70B26E75" w:rsidR="00A50FDF" w:rsidRDefault="00A50FDF" w:rsidP="00877DD0">
      <w:pPr>
        <w:spacing w:after="0" w:line="240" w:lineRule="auto"/>
        <w:jc w:val="center"/>
        <w:rPr>
          <w:rFonts w:ascii="Times New Roman" w:eastAsia="Times New Roman" w:hAnsi="Times New Roman" w:cs="Times New Roman"/>
          <w:b/>
          <w:sz w:val="26"/>
          <w:szCs w:val="24"/>
          <w:lang w:val="en-US"/>
        </w:rPr>
      </w:pPr>
    </w:p>
    <w:p w14:paraId="08446097" w14:textId="423A2B7D" w:rsidR="00A50FDF" w:rsidRDefault="00A50FDF" w:rsidP="00877DD0">
      <w:pPr>
        <w:spacing w:after="0" w:line="240" w:lineRule="auto"/>
        <w:jc w:val="center"/>
        <w:rPr>
          <w:rFonts w:ascii="Times New Roman" w:eastAsia="Times New Roman" w:hAnsi="Times New Roman" w:cs="Times New Roman"/>
          <w:b/>
          <w:sz w:val="26"/>
          <w:szCs w:val="24"/>
          <w:lang w:val="en-US"/>
        </w:rPr>
      </w:pPr>
    </w:p>
    <w:p w14:paraId="4CA341D0" w14:textId="2E209584" w:rsidR="00A50FDF" w:rsidRDefault="00A50FDF" w:rsidP="00877DD0">
      <w:pPr>
        <w:spacing w:after="0" w:line="240" w:lineRule="auto"/>
        <w:jc w:val="center"/>
        <w:rPr>
          <w:rFonts w:ascii="Times New Roman" w:eastAsia="Times New Roman" w:hAnsi="Times New Roman" w:cs="Times New Roman"/>
          <w:b/>
          <w:sz w:val="26"/>
          <w:szCs w:val="24"/>
          <w:lang w:val="en-US"/>
        </w:rPr>
      </w:pPr>
    </w:p>
    <w:p w14:paraId="3314B156" w14:textId="3BE3F58D" w:rsidR="00A50FDF" w:rsidRDefault="00A50FDF" w:rsidP="00877DD0">
      <w:pPr>
        <w:spacing w:after="0" w:line="240" w:lineRule="auto"/>
        <w:jc w:val="center"/>
        <w:rPr>
          <w:rFonts w:ascii="Times New Roman" w:eastAsia="Times New Roman" w:hAnsi="Times New Roman" w:cs="Times New Roman"/>
          <w:b/>
          <w:sz w:val="26"/>
          <w:szCs w:val="24"/>
          <w:lang w:val="en-US"/>
        </w:rPr>
      </w:pPr>
    </w:p>
    <w:p w14:paraId="334FFCBD" w14:textId="77777777" w:rsidR="00A50FDF" w:rsidRDefault="00A50FDF" w:rsidP="00877DD0">
      <w:pPr>
        <w:spacing w:after="0" w:line="240" w:lineRule="auto"/>
        <w:jc w:val="center"/>
        <w:rPr>
          <w:rFonts w:ascii="Times New Roman" w:eastAsia="Times New Roman" w:hAnsi="Times New Roman" w:cs="Times New Roman"/>
          <w:b/>
          <w:sz w:val="26"/>
          <w:szCs w:val="24"/>
          <w:lang w:val="en-US"/>
        </w:rPr>
      </w:pPr>
    </w:p>
    <w:p w14:paraId="3F755FCA" w14:textId="14E8A9DE"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3CC96930" w14:textId="15D5317A"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2ED7E366" w14:textId="2B3B7DDF"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2458A83C" w14:textId="783ABF90"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36F8995B" w14:textId="18DEFD2A" w:rsidR="0070663B" w:rsidRPr="005D1B11" w:rsidRDefault="0070663B" w:rsidP="0070663B">
      <w:pPr>
        <w:spacing w:after="0" w:line="240" w:lineRule="auto"/>
        <w:jc w:val="right"/>
        <w:rPr>
          <w:rFonts w:ascii="Times New Roman" w:eastAsia="Times New Roman" w:hAnsi="Times New Roman" w:cs="Times New Roman"/>
          <w:bCs/>
          <w:sz w:val="24"/>
          <w:szCs w:val="24"/>
          <w:lang w:val="en-US"/>
        </w:rPr>
      </w:pPr>
      <w:r w:rsidRPr="005D1B11">
        <w:rPr>
          <w:rFonts w:ascii="Times New Roman" w:eastAsia="Times New Roman" w:hAnsi="Times New Roman" w:cs="Times New Roman"/>
          <w:bCs/>
          <w:sz w:val="26"/>
          <w:szCs w:val="24"/>
          <w:lang w:val="en-US"/>
        </w:rPr>
        <w:t xml:space="preserve">          </w:t>
      </w:r>
      <w:r w:rsidRPr="005D1B11">
        <w:rPr>
          <w:rFonts w:ascii="Times New Roman" w:eastAsia="Times New Roman" w:hAnsi="Times New Roman" w:cs="Times New Roman"/>
          <w:bCs/>
          <w:sz w:val="24"/>
          <w:szCs w:val="24"/>
          <w:lang w:val="en-US"/>
        </w:rPr>
        <w:t xml:space="preserve">1 </w:t>
      </w:r>
      <w:proofErr w:type="spellStart"/>
      <w:r w:rsidR="009658F3" w:rsidRPr="005D1B11">
        <w:rPr>
          <w:rFonts w:ascii="Times New Roman" w:eastAsia="Times New Roman" w:hAnsi="Times New Roman" w:cs="Times New Roman"/>
          <w:bCs/>
          <w:sz w:val="24"/>
          <w:szCs w:val="24"/>
          <w:lang w:val="en-US"/>
        </w:rPr>
        <w:t>priedas</w:t>
      </w:r>
      <w:proofErr w:type="spellEnd"/>
    </w:p>
    <w:p w14:paraId="7A2007A1" w14:textId="77777777" w:rsidR="0070663B" w:rsidRPr="000B0677" w:rsidRDefault="0070663B" w:rsidP="00877DD0">
      <w:pPr>
        <w:spacing w:after="0" w:line="240" w:lineRule="auto"/>
        <w:jc w:val="center"/>
        <w:rPr>
          <w:rFonts w:ascii="Times New Roman" w:eastAsia="Times New Roman" w:hAnsi="Times New Roman" w:cs="Times New Roman"/>
          <w:b/>
          <w:sz w:val="26"/>
          <w:szCs w:val="24"/>
          <w:lang w:val="en-US"/>
        </w:rPr>
      </w:pPr>
    </w:p>
    <w:p w14:paraId="39D1A7F2" w14:textId="12DD7AC8" w:rsidR="00877DD0" w:rsidRPr="000B0677" w:rsidRDefault="0070663B" w:rsidP="0070663B">
      <w:pPr>
        <w:spacing w:after="0" w:line="240" w:lineRule="auto"/>
        <w:jc w:val="center"/>
        <w:rPr>
          <w:rFonts w:ascii="Times New Roman" w:eastAsia="Times New Roman" w:hAnsi="Times New Roman" w:cs="Times New Roman"/>
          <w:b/>
          <w:sz w:val="26"/>
          <w:szCs w:val="24"/>
          <w:lang w:val="en-US"/>
        </w:rPr>
      </w:pPr>
      <w:r w:rsidRPr="000B0677">
        <w:rPr>
          <w:rFonts w:ascii="Times New Roman" w:eastAsia="Times New Roman" w:hAnsi="Times New Roman" w:cs="Times New Roman"/>
          <w:b/>
          <w:sz w:val="26"/>
          <w:szCs w:val="24"/>
          <w:lang w:val="en-US"/>
        </w:rPr>
        <w:t>KONTROLĖS IR AUDITO TARNYBOS VALSTYBĖS TARNAUTOJŲ IŠKLAUSYTŲ SEMINARŲ  20</w:t>
      </w:r>
      <w:r w:rsidR="00DD09FF">
        <w:rPr>
          <w:rFonts w:ascii="Times New Roman" w:eastAsia="Times New Roman" w:hAnsi="Times New Roman" w:cs="Times New Roman"/>
          <w:b/>
          <w:sz w:val="26"/>
          <w:szCs w:val="24"/>
          <w:lang w:val="en-US"/>
        </w:rPr>
        <w:t>2</w:t>
      </w:r>
      <w:r w:rsidR="002604D7">
        <w:rPr>
          <w:rFonts w:ascii="Times New Roman" w:eastAsia="Times New Roman" w:hAnsi="Times New Roman" w:cs="Times New Roman"/>
          <w:b/>
          <w:sz w:val="26"/>
          <w:szCs w:val="24"/>
          <w:lang w:val="en-US"/>
        </w:rPr>
        <w:t>1</w:t>
      </w:r>
      <w:r w:rsidRPr="000B0677">
        <w:rPr>
          <w:rFonts w:ascii="Times New Roman" w:eastAsia="Times New Roman" w:hAnsi="Times New Roman" w:cs="Times New Roman"/>
          <w:b/>
          <w:sz w:val="26"/>
          <w:szCs w:val="24"/>
          <w:lang w:val="en-US"/>
        </w:rPr>
        <w:t xml:space="preserve"> METAIS SĄRAŠAS</w:t>
      </w:r>
    </w:p>
    <w:p w14:paraId="3B24BD84" w14:textId="77777777" w:rsidR="00877DD0" w:rsidRPr="000B0677" w:rsidRDefault="00877DD0" w:rsidP="00877DD0">
      <w:pPr>
        <w:spacing w:after="0" w:line="240" w:lineRule="auto"/>
        <w:ind w:left="-360"/>
        <w:jc w:val="both"/>
        <w:rPr>
          <w:rFonts w:ascii="Times New Roman" w:eastAsia="Times New Roman" w:hAnsi="Times New Roman" w:cs="Times New Roman"/>
          <w:sz w:val="24"/>
          <w:szCs w:val="24"/>
          <w:lang w:val="en-US"/>
        </w:rPr>
      </w:pPr>
    </w:p>
    <w:p w14:paraId="0B873930" w14:textId="29A0BE0C" w:rsidR="0070663B" w:rsidRPr="00C711CA" w:rsidRDefault="00877DD0" w:rsidP="00597554">
      <w:pPr>
        <w:spacing w:after="0" w:line="360" w:lineRule="auto"/>
        <w:ind w:firstLine="709"/>
        <w:jc w:val="both"/>
        <w:rPr>
          <w:rFonts w:ascii="Times New Roman" w:eastAsia="Times New Roman" w:hAnsi="Times New Roman" w:cs="Times New Roman"/>
          <w:sz w:val="24"/>
          <w:szCs w:val="24"/>
        </w:rPr>
      </w:pPr>
      <w:r w:rsidRPr="00C711CA">
        <w:rPr>
          <w:rFonts w:ascii="Times New Roman" w:eastAsia="Times New Roman" w:hAnsi="Times New Roman" w:cs="Times New Roman"/>
          <w:sz w:val="24"/>
          <w:szCs w:val="24"/>
        </w:rPr>
        <w:t>Biržų rajono savivaldybės Kontrolės ir audito tarnybos valstybės tarnautojai 20</w:t>
      </w:r>
      <w:r w:rsidR="00DD09FF">
        <w:rPr>
          <w:rFonts w:ascii="Times New Roman" w:eastAsia="Times New Roman" w:hAnsi="Times New Roman" w:cs="Times New Roman"/>
          <w:sz w:val="24"/>
          <w:szCs w:val="24"/>
        </w:rPr>
        <w:t>2</w:t>
      </w:r>
      <w:r w:rsidR="002604D7">
        <w:rPr>
          <w:rFonts w:ascii="Times New Roman" w:eastAsia="Times New Roman" w:hAnsi="Times New Roman" w:cs="Times New Roman"/>
          <w:sz w:val="24"/>
          <w:szCs w:val="24"/>
        </w:rPr>
        <w:t>1</w:t>
      </w:r>
      <w:r w:rsidRPr="00C711CA">
        <w:rPr>
          <w:rFonts w:ascii="Times New Roman" w:eastAsia="Times New Roman" w:hAnsi="Times New Roman" w:cs="Times New Roman"/>
          <w:sz w:val="24"/>
          <w:szCs w:val="24"/>
        </w:rPr>
        <w:t xml:space="preserve"> metais mokėsi ir kėlė kvalifikaciją įvairiuose seminaruose ir kvalifikacijos kėlimo kursuose. Didžioji dalis mokymų buvo organizuoti Savivaldybių kontrolierių asociacijos iniciatyva bei Savivaldybės kontrolės ir audito tarnybos iniciatyva.</w:t>
      </w:r>
    </w:p>
    <w:p w14:paraId="5DA99DCF" w14:textId="18486583" w:rsidR="00877DD0" w:rsidRDefault="00877DD0" w:rsidP="00157BE8">
      <w:pPr>
        <w:spacing w:after="0" w:line="360" w:lineRule="auto"/>
        <w:ind w:firstLine="709"/>
        <w:jc w:val="both"/>
        <w:rPr>
          <w:rFonts w:ascii="Times New Roman" w:eastAsia="Times New Roman" w:hAnsi="Times New Roman" w:cs="Times New Roman"/>
          <w:sz w:val="24"/>
          <w:szCs w:val="24"/>
        </w:rPr>
      </w:pPr>
      <w:r w:rsidRPr="00C711CA">
        <w:rPr>
          <w:rFonts w:ascii="Times New Roman" w:eastAsia="Times New Roman" w:hAnsi="Times New Roman" w:cs="Times New Roman"/>
          <w:sz w:val="24"/>
          <w:szCs w:val="24"/>
        </w:rPr>
        <w:t>Savivaldybės Kontrolės ir audito tarnybos darbuotojai</w:t>
      </w:r>
      <w:r w:rsidRPr="000B0677">
        <w:rPr>
          <w:rFonts w:ascii="Times New Roman" w:eastAsia="Times New Roman" w:hAnsi="Times New Roman" w:cs="Times New Roman"/>
          <w:sz w:val="24"/>
          <w:szCs w:val="24"/>
          <w:lang w:val="en-US"/>
        </w:rPr>
        <w:t xml:space="preserve"> </w:t>
      </w:r>
      <w:r w:rsidRPr="00C711CA">
        <w:rPr>
          <w:rFonts w:ascii="Times New Roman" w:eastAsia="Times New Roman" w:hAnsi="Times New Roman" w:cs="Times New Roman"/>
          <w:sz w:val="24"/>
          <w:szCs w:val="24"/>
        </w:rPr>
        <w:t>20</w:t>
      </w:r>
      <w:r w:rsidR="00DD09FF">
        <w:rPr>
          <w:rFonts w:ascii="Times New Roman" w:eastAsia="Times New Roman" w:hAnsi="Times New Roman" w:cs="Times New Roman"/>
          <w:sz w:val="24"/>
          <w:szCs w:val="24"/>
        </w:rPr>
        <w:t>2</w:t>
      </w:r>
      <w:r w:rsidR="00F54F4D">
        <w:rPr>
          <w:rFonts w:ascii="Times New Roman" w:eastAsia="Times New Roman" w:hAnsi="Times New Roman" w:cs="Times New Roman"/>
          <w:sz w:val="24"/>
          <w:szCs w:val="24"/>
        </w:rPr>
        <w:t>1</w:t>
      </w:r>
      <w:r w:rsidRPr="00C711CA">
        <w:rPr>
          <w:rFonts w:ascii="Times New Roman" w:eastAsia="Times New Roman" w:hAnsi="Times New Roman" w:cs="Times New Roman"/>
          <w:sz w:val="24"/>
          <w:szCs w:val="24"/>
        </w:rPr>
        <w:t xml:space="preserve"> metais dalyvavo </w:t>
      </w:r>
      <w:r w:rsidR="00747038" w:rsidRPr="00C711CA">
        <w:rPr>
          <w:rFonts w:ascii="Times New Roman" w:eastAsia="Times New Roman" w:hAnsi="Times New Roman" w:cs="Times New Roman"/>
          <w:sz w:val="24"/>
          <w:szCs w:val="24"/>
        </w:rPr>
        <w:t>šiuose</w:t>
      </w:r>
      <w:r w:rsidRPr="00C711CA">
        <w:rPr>
          <w:rFonts w:ascii="Times New Roman" w:eastAsia="Times New Roman" w:hAnsi="Times New Roman" w:cs="Times New Roman"/>
          <w:sz w:val="24"/>
          <w:szCs w:val="24"/>
        </w:rPr>
        <w:t xml:space="preserve"> seminaruose bei kvalifikacijos kėlimo kursuose</w:t>
      </w:r>
      <w:r w:rsidR="00157BE8" w:rsidRPr="00C711CA">
        <w:rPr>
          <w:rFonts w:ascii="Times New Roman" w:eastAsia="Times New Roman" w:hAnsi="Times New Roman" w:cs="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1701"/>
        <w:gridCol w:w="3402"/>
        <w:gridCol w:w="992"/>
        <w:gridCol w:w="1068"/>
        <w:gridCol w:w="1194"/>
      </w:tblGrid>
      <w:tr w:rsidR="00DD09FF" w:rsidRPr="00F54F4D" w14:paraId="29E374E6" w14:textId="77777777" w:rsidTr="007A7E72">
        <w:tc>
          <w:tcPr>
            <w:tcW w:w="1271" w:type="dxa"/>
            <w:shd w:val="clear" w:color="auto" w:fill="365F91" w:themeFill="accent1" w:themeFillShade="BF"/>
            <w:vAlign w:val="center"/>
          </w:tcPr>
          <w:p w14:paraId="6026EA78" w14:textId="5FB4AB8B" w:rsidR="00DD09FF" w:rsidRPr="00F54F4D" w:rsidRDefault="00DD09FF" w:rsidP="00DD09FF">
            <w:pPr>
              <w:spacing w:after="0" w:line="240" w:lineRule="auto"/>
              <w:jc w:val="center"/>
              <w:rPr>
                <w:rFonts w:ascii="Times New Roman" w:eastAsia="Times New Roman" w:hAnsi="Times New Roman" w:cs="Times New Roman"/>
                <w:color w:val="FFFFFF" w:themeColor="background1"/>
              </w:rPr>
            </w:pPr>
            <w:proofErr w:type="spellStart"/>
            <w:r w:rsidRPr="00F54F4D">
              <w:rPr>
                <w:rFonts w:ascii="Times New Roman" w:eastAsia="Times New Roman" w:hAnsi="Times New Roman" w:cs="Times New Roman"/>
                <w:color w:val="FFFFFF" w:themeColor="background1"/>
              </w:rPr>
              <w:t>Kvalifika-cijos</w:t>
            </w:r>
            <w:proofErr w:type="spellEnd"/>
            <w:r w:rsidRPr="00F54F4D">
              <w:rPr>
                <w:rFonts w:ascii="Times New Roman" w:eastAsia="Times New Roman" w:hAnsi="Times New Roman" w:cs="Times New Roman"/>
                <w:color w:val="FFFFFF" w:themeColor="background1"/>
              </w:rPr>
              <w:t xml:space="preserve"> kėlimo data</w:t>
            </w:r>
          </w:p>
          <w:p w14:paraId="3BC918B6" w14:textId="646DB789" w:rsidR="00DD09FF" w:rsidRPr="00F54F4D" w:rsidRDefault="00DD09FF" w:rsidP="00DD09FF">
            <w:pPr>
              <w:spacing w:after="0" w:line="240" w:lineRule="auto"/>
              <w:jc w:val="center"/>
              <w:rPr>
                <w:rFonts w:ascii="Times New Roman" w:eastAsia="Times New Roman" w:hAnsi="Times New Roman" w:cs="Times New Roman"/>
                <w:color w:val="FFFFFF" w:themeColor="background1"/>
              </w:rPr>
            </w:pPr>
          </w:p>
        </w:tc>
        <w:tc>
          <w:tcPr>
            <w:tcW w:w="1701" w:type="dxa"/>
            <w:shd w:val="clear" w:color="auto" w:fill="365F91" w:themeFill="accent1" w:themeFillShade="BF"/>
            <w:vAlign w:val="center"/>
          </w:tcPr>
          <w:p w14:paraId="2CC5D0B1" w14:textId="77777777" w:rsidR="00DD09FF" w:rsidRPr="00F54F4D" w:rsidRDefault="00DD09FF" w:rsidP="00DD09FF">
            <w:pPr>
              <w:spacing w:after="0" w:line="240" w:lineRule="auto"/>
              <w:jc w:val="center"/>
              <w:rPr>
                <w:rFonts w:ascii="Times New Roman" w:eastAsia="Times New Roman" w:hAnsi="Times New Roman" w:cs="Times New Roman"/>
                <w:color w:val="FFFFFF" w:themeColor="background1"/>
              </w:rPr>
            </w:pPr>
            <w:r w:rsidRPr="00F54F4D">
              <w:rPr>
                <w:rFonts w:ascii="Times New Roman" w:eastAsia="Times New Roman" w:hAnsi="Times New Roman" w:cs="Times New Roman"/>
                <w:color w:val="FFFFFF" w:themeColor="background1"/>
              </w:rPr>
              <w:t>Įstaigos pavadinimas, kurioje kelta kvalifikacija</w:t>
            </w:r>
          </w:p>
        </w:tc>
        <w:tc>
          <w:tcPr>
            <w:tcW w:w="3402" w:type="dxa"/>
            <w:shd w:val="clear" w:color="auto" w:fill="365F91" w:themeFill="accent1" w:themeFillShade="BF"/>
            <w:vAlign w:val="center"/>
          </w:tcPr>
          <w:p w14:paraId="3BE3D039" w14:textId="77777777" w:rsidR="00DD09FF" w:rsidRPr="00F54F4D" w:rsidRDefault="00DD09FF" w:rsidP="00DD09FF">
            <w:pPr>
              <w:spacing w:after="0" w:line="240" w:lineRule="auto"/>
              <w:jc w:val="center"/>
              <w:rPr>
                <w:rFonts w:ascii="Times New Roman" w:eastAsia="Times New Roman" w:hAnsi="Times New Roman" w:cs="Times New Roman"/>
                <w:color w:val="FFFFFF" w:themeColor="background1"/>
              </w:rPr>
            </w:pPr>
            <w:r w:rsidRPr="00F54F4D">
              <w:rPr>
                <w:rFonts w:ascii="Times New Roman" w:eastAsia="Times New Roman" w:hAnsi="Times New Roman" w:cs="Times New Roman"/>
                <w:color w:val="FFFFFF" w:themeColor="background1"/>
              </w:rPr>
              <w:t>Trumpas kvalifikacijos kėlimo aprašymas</w:t>
            </w:r>
          </w:p>
        </w:tc>
        <w:tc>
          <w:tcPr>
            <w:tcW w:w="992" w:type="dxa"/>
            <w:shd w:val="clear" w:color="auto" w:fill="365F91" w:themeFill="accent1" w:themeFillShade="BF"/>
            <w:vAlign w:val="center"/>
          </w:tcPr>
          <w:p w14:paraId="2DB7DDD8" w14:textId="77777777" w:rsidR="00DD09FF" w:rsidRPr="00F54F4D" w:rsidRDefault="00DD09FF" w:rsidP="00DD09FF">
            <w:pPr>
              <w:spacing w:after="0" w:line="240" w:lineRule="auto"/>
              <w:jc w:val="center"/>
              <w:rPr>
                <w:rFonts w:ascii="Times New Roman" w:eastAsia="Times New Roman" w:hAnsi="Times New Roman" w:cs="Times New Roman"/>
                <w:color w:val="FFFFFF" w:themeColor="background1"/>
              </w:rPr>
            </w:pPr>
            <w:r w:rsidRPr="00F54F4D">
              <w:rPr>
                <w:rFonts w:ascii="Times New Roman" w:eastAsia="Times New Roman" w:hAnsi="Times New Roman" w:cs="Times New Roman"/>
                <w:color w:val="FFFFFF" w:themeColor="background1"/>
              </w:rPr>
              <w:t>Valandų  skaičius</w:t>
            </w:r>
          </w:p>
        </w:tc>
        <w:tc>
          <w:tcPr>
            <w:tcW w:w="1068" w:type="dxa"/>
            <w:shd w:val="clear" w:color="auto" w:fill="365F91" w:themeFill="accent1" w:themeFillShade="BF"/>
            <w:vAlign w:val="center"/>
          </w:tcPr>
          <w:p w14:paraId="01C677B9" w14:textId="77777777" w:rsidR="00DD09FF" w:rsidRPr="00F54F4D" w:rsidRDefault="00DD09FF" w:rsidP="00DD09FF">
            <w:pPr>
              <w:spacing w:after="0" w:line="240" w:lineRule="auto"/>
              <w:jc w:val="center"/>
              <w:rPr>
                <w:rFonts w:ascii="Times New Roman" w:eastAsia="Times New Roman" w:hAnsi="Times New Roman" w:cs="Times New Roman"/>
                <w:color w:val="FFFFFF" w:themeColor="background1"/>
              </w:rPr>
            </w:pPr>
            <w:r w:rsidRPr="00F54F4D">
              <w:rPr>
                <w:rFonts w:ascii="Times New Roman" w:eastAsia="Times New Roman" w:hAnsi="Times New Roman" w:cs="Times New Roman"/>
                <w:color w:val="FFFFFF" w:themeColor="background1"/>
              </w:rPr>
              <w:t>Dalyvių skaičius</w:t>
            </w:r>
          </w:p>
        </w:tc>
        <w:tc>
          <w:tcPr>
            <w:tcW w:w="1194" w:type="dxa"/>
            <w:shd w:val="clear" w:color="auto" w:fill="365F91" w:themeFill="accent1" w:themeFillShade="BF"/>
            <w:vAlign w:val="center"/>
          </w:tcPr>
          <w:p w14:paraId="35EB95ED" w14:textId="77777777" w:rsidR="00DD09FF" w:rsidRPr="00F54F4D" w:rsidRDefault="00DD09FF" w:rsidP="00DD09FF">
            <w:pPr>
              <w:spacing w:after="0" w:line="240" w:lineRule="auto"/>
              <w:jc w:val="center"/>
              <w:rPr>
                <w:rFonts w:ascii="Times New Roman" w:eastAsia="Times New Roman" w:hAnsi="Times New Roman" w:cs="Times New Roman"/>
                <w:color w:val="FFFFFF" w:themeColor="background1"/>
              </w:rPr>
            </w:pPr>
            <w:r w:rsidRPr="00F54F4D">
              <w:rPr>
                <w:rFonts w:ascii="Times New Roman" w:eastAsia="Times New Roman" w:hAnsi="Times New Roman" w:cs="Times New Roman"/>
                <w:color w:val="FFFFFF" w:themeColor="background1"/>
              </w:rPr>
              <w:t>Kaina</w:t>
            </w:r>
          </w:p>
        </w:tc>
      </w:tr>
      <w:tr w:rsidR="00F54F4D" w:rsidRPr="00F54F4D" w14:paraId="357392F7" w14:textId="77777777" w:rsidTr="007A7E72">
        <w:tc>
          <w:tcPr>
            <w:tcW w:w="1271" w:type="dxa"/>
            <w:vAlign w:val="center"/>
          </w:tcPr>
          <w:p w14:paraId="16087732" w14:textId="4231D6E0" w:rsidR="00F54F4D" w:rsidRPr="00F54F4D" w:rsidRDefault="00F54F4D" w:rsidP="00F54F4D">
            <w:pPr>
              <w:spacing w:after="0" w:line="240" w:lineRule="auto"/>
              <w:jc w:val="center"/>
              <w:rPr>
                <w:rFonts w:ascii="Times New Roman" w:eastAsia="Times New Roman" w:hAnsi="Times New Roman" w:cs="Times New Roman"/>
              </w:rPr>
            </w:pPr>
            <w:r w:rsidRPr="00F54F4D">
              <w:rPr>
                <w:rFonts w:ascii="Times New Roman" w:hAnsi="Times New Roman" w:cs="Times New Roman"/>
              </w:rPr>
              <w:t>2021-09-16</w:t>
            </w:r>
          </w:p>
        </w:tc>
        <w:tc>
          <w:tcPr>
            <w:tcW w:w="1701" w:type="dxa"/>
            <w:vAlign w:val="center"/>
          </w:tcPr>
          <w:p w14:paraId="5DD17242" w14:textId="0D0D2CD0" w:rsidR="00F54F4D" w:rsidRPr="00F54F4D" w:rsidRDefault="00F54F4D" w:rsidP="00F54F4D">
            <w:pPr>
              <w:spacing w:after="0" w:line="240" w:lineRule="auto"/>
              <w:rPr>
                <w:rFonts w:ascii="Times New Roman" w:eastAsia="Times New Roman" w:hAnsi="Times New Roman" w:cs="Times New Roman"/>
              </w:rPr>
            </w:pPr>
            <w:r w:rsidRPr="00F54F4D">
              <w:rPr>
                <w:rFonts w:ascii="Times New Roman" w:hAnsi="Times New Roman" w:cs="Times New Roman"/>
              </w:rPr>
              <w:t>VšĮ Lietuvos savivaldybių asociacijos mokymo ir konsultavimo centras</w:t>
            </w:r>
          </w:p>
        </w:tc>
        <w:tc>
          <w:tcPr>
            <w:tcW w:w="3402" w:type="dxa"/>
            <w:vAlign w:val="center"/>
          </w:tcPr>
          <w:p w14:paraId="4719378D" w14:textId="4D7CEE72" w:rsidR="00F54F4D" w:rsidRPr="00F54F4D" w:rsidRDefault="00F54F4D" w:rsidP="00F54F4D">
            <w:pPr>
              <w:spacing w:after="0" w:line="240" w:lineRule="auto"/>
              <w:rPr>
                <w:rFonts w:ascii="Times New Roman" w:eastAsia="Times New Roman" w:hAnsi="Times New Roman" w:cs="Times New Roman"/>
              </w:rPr>
            </w:pPr>
            <w:r w:rsidRPr="00F54F4D">
              <w:rPr>
                <w:rFonts w:ascii="Times New Roman" w:hAnsi="Times New Roman" w:cs="Times New Roman"/>
              </w:rPr>
              <w:t>Seminaras ,,Veiklos auditas: teorija, praktika, naujovės“.</w:t>
            </w:r>
          </w:p>
        </w:tc>
        <w:tc>
          <w:tcPr>
            <w:tcW w:w="992" w:type="dxa"/>
          </w:tcPr>
          <w:p w14:paraId="2D74F371" w14:textId="4CD45ECF" w:rsidR="00F54F4D" w:rsidRPr="00F54F4D" w:rsidRDefault="00F54F4D" w:rsidP="00F54F4D">
            <w:pPr>
              <w:spacing w:after="0" w:line="240" w:lineRule="auto"/>
              <w:jc w:val="center"/>
              <w:rPr>
                <w:rFonts w:ascii="Times New Roman" w:eastAsia="Times New Roman" w:hAnsi="Times New Roman" w:cs="Times New Roman"/>
              </w:rPr>
            </w:pPr>
            <w:r w:rsidRPr="00F54F4D">
              <w:rPr>
                <w:rFonts w:ascii="Times New Roman" w:hAnsi="Times New Roman" w:cs="Times New Roman"/>
              </w:rPr>
              <w:t>8</w:t>
            </w:r>
          </w:p>
        </w:tc>
        <w:tc>
          <w:tcPr>
            <w:tcW w:w="1068" w:type="dxa"/>
          </w:tcPr>
          <w:p w14:paraId="7AABFA02" w14:textId="0A460B69" w:rsidR="00F54F4D" w:rsidRPr="00F54F4D" w:rsidRDefault="00F54F4D" w:rsidP="00F54F4D">
            <w:pPr>
              <w:spacing w:after="0" w:line="240" w:lineRule="auto"/>
              <w:jc w:val="center"/>
              <w:rPr>
                <w:rFonts w:ascii="Times New Roman" w:eastAsia="Times New Roman" w:hAnsi="Times New Roman" w:cs="Times New Roman"/>
              </w:rPr>
            </w:pPr>
            <w:r w:rsidRPr="00F54F4D">
              <w:rPr>
                <w:rFonts w:ascii="Times New Roman" w:hAnsi="Times New Roman" w:cs="Times New Roman"/>
              </w:rPr>
              <w:t>2</w:t>
            </w:r>
          </w:p>
        </w:tc>
        <w:tc>
          <w:tcPr>
            <w:tcW w:w="1194" w:type="dxa"/>
          </w:tcPr>
          <w:p w14:paraId="32A31544" w14:textId="3C307750" w:rsidR="00F54F4D" w:rsidRPr="00F54F4D" w:rsidRDefault="00F54F4D" w:rsidP="00F54F4D">
            <w:pPr>
              <w:spacing w:after="0" w:line="240" w:lineRule="auto"/>
              <w:jc w:val="center"/>
              <w:rPr>
                <w:rFonts w:ascii="Times New Roman" w:eastAsia="Times New Roman" w:hAnsi="Times New Roman" w:cs="Times New Roman"/>
              </w:rPr>
            </w:pPr>
            <w:r w:rsidRPr="00F54F4D">
              <w:rPr>
                <w:rFonts w:ascii="Times New Roman" w:hAnsi="Times New Roman" w:cs="Times New Roman"/>
              </w:rPr>
              <w:t>220,0</w:t>
            </w:r>
          </w:p>
        </w:tc>
      </w:tr>
      <w:tr w:rsidR="00F54F4D" w:rsidRPr="00F54F4D" w14:paraId="390E0012" w14:textId="77777777" w:rsidTr="007A7E72">
        <w:tc>
          <w:tcPr>
            <w:tcW w:w="1271" w:type="dxa"/>
            <w:vAlign w:val="center"/>
          </w:tcPr>
          <w:p w14:paraId="2DD9EF97" w14:textId="2A5E0C6F" w:rsidR="00F54F4D" w:rsidRPr="00F54F4D" w:rsidRDefault="00F54F4D" w:rsidP="00F54F4D">
            <w:pPr>
              <w:spacing w:after="0" w:line="240" w:lineRule="auto"/>
              <w:jc w:val="center"/>
              <w:rPr>
                <w:rFonts w:ascii="Times New Roman" w:eastAsia="Times New Roman" w:hAnsi="Times New Roman" w:cs="Times New Roman"/>
              </w:rPr>
            </w:pPr>
            <w:r w:rsidRPr="00F54F4D">
              <w:rPr>
                <w:rFonts w:ascii="Times New Roman" w:hAnsi="Times New Roman" w:cs="Times New Roman"/>
              </w:rPr>
              <w:t>2021-10-07 2021-10-08</w:t>
            </w:r>
          </w:p>
        </w:tc>
        <w:tc>
          <w:tcPr>
            <w:tcW w:w="1701" w:type="dxa"/>
            <w:vAlign w:val="center"/>
          </w:tcPr>
          <w:p w14:paraId="1CC92FE0" w14:textId="750FC607" w:rsidR="00F54F4D" w:rsidRPr="00F54F4D" w:rsidRDefault="00F54F4D" w:rsidP="00F54F4D">
            <w:pPr>
              <w:spacing w:after="0" w:line="240" w:lineRule="auto"/>
              <w:rPr>
                <w:rFonts w:ascii="Times New Roman" w:eastAsia="Times New Roman" w:hAnsi="Times New Roman" w:cs="Times New Roman"/>
              </w:rPr>
            </w:pPr>
            <w:r w:rsidRPr="00F54F4D">
              <w:rPr>
                <w:rFonts w:ascii="Times New Roman" w:hAnsi="Times New Roman" w:cs="Times New Roman"/>
              </w:rPr>
              <w:t>VšĮ Lietuvos savivaldybių asociacijos mokymo ir konsultavimo centras</w:t>
            </w:r>
          </w:p>
        </w:tc>
        <w:tc>
          <w:tcPr>
            <w:tcW w:w="3402" w:type="dxa"/>
            <w:vAlign w:val="center"/>
          </w:tcPr>
          <w:p w14:paraId="6D3E6ACE" w14:textId="792CF439" w:rsidR="00F54F4D" w:rsidRPr="00F54F4D" w:rsidRDefault="00F54F4D" w:rsidP="00F54F4D">
            <w:pPr>
              <w:spacing w:after="0" w:line="240" w:lineRule="auto"/>
              <w:rPr>
                <w:rFonts w:ascii="Times New Roman" w:eastAsia="Times New Roman" w:hAnsi="Times New Roman" w:cs="Times New Roman"/>
              </w:rPr>
            </w:pPr>
            <w:r w:rsidRPr="00F54F4D">
              <w:rPr>
                <w:rFonts w:ascii="Times New Roman" w:hAnsi="Times New Roman" w:cs="Times New Roman"/>
              </w:rPr>
              <w:t>Seminaras-konferencija Lietuvos savivaldybių kontrolės ir audito tarnybų darbuotojams: 1. Gerosios praktikos sklaida; 2. Kūrybinis problemų sprendimas praktinėse situacijose; 3. Strateginis planavimas: nuo misijos iki tikslų pasiekimo“.</w:t>
            </w:r>
          </w:p>
        </w:tc>
        <w:tc>
          <w:tcPr>
            <w:tcW w:w="992" w:type="dxa"/>
          </w:tcPr>
          <w:p w14:paraId="0E945727" w14:textId="4CA22E4F" w:rsidR="00F54F4D" w:rsidRPr="00F54F4D" w:rsidRDefault="00F54F4D" w:rsidP="00F54F4D">
            <w:pPr>
              <w:spacing w:after="0" w:line="240" w:lineRule="auto"/>
              <w:jc w:val="center"/>
              <w:rPr>
                <w:rFonts w:ascii="Times New Roman" w:eastAsia="Times New Roman" w:hAnsi="Times New Roman" w:cs="Times New Roman"/>
              </w:rPr>
            </w:pPr>
            <w:r w:rsidRPr="00F54F4D">
              <w:rPr>
                <w:rFonts w:ascii="Times New Roman" w:hAnsi="Times New Roman" w:cs="Times New Roman"/>
              </w:rPr>
              <w:t>9</w:t>
            </w:r>
          </w:p>
        </w:tc>
        <w:tc>
          <w:tcPr>
            <w:tcW w:w="1068" w:type="dxa"/>
          </w:tcPr>
          <w:p w14:paraId="6BE01F73" w14:textId="04D7736E" w:rsidR="00F54F4D" w:rsidRPr="00F54F4D" w:rsidRDefault="00F54F4D" w:rsidP="00F54F4D">
            <w:pPr>
              <w:spacing w:after="0" w:line="240" w:lineRule="auto"/>
              <w:jc w:val="center"/>
              <w:rPr>
                <w:rFonts w:ascii="Times New Roman" w:eastAsia="Times New Roman" w:hAnsi="Times New Roman" w:cs="Times New Roman"/>
              </w:rPr>
            </w:pPr>
            <w:r w:rsidRPr="00F54F4D">
              <w:rPr>
                <w:rFonts w:ascii="Times New Roman" w:hAnsi="Times New Roman" w:cs="Times New Roman"/>
              </w:rPr>
              <w:t>2</w:t>
            </w:r>
          </w:p>
        </w:tc>
        <w:tc>
          <w:tcPr>
            <w:tcW w:w="1194" w:type="dxa"/>
          </w:tcPr>
          <w:p w14:paraId="10236608" w14:textId="5873F78F" w:rsidR="00F54F4D" w:rsidRPr="00F54F4D" w:rsidRDefault="00F54F4D" w:rsidP="00F54F4D">
            <w:pPr>
              <w:spacing w:after="0" w:line="240" w:lineRule="auto"/>
              <w:jc w:val="center"/>
              <w:rPr>
                <w:rFonts w:ascii="Times New Roman" w:eastAsia="Times New Roman" w:hAnsi="Times New Roman" w:cs="Times New Roman"/>
              </w:rPr>
            </w:pPr>
            <w:r w:rsidRPr="00F54F4D">
              <w:rPr>
                <w:rFonts w:ascii="Times New Roman" w:hAnsi="Times New Roman" w:cs="Times New Roman"/>
              </w:rPr>
              <w:t>460,0</w:t>
            </w:r>
          </w:p>
        </w:tc>
      </w:tr>
      <w:tr w:rsidR="00F54F4D" w:rsidRPr="00F54F4D" w14:paraId="42B22E85" w14:textId="77777777" w:rsidTr="007A7E72">
        <w:tc>
          <w:tcPr>
            <w:tcW w:w="1271" w:type="dxa"/>
            <w:vAlign w:val="center"/>
          </w:tcPr>
          <w:p w14:paraId="613C4EC3" w14:textId="73ED166B" w:rsidR="00F54F4D" w:rsidRPr="00F54F4D" w:rsidRDefault="00F54F4D" w:rsidP="00F54F4D">
            <w:pPr>
              <w:spacing w:after="0" w:line="240" w:lineRule="auto"/>
              <w:rPr>
                <w:rFonts w:ascii="Times New Roman" w:eastAsia="Times New Roman" w:hAnsi="Times New Roman" w:cs="Times New Roman"/>
              </w:rPr>
            </w:pPr>
            <w:r w:rsidRPr="00F54F4D">
              <w:rPr>
                <w:rFonts w:ascii="Times New Roman" w:hAnsi="Times New Roman" w:cs="Times New Roman"/>
              </w:rPr>
              <w:t xml:space="preserve">2021-10-19 </w:t>
            </w:r>
          </w:p>
        </w:tc>
        <w:tc>
          <w:tcPr>
            <w:tcW w:w="1701" w:type="dxa"/>
            <w:vAlign w:val="center"/>
          </w:tcPr>
          <w:p w14:paraId="61A67125" w14:textId="6981EF2B" w:rsidR="00F54F4D" w:rsidRPr="00F54F4D" w:rsidRDefault="00F54F4D" w:rsidP="00F54F4D">
            <w:pPr>
              <w:spacing w:after="0" w:line="240" w:lineRule="auto"/>
              <w:rPr>
                <w:rFonts w:ascii="Times New Roman" w:eastAsia="Times New Roman" w:hAnsi="Times New Roman" w:cs="Times New Roman"/>
              </w:rPr>
            </w:pPr>
            <w:r w:rsidRPr="00F54F4D">
              <w:rPr>
                <w:rFonts w:ascii="Times New Roman" w:hAnsi="Times New Roman" w:cs="Times New Roman"/>
              </w:rPr>
              <w:t>VšĮ Lietuvos savivaldybių asociacijos mokymo ir konsultavimo centras</w:t>
            </w:r>
          </w:p>
        </w:tc>
        <w:tc>
          <w:tcPr>
            <w:tcW w:w="3402" w:type="dxa"/>
            <w:vAlign w:val="center"/>
          </w:tcPr>
          <w:p w14:paraId="494F7E45" w14:textId="38C13ED4" w:rsidR="00F54F4D" w:rsidRPr="00F54F4D" w:rsidRDefault="00F54F4D" w:rsidP="00F54F4D">
            <w:pPr>
              <w:spacing w:after="0" w:line="240" w:lineRule="auto"/>
              <w:rPr>
                <w:rFonts w:ascii="Times New Roman" w:eastAsia="Times New Roman" w:hAnsi="Times New Roman" w:cs="Times New Roman"/>
              </w:rPr>
            </w:pPr>
            <w:r w:rsidRPr="00F54F4D">
              <w:rPr>
                <w:rFonts w:ascii="Times New Roman" w:hAnsi="Times New Roman" w:cs="Times New Roman"/>
              </w:rPr>
              <w:t xml:space="preserve">Seminaras ,,Viešųjų ir privačių interesų derinimo valstybinėje tarnyboje aktualijos“. ,,Organizacinė kultūra Viešojo sektoriaus įstaigoje“. </w:t>
            </w:r>
          </w:p>
        </w:tc>
        <w:tc>
          <w:tcPr>
            <w:tcW w:w="992" w:type="dxa"/>
          </w:tcPr>
          <w:p w14:paraId="09ABF124" w14:textId="68942EAB" w:rsidR="00F54F4D" w:rsidRPr="00F54F4D" w:rsidRDefault="00F54F4D" w:rsidP="00F54F4D">
            <w:pPr>
              <w:spacing w:after="0" w:line="240" w:lineRule="auto"/>
              <w:jc w:val="center"/>
              <w:rPr>
                <w:rFonts w:ascii="Times New Roman" w:eastAsia="Times New Roman" w:hAnsi="Times New Roman" w:cs="Times New Roman"/>
              </w:rPr>
            </w:pPr>
            <w:r w:rsidRPr="00F54F4D">
              <w:rPr>
                <w:rFonts w:ascii="Times New Roman" w:hAnsi="Times New Roman" w:cs="Times New Roman"/>
              </w:rPr>
              <w:t>8</w:t>
            </w:r>
          </w:p>
        </w:tc>
        <w:tc>
          <w:tcPr>
            <w:tcW w:w="1068" w:type="dxa"/>
          </w:tcPr>
          <w:p w14:paraId="244E9DEA" w14:textId="17CF464B" w:rsidR="00F54F4D" w:rsidRPr="00F54F4D" w:rsidRDefault="00F54F4D" w:rsidP="00F54F4D">
            <w:pPr>
              <w:spacing w:after="0" w:line="240" w:lineRule="auto"/>
              <w:jc w:val="center"/>
              <w:rPr>
                <w:rFonts w:ascii="Times New Roman" w:eastAsia="Times New Roman" w:hAnsi="Times New Roman" w:cs="Times New Roman"/>
              </w:rPr>
            </w:pPr>
            <w:r w:rsidRPr="00F54F4D">
              <w:rPr>
                <w:rFonts w:ascii="Times New Roman" w:hAnsi="Times New Roman" w:cs="Times New Roman"/>
              </w:rPr>
              <w:t>1</w:t>
            </w:r>
          </w:p>
        </w:tc>
        <w:tc>
          <w:tcPr>
            <w:tcW w:w="1194" w:type="dxa"/>
          </w:tcPr>
          <w:p w14:paraId="770CD772" w14:textId="05C85B81" w:rsidR="00F54F4D" w:rsidRPr="00F54F4D" w:rsidRDefault="00F54F4D" w:rsidP="00F54F4D">
            <w:pPr>
              <w:spacing w:after="0" w:line="240" w:lineRule="auto"/>
              <w:jc w:val="center"/>
              <w:rPr>
                <w:rFonts w:ascii="Times New Roman" w:eastAsia="Times New Roman" w:hAnsi="Times New Roman" w:cs="Times New Roman"/>
              </w:rPr>
            </w:pPr>
            <w:r w:rsidRPr="00F54F4D">
              <w:rPr>
                <w:rFonts w:ascii="Times New Roman" w:hAnsi="Times New Roman" w:cs="Times New Roman"/>
              </w:rPr>
              <w:t>36,06</w:t>
            </w:r>
          </w:p>
        </w:tc>
      </w:tr>
      <w:tr w:rsidR="00F54F4D" w:rsidRPr="00F54F4D" w14:paraId="31ECC2AD" w14:textId="77777777" w:rsidTr="007A7E72">
        <w:tc>
          <w:tcPr>
            <w:tcW w:w="1271" w:type="dxa"/>
            <w:vAlign w:val="center"/>
          </w:tcPr>
          <w:p w14:paraId="48AF72C4" w14:textId="726B1670" w:rsidR="00F54F4D" w:rsidRPr="00F54F4D" w:rsidRDefault="00F54F4D" w:rsidP="00F54F4D">
            <w:pPr>
              <w:spacing w:after="0" w:line="240" w:lineRule="auto"/>
              <w:rPr>
                <w:rFonts w:ascii="Times New Roman" w:eastAsia="Times New Roman" w:hAnsi="Times New Roman" w:cs="Times New Roman"/>
              </w:rPr>
            </w:pPr>
            <w:r w:rsidRPr="00F54F4D">
              <w:rPr>
                <w:rFonts w:ascii="Times New Roman" w:hAnsi="Times New Roman" w:cs="Times New Roman"/>
              </w:rPr>
              <w:t>2021-10-27</w:t>
            </w:r>
          </w:p>
        </w:tc>
        <w:tc>
          <w:tcPr>
            <w:tcW w:w="1701" w:type="dxa"/>
            <w:vAlign w:val="center"/>
          </w:tcPr>
          <w:p w14:paraId="0DD2A9DD" w14:textId="1148B7D5" w:rsidR="00F54F4D" w:rsidRPr="00F54F4D" w:rsidRDefault="00F54F4D" w:rsidP="00F54F4D">
            <w:pPr>
              <w:spacing w:after="0" w:line="240" w:lineRule="auto"/>
              <w:rPr>
                <w:rFonts w:ascii="Times New Roman" w:eastAsia="Times New Roman" w:hAnsi="Times New Roman" w:cs="Times New Roman"/>
              </w:rPr>
            </w:pPr>
            <w:r w:rsidRPr="00F54F4D">
              <w:rPr>
                <w:rFonts w:ascii="Times New Roman" w:hAnsi="Times New Roman" w:cs="Times New Roman"/>
              </w:rPr>
              <w:t>Viešųjų pirkimų tarnyba</w:t>
            </w:r>
          </w:p>
        </w:tc>
        <w:tc>
          <w:tcPr>
            <w:tcW w:w="3402" w:type="dxa"/>
            <w:vAlign w:val="center"/>
          </w:tcPr>
          <w:p w14:paraId="65CB42E6" w14:textId="2DC124A5" w:rsidR="00F54F4D" w:rsidRPr="00F54F4D" w:rsidRDefault="00F54F4D" w:rsidP="00F54F4D">
            <w:pPr>
              <w:spacing w:after="0" w:line="240" w:lineRule="auto"/>
              <w:rPr>
                <w:rFonts w:ascii="Times New Roman" w:eastAsia="Times New Roman" w:hAnsi="Times New Roman" w:cs="Times New Roman"/>
              </w:rPr>
            </w:pPr>
            <w:r w:rsidRPr="00F54F4D">
              <w:rPr>
                <w:rFonts w:ascii="Times New Roman" w:hAnsi="Times New Roman" w:cs="Times New Roman"/>
              </w:rPr>
              <w:t>Mokymai savivaldybių kontrolės ir audito tarnybų specialistams: ,,Mažos vertės pirkimų vykdymas, perkančiųjų organizacijų mažos vertės pirkimų organizavimo tvarkos nustatymas vidaus dokumentuose“; ,,Viešųjų pirkimų sutarčių keitimas, vykdymas, nutraukimas, esminiai sutarčių pažeidimai, rizikų valdymas vykdant sutartis“.</w:t>
            </w:r>
          </w:p>
        </w:tc>
        <w:tc>
          <w:tcPr>
            <w:tcW w:w="992" w:type="dxa"/>
          </w:tcPr>
          <w:p w14:paraId="41D25390" w14:textId="65A7A59B" w:rsidR="00F54F4D" w:rsidRPr="00F54F4D" w:rsidRDefault="00F54F4D" w:rsidP="00F54F4D">
            <w:pPr>
              <w:spacing w:after="0" w:line="240" w:lineRule="auto"/>
              <w:jc w:val="center"/>
              <w:rPr>
                <w:rFonts w:ascii="Times New Roman" w:eastAsia="Times New Roman" w:hAnsi="Times New Roman" w:cs="Times New Roman"/>
              </w:rPr>
            </w:pPr>
            <w:r w:rsidRPr="00F54F4D">
              <w:rPr>
                <w:rFonts w:ascii="Times New Roman" w:hAnsi="Times New Roman" w:cs="Times New Roman"/>
              </w:rPr>
              <w:t>2,45</w:t>
            </w:r>
          </w:p>
        </w:tc>
        <w:tc>
          <w:tcPr>
            <w:tcW w:w="1068" w:type="dxa"/>
          </w:tcPr>
          <w:p w14:paraId="3CDC8544" w14:textId="6B891914" w:rsidR="00F54F4D" w:rsidRPr="00F54F4D" w:rsidRDefault="00F54F4D" w:rsidP="00F54F4D">
            <w:pPr>
              <w:spacing w:after="0" w:line="240" w:lineRule="auto"/>
              <w:jc w:val="center"/>
              <w:rPr>
                <w:rFonts w:ascii="Times New Roman" w:eastAsia="Times New Roman" w:hAnsi="Times New Roman" w:cs="Times New Roman"/>
              </w:rPr>
            </w:pPr>
            <w:r w:rsidRPr="00F54F4D">
              <w:rPr>
                <w:rFonts w:ascii="Times New Roman" w:hAnsi="Times New Roman" w:cs="Times New Roman"/>
              </w:rPr>
              <w:t>2</w:t>
            </w:r>
          </w:p>
        </w:tc>
        <w:tc>
          <w:tcPr>
            <w:tcW w:w="1194" w:type="dxa"/>
          </w:tcPr>
          <w:p w14:paraId="72F16641" w14:textId="0593F214" w:rsidR="00F54F4D" w:rsidRPr="00F54F4D" w:rsidRDefault="00F54F4D" w:rsidP="00F54F4D">
            <w:pPr>
              <w:spacing w:after="0" w:line="240" w:lineRule="auto"/>
              <w:jc w:val="center"/>
              <w:rPr>
                <w:rFonts w:ascii="Times New Roman" w:eastAsia="Times New Roman" w:hAnsi="Times New Roman" w:cs="Times New Roman"/>
              </w:rPr>
            </w:pPr>
            <w:r w:rsidRPr="00F54F4D">
              <w:rPr>
                <w:rFonts w:ascii="Times New Roman" w:hAnsi="Times New Roman" w:cs="Times New Roman"/>
              </w:rPr>
              <w:t>nemokami</w:t>
            </w:r>
          </w:p>
        </w:tc>
      </w:tr>
      <w:tr w:rsidR="00F54F4D" w:rsidRPr="00F54F4D" w14:paraId="0DF4560E" w14:textId="77777777" w:rsidTr="007A7E72">
        <w:tc>
          <w:tcPr>
            <w:tcW w:w="1271" w:type="dxa"/>
            <w:vAlign w:val="center"/>
          </w:tcPr>
          <w:p w14:paraId="62F53273" w14:textId="17BAACA1" w:rsidR="00F54F4D" w:rsidRPr="00F54F4D" w:rsidRDefault="00F54F4D" w:rsidP="00F54F4D">
            <w:pPr>
              <w:spacing w:after="0" w:line="240" w:lineRule="auto"/>
              <w:rPr>
                <w:rFonts w:ascii="Times New Roman" w:eastAsia="Times New Roman" w:hAnsi="Times New Roman" w:cs="Times New Roman"/>
              </w:rPr>
            </w:pPr>
            <w:r w:rsidRPr="00F54F4D">
              <w:rPr>
                <w:rFonts w:ascii="Times New Roman" w:hAnsi="Times New Roman" w:cs="Times New Roman"/>
              </w:rPr>
              <w:t xml:space="preserve">2021-11-24 </w:t>
            </w:r>
          </w:p>
        </w:tc>
        <w:tc>
          <w:tcPr>
            <w:tcW w:w="1701" w:type="dxa"/>
            <w:vAlign w:val="center"/>
          </w:tcPr>
          <w:p w14:paraId="739D4A2E" w14:textId="6F7D5B47" w:rsidR="00F54F4D" w:rsidRPr="00F54F4D" w:rsidRDefault="00F54F4D" w:rsidP="00F54F4D">
            <w:pPr>
              <w:spacing w:after="0" w:line="240" w:lineRule="auto"/>
              <w:rPr>
                <w:rFonts w:ascii="Times New Roman" w:eastAsia="Times New Roman" w:hAnsi="Times New Roman" w:cs="Times New Roman"/>
              </w:rPr>
            </w:pPr>
            <w:r w:rsidRPr="00F54F4D">
              <w:rPr>
                <w:rFonts w:ascii="Times New Roman" w:hAnsi="Times New Roman" w:cs="Times New Roman"/>
              </w:rPr>
              <w:t>VšĮ Centrinė projektų valdymo agentūra</w:t>
            </w:r>
          </w:p>
        </w:tc>
        <w:tc>
          <w:tcPr>
            <w:tcW w:w="3402" w:type="dxa"/>
            <w:vAlign w:val="center"/>
          </w:tcPr>
          <w:p w14:paraId="7433AFD5" w14:textId="372394E0" w:rsidR="00F54F4D" w:rsidRPr="00F54F4D" w:rsidRDefault="00F54F4D" w:rsidP="00F54F4D">
            <w:pPr>
              <w:spacing w:after="0" w:line="240" w:lineRule="auto"/>
              <w:rPr>
                <w:rFonts w:ascii="Times New Roman" w:eastAsia="Times New Roman" w:hAnsi="Times New Roman" w:cs="Times New Roman"/>
              </w:rPr>
            </w:pPr>
            <w:r w:rsidRPr="00F54F4D">
              <w:rPr>
                <w:rFonts w:ascii="Times New Roman" w:hAnsi="Times New Roman" w:cs="Times New Roman"/>
              </w:rPr>
              <w:t>VPSP (koncesijų) projektų rengimo ir vertinimo problematika</w:t>
            </w:r>
          </w:p>
        </w:tc>
        <w:tc>
          <w:tcPr>
            <w:tcW w:w="992" w:type="dxa"/>
          </w:tcPr>
          <w:p w14:paraId="7DED7895" w14:textId="6B13265F" w:rsidR="00F54F4D" w:rsidRPr="00F54F4D" w:rsidRDefault="00F54F4D" w:rsidP="00F54F4D">
            <w:pPr>
              <w:spacing w:after="0" w:line="240" w:lineRule="auto"/>
              <w:jc w:val="center"/>
              <w:rPr>
                <w:rFonts w:ascii="Times New Roman" w:eastAsia="Times New Roman" w:hAnsi="Times New Roman" w:cs="Times New Roman"/>
              </w:rPr>
            </w:pPr>
            <w:r w:rsidRPr="00F54F4D">
              <w:rPr>
                <w:rFonts w:ascii="Times New Roman" w:hAnsi="Times New Roman" w:cs="Times New Roman"/>
              </w:rPr>
              <w:t>3</w:t>
            </w:r>
          </w:p>
        </w:tc>
        <w:tc>
          <w:tcPr>
            <w:tcW w:w="1068" w:type="dxa"/>
          </w:tcPr>
          <w:p w14:paraId="1A37F639" w14:textId="58B3F1E9" w:rsidR="00F54F4D" w:rsidRPr="00F54F4D" w:rsidRDefault="00F54F4D" w:rsidP="00F54F4D">
            <w:pPr>
              <w:spacing w:after="0" w:line="240" w:lineRule="auto"/>
              <w:jc w:val="center"/>
              <w:rPr>
                <w:rFonts w:ascii="Times New Roman" w:eastAsia="Times New Roman" w:hAnsi="Times New Roman" w:cs="Times New Roman"/>
              </w:rPr>
            </w:pPr>
            <w:r w:rsidRPr="00F54F4D">
              <w:rPr>
                <w:rFonts w:ascii="Times New Roman" w:hAnsi="Times New Roman" w:cs="Times New Roman"/>
              </w:rPr>
              <w:t>2</w:t>
            </w:r>
          </w:p>
        </w:tc>
        <w:tc>
          <w:tcPr>
            <w:tcW w:w="1194" w:type="dxa"/>
          </w:tcPr>
          <w:p w14:paraId="6FEDB98D" w14:textId="0A546AF6" w:rsidR="00F54F4D" w:rsidRPr="00F54F4D" w:rsidRDefault="00F54F4D" w:rsidP="00F54F4D">
            <w:pPr>
              <w:spacing w:after="0" w:line="240" w:lineRule="auto"/>
              <w:jc w:val="center"/>
              <w:rPr>
                <w:rFonts w:ascii="Times New Roman" w:eastAsia="Times New Roman" w:hAnsi="Times New Roman" w:cs="Times New Roman"/>
              </w:rPr>
            </w:pPr>
            <w:r w:rsidRPr="00F54F4D">
              <w:rPr>
                <w:rFonts w:ascii="Times New Roman" w:hAnsi="Times New Roman" w:cs="Times New Roman"/>
              </w:rPr>
              <w:t>nemokami</w:t>
            </w:r>
          </w:p>
        </w:tc>
      </w:tr>
      <w:tr w:rsidR="00F54F4D" w:rsidRPr="00F54F4D" w14:paraId="358A6966" w14:textId="77777777" w:rsidTr="007A7E72">
        <w:tc>
          <w:tcPr>
            <w:tcW w:w="1271" w:type="dxa"/>
            <w:vAlign w:val="center"/>
          </w:tcPr>
          <w:p w14:paraId="639827BF" w14:textId="77777777" w:rsidR="00F54F4D" w:rsidRPr="00F54F4D" w:rsidRDefault="00F54F4D" w:rsidP="00F54F4D">
            <w:pPr>
              <w:rPr>
                <w:rFonts w:ascii="Times New Roman" w:hAnsi="Times New Roman" w:cs="Times New Roman"/>
              </w:rPr>
            </w:pPr>
            <w:r w:rsidRPr="00F54F4D">
              <w:rPr>
                <w:rFonts w:ascii="Times New Roman" w:hAnsi="Times New Roman" w:cs="Times New Roman"/>
              </w:rPr>
              <w:t>2021-12-02</w:t>
            </w:r>
          </w:p>
          <w:p w14:paraId="60453C85" w14:textId="5F39B60F" w:rsidR="00F54F4D" w:rsidRPr="00F54F4D" w:rsidRDefault="00F54F4D" w:rsidP="00F54F4D">
            <w:pPr>
              <w:spacing w:after="0" w:line="240" w:lineRule="auto"/>
              <w:rPr>
                <w:rFonts w:ascii="Times New Roman" w:eastAsia="Times New Roman" w:hAnsi="Times New Roman" w:cs="Times New Roman"/>
              </w:rPr>
            </w:pPr>
            <w:r w:rsidRPr="00F54F4D">
              <w:rPr>
                <w:rFonts w:ascii="Times New Roman" w:hAnsi="Times New Roman" w:cs="Times New Roman"/>
              </w:rPr>
              <w:t>2021-12-03</w:t>
            </w:r>
          </w:p>
        </w:tc>
        <w:tc>
          <w:tcPr>
            <w:tcW w:w="1701" w:type="dxa"/>
            <w:vAlign w:val="center"/>
          </w:tcPr>
          <w:p w14:paraId="5B2F9BDF" w14:textId="440A37F6" w:rsidR="00F54F4D" w:rsidRPr="00F54F4D" w:rsidRDefault="00F54F4D" w:rsidP="00F54F4D">
            <w:pPr>
              <w:spacing w:after="0" w:line="240" w:lineRule="auto"/>
              <w:rPr>
                <w:rFonts w:ascii="Times New Roman" w:eastAsia="Times New Roman" w:hAnsi="Times New Roman" w:cs="Times New Roman"/>
              </w:rPr>
            </w:pPr>
            <w:r w:rsidRPr="00F54F4D">
              <w:rPr>
                <w:rFonts w:ascii="Times New Roman" w:hAnsi="Times New Roman" w:cs="Times New Roman"/>
              </w:rPr>
              <w:t>VšĮ Lietuvos savivaldybių asociacijos mokymo ir konsultavimo centras</w:t>
            </w:r>
          </w:p>
        </w:tc>
        <w:tc>
          <w:tcPr>
            <w:tcW w:w="3402" w:type="dxa"/>
            <w:vAlign w:val="center"/>
          </w:tcPr>
          <w:p w14:paraId="4C7BA6E2" w14:textId="5711C264" w:rsidR="00F54F4D" w:rsidRPr="00F54F4D" w:rsidRDefault="00F54F4D" w:rsidP="00F54F4D">
            <w:pPr>
              <w:spacing w:after="0" w:line="240" w:lineRule="auto"/>
              <w:rPr>
                <w:rFonts w:ascii="Times New Roman" w:eastAsia="Times New Roman" w:hAnsi="Times New Roman" w:cs="Times New Roman"/>
              </w:rPr>
            </w:pPr>
            <w:r w:rsidRPr="00F54F4D">
              <w:rPr>
                <w:rFonts w:ascii="Times New Roman" w:hAnsi="Times New Roman" w:cs="Times New Roman"/>
              </w:rPr>
              <w:t>Seminaras-konferencija Lietuvos savivaldybių kontrolės ir audito tarnybų darbuotojams: 1. Procesų optimizavimo galimybės savivaldoje; 2. Veiklos audito įrodymų sisteminimas; 3. Savivaldybių prisiimamų ilgalaikių įsipareigojimų ir su jais susijusių rizikų finansinių pasekmių apžvalga; 4. Savivaldybės infrastruktūros poreikio vertinimo pristatymas ir kt.</w:t>
            </w:r>
          </w:p>
        </w:tc>
        <w:tc>
          <w:tcPr>
            <w:tcW w:w="992" w:type="dxa"/>
          </w:tcPr>
          <w:p w14:paraId="3EBE0305" w14:textId="5F5B50FD" w:rsidR="00F54F4D" w:rsidRPr="00F54F4D" w:rsidRDefault="00F54F4D" w:rsidP="00F54F4D">
            <w:pPr>
              <w:spacing w:after="0" w:line="240" w:lineRule="auto"/>
              <w:jc w:val="center"/>
              <w:rPr>
                <w:rFonts w:ascii="Times New Roman" w:eastAsia="Times New Roman" w:hAnsi="Times New Roman" w:cs="Times New Roman"/>
              </w:rPr>
            </w:pPr>
            <w:r w:rsidRPr="00F54F4D">
              <w:rPr>
                <w:rFonts w:ascii="Times New Roman" w:hAnsi="Times New Roman" w:cs="Times New Roman"/>
              </w:rPr>
              <w:t>10</w:t>
            </w:r>
          </w:p>
        </w:tc>
        <w:tc>
          <w:tcPr>
            <w:tcW w:w="1068" w:type="dxa"/>
          </w:tcPr>
          <w:p w14:paraId="1A86A545" w14:textId="4D3EF1DF" w:rsidR="00F54F4D" w:rsidRPr="00F54F4D" w:rsidRDefault="00F54F4D" w:rsidP="00F54F4D">
            <w:pPr>
              <w:spacing w:after="0" w:line="240" w:lineRule="auto"/>
              <w:jc w:val="center"/>
              <w:rPr>
                <w:rFonts w:ascii="Times New Roman" w:eastAsia="Times New Roman" w:hAnsi="Times New Roman" w:cs="Times New Roman"/>
              </w:rPr>
            </w:pPr>
            <w:r w:rsidRPr="00F54F4D">
              <w:rPr>
                <w:rFonts w:ascii="Times New Roman" w:hAnsi="Times New Roman" w:cs="Times New Roman"/>
              </w:rPr>
              <w:t>1</w:t>
            </w:r>
          </w:p>
        </w:tc>
        <w:tc>
          <w:tcPr>
            <w:tcW w:w="1194" w:type="dxa"/>
          </w:tcPr>
          <w:p w14:paraId="3A7F025C" w14:textId="02D1CA70" w:rsidR="00F54F4D" w:rsidRPr="00F54F4D" w:rsidRDefault="00F54F4D" w:rsidP="00F54F4D">
            <w:pPr>
              <w:spacing w:after="0" w:line="240" w:lineRule="auto"/>
              <w:jc w:val="center"/>
              <w:rPr>
                <w:rFonts w:ascii="Times New Roman" w:eastAsia="Times New Roman" w:hAnsi="Times New Roman" w:cs="Times New Roman"/>
              </w:rPr>
            </w:pPr>
            <w:r w:rsidRPr="00F54F4D">
              <w:rPr>
                <w:rFonts w:ascii="Times New Roman" w:hAnsi="Times New Roman" w:cs="Times New Roman"/>
              </w:rPr>
              <w:t>145,0</w:t>
            </w:r>
          </w:p>
        </w:tc>
      </w:tr>
      <w:tr w:rsidR="00F54F4D" w:rsidRPr="00F54F4D" w14:paraId="3A412B38" w14:textId="77777777" w:rsidTr="007A7E72">
        <w:tc>
          <w:tcPr>
            <w:tcW w:w="1271" w:type="dxa"/>
          </w:tcPr>
          <w:p w14:paraId="517FAD4A" w14:textId="454FD6AC" w:rsidR="00F54F4D" w:rsidRPr="00F54F4D" w:rsidRDefault="00F54F4D" w:rsidP="00F54F4D">
            <w:pPr>
              <w:spacing w:after="0" w:line="240" w:lineRule="auto"/>
              <w:rPr>
                <w:rFonts w:ascii="Times New Roman" w:eastAsia="Times New Roman" w:hAnsi="Times New Roman" w:cs="Times New Roman"/>
              </w:rPr>
            </w:pPr>
            <w:r w:rsidRPr="00F54F4D">
              <w:rPr>
                <w:rFonts w:ascii="Times New Roman" w:hAnsi="Times New Roman" w:cs="Times New Roman"/>
              </w:rPr>
              <w:t>Viso:</w:t>
            </w:r>
          </w:p>
        </w:tc>
        <w:tc>
          <w:tcPr>
            <w:tcW w:w="1701" w:type="dxa"/>
          </w:tcPr>
          <w:p w14:paraId="2A27D9E9" w14:textId="77777777" w:rsidR="00F54F4D" w:rsidRPr="00F54F4D" w:rsidRDefault="00F54F4D" w:rsidP="00F54F4D">
            <w:pPr>
              <w:spacing w:after="0" w:line="240" w:lineRule="auto"/>
              <w:rPr>
                <w:rFonts w:ascii="Times New Roman" w:eastAsia="Times New Roman" w:hAnsi="Times New Roman" w:cs="Times New Roman"/>
              </w:rPr>
            </w:pPr>
          </w:p>
        </w:tc>
        <w:tc>
          <w:tcPr>
            <w:tcW w:w="3402" w:type="dxa"/>
          </w:tcPr>
          <w:p w14:paraId="55DF8AF2" w14:textId="77777777" w:rsidR="00F54F4D" w:rsidRPr="00F54F4D" w:rsidRDefault="00F54F4D" w:rsidP="00F54F4D">
            <w:pPr>
              <w:spacing w:after="0" w:line="240" w:lineRule="auto"/>
              <w:rPr>
                <w:rFonts w:ascii="Times New Roman" w:eastAsia="Times New Roman" w:hAnsi="Times New Roman" w:cs="Times New Roman"/>
              </w:rPr>
            </w:pPr>
          </w:p>
        </w:tc>
        <w:tc>
          <w:tcPr>
            <w:tcW w:w="992" w:type="dxa"/>
          </w:tcPr>
          <w:p w14:paraId="7BE254CE" w14:textId="22EB4FDE" w:rsidR="00F54F4D" w:rsidRPr="00F54F4D" w:rsidRDefault="00F54F4D" w:rsidP="00F54F4D">
            <w:pPr>
              <w:spacing w:after="0" w:line="240" w:lineRule="auto"/>
              <w:jc w:val="center"/>
              <w:rPr>
                <w:rFonts w:ascii="Times New Roman" w:eastAsia="Times New Roman" w:hAnsi="Times New Roman" w:cs="Times New Roman"/>
              </w:rPr>
            </w:pPr>
            <w:r w:rsidRPr="00F54F4D">
              <w:rPr>
                <w:rFonts w:ascii="Times New Roman" w:hAnsi="Times New Roman" w:cs="Times New Roman"/>
              </w:rPr>
              <w:t>63,5</w:t>
            </w:r>
          </w:p>
        </w:tc>
        <w:tc>
          <w:tcPr>
            <w:tcW w:w="1068" w:type="dxa"/>
          </w:tcPr>
          <w:p w14:paraId="34DC5C72" w14:textId="77777777" w:rsidR="00F54F4D" w:rsidRPr="00F54F4D" w:rsidRDefault="00F54F4D" w:rsidP="00F54F4D">
            <w:pPr>
              <w:spacing w:after="0" w:line="240" w:lineRule="auto"/>
              <w:jc w:val="center"/>
              <w:rPr>
                <w:rFonts w:ascii="Times New Roman" w:eastAsia="Times New Roman" w:hAnsi="Times New Roman" w:cs="Times New Roman"/>
              </w:rPr>
            </w:pPr>
          </w:p>
        </w:tc>
        <w:tc>
          <w:tcPr>
            <w:tcW w:w="1194" w:type="dxa"/>
          </w:tcPr>
          <w:p w14:paraId="04D353C4" w14:textId="3863B7CA" w:rsidR="00F54F4D" w:rsidRPr="00F54F4D" w:rsidRDefault="00F54F4D" w:rsidP="00F54F4D">
            <w:pPr>
              <w:spacing w:after="0" w:line="240" w:lineRule="auto"/>
              <w:jc w:val="center"/>
              <w:rPr>
                <w:rFonts w:ascii="Times New Roman" w:eastAsia="Times New Roman" w:hAnsi="Times New Roman" w:cs="Times New Roman"/>
              </w:rPr>
            </w:pPr>
            <w:r w:rsidRPr="00F54F4D">
              <w:rPr>
                <w:rFonts w:ascii="Times New Roman" w:hAnsi="Times New Roman" w:cs="Times New Roman"/>
              </w:rPr>
              <w:t>861,06 Eur</w:t>
            </w:r>
          </w:p>
        </w:tc>
      </w:tr>
    </w:tbl>
    <w:p w14:paraId="27ABF6E1" w14:textId="77777777" w:rsidR="00DD09FF" w:rsidRPr="00C711CA" w:rsidRDefault="00DD09FF" w:rsidP="00157BE8">
      <w:pPr>
        <w:spacing w:after="0" w:line="360" w:lineRule="auto"/>
        <w:ind w:firstLine="709"/>
        <w:jc w:val="both"/>
        <w:rPr>
          <w:rFonts w:ascii="Times New Roman" w:eastAsia="Times New Roman" w:hAnsi="Times New Roman" w:cs="Times New Roman"/>
          <w:b/>
          <w:sz w:val="24"/>
          <w:szCs w:val="24"/>
        </w:rPr>
      </w:pPr>
    </w:p>
    <w:p w14:paraId="3D22E9E5" w14:textId="77777777" w:rsidR="00877DD0" w:rsidRPr="00BC4DBC" w:rsidRDefault="00877DD0" w:rsidP="00877DD0">
      <w:pPr>
        <w:spacing w:after="0" w:line="240" w:lineRule="auto"/>
        <w:rPr>
          <w:rFonts w:ascii="Times New Roman" w:eastAsia="Times New Roman" w:hAnsi="Times New Roman" w:cs="Times New Roman"/>
          <w:sz w:val="24"/>
          <w:szCs w:val="24"/>
        </w:rPr>
      </w:pPr>
    </w:p>
    <w:p w14:paraId="7F73BCD8" w14:textId="77777777" w:rsidR="00877DD0" w:rsidRDefault="00877DD0" w:rsidP="00877DD0">
      <w:pPr>
        <w:spacing w:after="0" w:line="240" w:lineRule="auto"/>
        <w:rPr>
          <w:rFonts w:ascii="Times New Roman" w:eastAsia="Times New Roman" w:hAnsi="Times New Roman" w:cs="Times New Roman"/>
          <w:sz w:val="24"/>
          <w:szCs w:val="24"/>
        </w:rPr>
      </w:pPr>
    </w:p>
    <w:p w14:paraId="1620B5B0" w14:textId="1E1D61C1" w:rsidR="00406B83" w:rsidRDefault="00747038" w:rsidP="0074703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w:t>
      </w:r>
    </w:p>
    <w:p w14:paraId="683BDA30" w14:textId="77777777" w:rsidR="00770D45" w:rsidRDefault="00770D45" w:rsidP="00747038">
      <w:pPr>
        <w:spacing w:after="0" w:line="240" w:lineRule="auto"/>
        <w:jc w:val="center"/>
        <w:rPr>
          <w:rFonts w:ascii="Times New Roman" w:eastAsia="Times New Roman" w:hAnsi="Times New Roman" w:cs="Times New Roman"/>
          <w:sz w:val="24"/>
          <w:szCs w:val="24"/>
        </w:rPr>
      </w:pPr>
    </w:p>
    <w:p w14:paraId="7FE6E74B" w14:textId="77777777" w:rsidR="00406B83" w:rsidRDefault="00406B83" w:rsidP="00877DD0">
      <w:pPr>
        <w:spacing w:after="0" w:line="240" w:lineRule="auto"/>
        <w:rPr>
          <w:rFonts w:ascii="Times New Roman" w:eastAsia="Times New Roman" w:hAnsi="Times New Roman" w:cs="Times New Roman"/>
          <w:sz w:val="24"/>
          <w:szCs w:val="24"/>
        </w:rPr>
      </w:pPr>
    </w:p>
    <w:p w14:paraId="58441797" w14:textId="78764CC0" w:rsidR="00406B83" w:rsidRDefault="00406B83" w:rsidP="00877DD0">
      <w:pPr>
        <w:spacing w:after="0" w:line="240" w:lineRule="auto"/>
        <w:rPr>
          <w:rFonts w:ascii="Times New Roman" w:eastAsia="Times New Roman" w:hAnsi="Times New Roman" w:cs="Times New Roman"/>
          <w:sz w:val="24"/>
          <w:szCs w:val="24"/>
        </w:rPr>
      </w:pPr>
    </w:p>
    <w:p w14:paraId="6D6B6A01" w14:textId="4CCEA186" w:rsidR="00770D45" w:rsidRDefault="00770D45" w:rsidP="00877DD0">
      <w:pPr>
        <w:spacing w:after="0" w:line="240" w:lineRule="auto"/>
        <w:rPr>
          <w:rFonts w:ascii="Times New Roman" w:eastAsia="Times New Roman" w:hAnsi="Times New Roman" w:cs="Times New Roman"/>
          <w:sz w:val="24"/>
          <w:szCs w:val="24"/>
        </w:rPr>
      </w:pPr>
    </w:p>
    <w:p w14:paraId="2E176095" w14:textId="51E0F1DE" w:rsidR="00770D45" w:rsidRDefault="00770D45" w:rsidP="00877DD0">
      <w:pPr>
        <w:spacing w:after="0" w:line="240" w:lineRule="auto"/>
        <w:rPr>
          <w:rFonts w:ascii="Times New Roman" w:eastAsia="Times New Roman" w:hAnsi="Times New Roman" w:cs="Times New Roman"/>
          <w:sz w:val="24"/>
          <w:szCs w:val="24"/>
        </w:rPr>
      </w:pPr>
    </w:p>
    <w:p w14:paraId="3DABC543" w14:textId="01BB7F99" w:rsidR="00770D45" w:rsidRDefault="00770D45" w:rsidP="00877DD0">
      <w:pPr>
        <w:spacing w:after="0" w:line="240" w:lineRule="auto"/>
        <w:rPr>
          <w:rFonts w:ascii="Times New Roman" w:eastAsia="Times New Roman" w:hAnsi="Times New Roman" w:cs="Times New Roman"/>
          <w:sz w:val="24"/>
          <w:szCs w:val="24"/>
        </w:rPr>
      </w:pPr>
    </w:p>
    <w:p w14:paraId="111AC569" w14:textId="4B1402CC" w:rsidR="00770D45" w:rsidRDefault="00770D45" w:rsidP="00877DD0">
      <w:pPr>
        <w:spacing w:after="0" w:line="240" w:lineRule="auto"/>
        <w:rPr>
          <w:rFonts w:ascii="Times New Roman" w:eastAsia="Times New Roman" w:hAnsi="Times New Roman" w:cs="Times New Roman"/>
          <w:sz w:val="24"/>
          <w:szCs w:val="24"/>
        </w:rPr>
      </w:pPr>
    </w:p>
    <w:p w14:paraId="59BC18AF" w14:textId="200BE3D8" w:rsidR="00770D45" w:rsidRDefault="00770D45" w:rsidP="00877DD0">
      <w:pPr>
        <w:spacing w:after="0" w:line="240" w:lineRule="auto"/>
        <w:rPr>
          <w:rFonts w:ascii="Times New Roman" w:eastAsia="Times New Roman" w:hAnsi="Times New Roman" w:cs="Times New Roman"/>
          <w:sz w:val="24"/>
          <w:szCs w:val="24"/>
        </w:rPr>
      </w:pPr>
    </w:p>
    <w:p w14:paraId="03308906" w14:textId="78055D74" w:rsidR="00770D45" w:rsidRDefault="00770D45" w:rsidP="00877DD0">
      <w:pPr>
        <w:spacing w:after="0" w:line="240" w:lineRule="auto"/>
        <w:rPr>
          <w:rFonts w:ascii="Times New Roman" w:eastAsia="Times New Roman" w:hAnsi="Times New Roman" w:cs="Times New Roman"/>
          <w:sz w:val="24"/>
          <w:szCs w:val="24"/>
        </w:rPr>
      </w:pPr>
    </w:p>
    <w:p w14:paraId="00DF26C7" w14:textId="0BDF5F9C" w:rsidR="00770D45" w:rsidRDefault="00770D45" w:rsidP="00877DD0">
      <w:pPr>
        <w:spacing w:after="0" w:line="240" w:lineRule="auto"/>
        <w:rPr>
          <w:rFonts w:ascii="Times New Roman" w:eastAsia="Times New Roman" w:hAnsi="Times New Roman" w:cs="Times New Roman"/>
          <w:sz w:val="24"/>
          <w:szCs w:val="24"/>
        </w:rPr>
      </w:pPr>
    </w:p>
    <w:p w14:paraId="1363A9CF" w14:textId="717629C6" w:rsidR="00770D45" w:rsidRDefault="00770D45" w:rsidP="00877DD0">
      <w:pPr>
        <w:spacing w:after="0" w:line="240" w:lineRule="auto"/>
        <w:rPr>
          <w:rFonts w:ascii="Times New Roman" w:eastAsia="Times New Roman" w:hAnsi="Times New Roman" w:cs="Times New Roman"/>
          <w:sz w:val="24"/>
          <w:szCs w:val="24"/>
        </w:rPr>
      </w:pPr>
    </w:p>
    <w:p w14:paraId="5D2D82A2" w14:textId="35F96016" w:rsidR="00770D45" w:rsidRDefault="00770D45" w:rsidP="00877DD0">
      <w:pPr>
        <w:spacing w:after="0" w:line="240" w:lineRule="auto"/>
        <w:rPr>
          <w:rFonts w:ascii="Times New Roman" w:eastAsia="Times New Roman" w:hAnsi="Times New Roman" w:cs="Times New Roman"/>
          <w:sz w:val="24"/>
          <w:szCs w:val="24"/>
        </w:rPr>
      </w:pPr>
    </w:p>
    <w:p w14:paraId="3AE800A9" w14:textId="716E36F9" w:rsidR="00770D45" w:rsidRDefault="00770D45" w:rsidP="00877DD0">
      <w:pPr>
        <w:spacing w:after="0" w:line="240" w:lineRule="auto"/>
        <w:rPr>
          <w:rFonts w:ascii="Times New Roman" w:eastAsia="Times New Roman" w:hAnsi="Times New Roman" w:cs="Times New Roman"/>
          <w:sz w:val="24"/>
          <w:szCs w:val="24"/>
        </w:rPr>
      </w:pPr>
    </w:p>
    <w:p w14:paraId="2C3FD7A8" w14:textId="284122C5" w:rsidR="00770D45" w:rsidRDefault="00770D45" w:rsidP="00877DD0">
      <w:pPr>
        <w:spacing w:after="0" w:line="240" w:lineRule="auto"/>
        <w:rPr>
          <w:rFonts w:ascii="Times New Roman" w:eastAsia="Times New Roman" w:hAnsi="Times New Roman" w:cs="Times New Roman"/>
          <w:sz w:val="24"/>
          <w:szCs w:val="24"/>
        </w:rPr>
      </w:pPr>
    </w:p>
    <w:p w14:paraId="65DFB821" w14:textId="36F6449D" w:rsidR="00770D45" w:rsidRDefault="00770D45" w:rsidP="00877DD0">
      <w:pPr>
        <w:spacing w:after="0" w:line="240" w:lineRule="auto"/>
        <w:rPr>
          <w:rFonts w:ascii="Times New Roman" w:eastAsia="Times New Roman" w:hAnsi="Times New Roman" w:cs="Times New Roman"/>
          <w:sz w:val="24"/>
          <w:szCs w:val="24"/>
        </w:rPr>
      </w:pPr>
    </w:p>
    <w:p w14:paraId="20B3097D" w14:textId="6F61E4A8" w:rsidR="00AE5989" w:rsidRDefault="00AE5989" w:rsidP="00877DD0">
      <w:pPr>
        <w:spacing w:after="0" w:line="240" w:lineRule="auto"/>
        <w:rPr>
          <w:rFonts w:ascii="Times New Roman" w:eastAsia="Times New Roman" w:hAnsi="Times New Roman" w:cs="Times New Roman"/>
          <w:sz w:val="24"/>
          <w:szCs w:val="24"/>
        </w:rPr>
      </w:pPr>
    </w:p>
    <w:p w14:paraId="198DFBB1" w14:textId="76FD761C" w:rsidR="00A50708" w:rsidRDefault="00A50708" w:rsidP="00877DD0">
      <w:pPr>
        <w:spacing w:after="0" w:line="240" w:lineRule="auto"/>
        <w:rPr>
          <w:rFonts w:ascii="Times New Roman" w:eastAsia="Times New Roman" w:hAnsi="Times New Roman" w:cs="Times New Roman"/>
          <w:sz w:val="24"/>
          <w:szCs w:val="24"/>
        </w:rPr>
      </w:pPr>
    </w:p>
    <w:p w14:paraId="74A914F1" w14:textId="15955CA9" w:rsidR="00A50708" w:rsidRDefault="00A50708" w:rsidP="00877DD0">
      <w:pPr>
        <w:spacing w:after="0" w:line="240" w:lineRule="auto"/>
        <w:rPr>
          <w:rFonts w:ascii="Times New Roman" w:eastAsia="Times New Roman" w:hAnsi="Times New Roman" w:cs="Times New Roman"/>
          <w:sz w:val="24"/>
          <w:szCs w:val="24"/>
        </w:rPr>
      </w:pPr>
    </w:p>
    <w:p w14:paraId="1E1083A8" w14:textId="7A9789B6" w:rsidR="00A50708" w:rsidRDefault="00A50708" w:rsidP="00877DD0">
      <w:pPr>
        <w:spacing w:after="0" w:line="240" w:lineRule="auto"/>
        <w:rPr>
          <w:rFonts w:ascii="Times New Roman" w:eastAsia="Times New Roman" w:hAnsi="Times New Roman" w:cs="Times New Roman"/>
          <w:sz w:val="24"/>
          <w:szCs w:val="24"/>
        </w:rPr>
      </w:pPr>
    </w:p>
    <w:p w14:paraId="228B0879" w14:textId="4AD0DF73" w:rsidR="00A50708" w:rsidRDefault="00A50708" w:rsidP="00877DD0">
      <w:pPr>
        <w:spacing w:after="0" w:line="240" w:lineRule="auto"/>
        <w:rPr>
          <w:rFonts w:ascii="Times New Roman" w:eastAsia="Times New Roman" w:hAnsi="Times New Roman" w:cs="Times New Roman"/>
          <w:sz w:val="24"/>
          <w:szCs w:val="24"/>
        </w:rPr>
      </w:pPr>
    </w:p>
    <w:p w14:paraId="4A192248" w14:textId="41450663" w:rsidR="00A50708" w:rsidRDefault="00A50708" w:rsidP="00877DD0">
      <w:pPr>
        <w:spacing w:after="0" w:line="240" w:lineRule="auto"/>
        <w:rPr>
          <w:rFonts w:ascii="Times New Roman" w:eastAsia="Times New Roman" w:hAnsi="Times New Roman" w:cs="Times New Roman"/>
          <w:sz w:val="24"/>
          <w:szCs w:val="24"/>
        </w:rPr>
      </w:pPr>
    </w:p>
    <w:p w14:paraId="1012E2D4" w14:textId="3F9490D8" w:rsidR="00A50708" w:rsidRDefault="00A50708" w:rsidP="00877DD0">
      <w:pPr>
        <w:spacing w:after="0" w:line="240" w:lineRule="auto"/>
        <w:rPr>
          <w:rFonts w:ascii="Times New Roman" w:eastAsia="Times New Roman" w:hAnsi="Times New Roman" w:cs="Times New Roman"/>
          <w:sz w:val="24"/>
          <w:szCs w:val="24"/>
        </w:rPr>
      </w:pPr>
    </w:p>
    <w:p w14:paraId="4185804A" w14:textId="39977E36" w:rsidR="00A50708" w:rsidRDefault="00A50708" w:rsidP="00877DD0">
      <w:pPr>
        <w:spacing w:after="0" w:line="240" w:lineRule="auto"/>
        <w:rPr>
          <w:rFonts w:ascii="Times New Roman" w:eastAsia="Times New Roman" w:hAnsi="Times New Roman" w:cs="Times New Roman"/>
          <w:sz w:val="24"/>
          <w:szCs w:val="24"/>
        </w:rPr>
      </w:pPr>
    </w:p>
    <w:p w14:paraId="03D1A39B" w14:textId="1C7E1773" w:rsidR="00A50708" w:rsidRDefault="00A50708" w:rsidP="00877DD0">
      <w:pPr>
        <w:spacing w:after="0" w:line="240" w:lineRule="auto"/>
        <w:rPr>
          <w:rFonts w:ascii="Times New Roman" w:eastAsia="Times New Roman" w:hAnsi="Times New Roman" w:cs="Times New Roman"/>
          <w:sz w:val="24"/>
          <w:szCs w:val="24"/>
        </w:rPr>
      </w:pPr>
    </w:p>
    <w:p w14:paraId="2C565BB7" w14:textId="08093328" w:rsidR="00A50708" w:rsidRDefault="00A50708" w:rsidP="00877DD0">
      <w:pPr>
        <w:spacing w:after="0" w:line="240" w:lineRule="auto"/>
        <w:rPr>
          <w:rFonts w:ascii="Times New Roman" w:eastAsia="Times New Roman" w:hAnsi="Times New Roman" w:cs="Times New Roman"/>
          <w:sz w:val="24"/>
          <w:szCs w:val="24"/>
        </w:rPr>
      </w:pPr>
    </w:p>
    <w:p w14:paraId="63FC376E" w14:textId="5DE7761D" w:rsidR="00A50708" w:rsidRDefault="00A50708" w:rsidP="00877DD0">
      <w:pPr>
        <w:spacing w:after="0" w:line="240" w:lineRule="auto"/>
        <w:rPr>
          <w:rFonts w:ascii="Times New Roman" w:eastAsia="Times New Roman" w:hAnsi="Times New Roman" w:cs="Times New Roman"/>
          <w:sz w:val="24"/>
          <w:szCs w:val="24"/>
        </w:rPr>
      </w:pPr>
    </w:p>
    <w:p w14:paraId="13AB19BE" w14:textId="26075462" w:rsidR="00A50708" w:rsidRDefault="00A50708" w:rsidP="00877DD0">
      <w:pPr>
        <w:spacing w:after="0" w:line="240" w:lineRule="auto"/>
        <w:rPr>
          <w:rFonts w:ascii="Times New Roman" w:eastAsia="Times New Roman" w:hAnsi="Times New Roman" w:cs="Times New Roman"/>
          <w:sz w:val="24"/>
          <w:szCs w:val="24"/>
        </w:rPr>
      </w:pPr>
    </w:p>
    <w:p w14:paraId="023CFC96" w14:textId="78B2B6D1" w:rsidR="00A50708" w:rsidRDefault="00A50708" w:rsidP="00877DD0">
      <w:pPr>
        <w:spacing w:after="0" w:line="240" w:lineRule="auto"/>
        <w:rPr>
          <w:rFonts w:ascii="Times New Roman" w:eastAsia="Times New Roman" w:hAnsi="Times New Roman" w:cs="Times New Roman"/>
          <w:sz w:val="24"/>
          <w:szCs w:val="24"/>
        </w:rPr>
      </w:pPr>
    </w:p>
    <w:p w14:paraId="7B1C7632" w14:textId="0DEF6044" w:rsidR="00A50708" w:rsidRDefault="00A50708" w:rsidP="00877DD0">
      <w:pPr>
        <w:spacing w:after="0" w:line="240" w:lineRule="auto"/>
        <w:rPr>
          <w:rFonts w:ascii="Times New Roman" w:eastAsia="Times New Roman" w:hAnsi="Times New Roman" w:cs="Times New Roman"/>
          <w:sz w:val="24"/>
          <w:szCs w:val="24"/>
        </w:rPr>
      </w:pPr>
    </w:p>
    <w:p w14:paraId="334CCD2C" w14:textId="2467DADE" w:rsidR="00A50708" w:rsidRDefault="00A50708" w:rsidP="00877DD0">
      <w:pPr>
        <w:spacing w:after="0" w:line="240" w:lineRule="auto"/>
        <w:rPr>
          <w:rFonts w:ascii="Times New Roman" w:eastAsia="Times New Roman" w:hAnsi="Times New Roman" w:cs="Times New Roman"/>
          <w:sz w:val="24"/>
          <w:szCs w:val="24"/>
        </w:rPr>
      </w:pPr>
    </w:p>
    <w:p w14:paraId="3F442DDF" w14:textId="35A098D5" w:rsidR="00A50708" w:rsidRDefault="00A50708" w:rsidP="00877DD0">
      <w:pPr>
        <w:spacing w:after="0" w:line="240" w:lineRule="auto"/>
        <w:rPr>
          <w:rFonts w:ascii="Times New Roman" w:eastAsia="Times New Roman" w:hAnsi="Times New Roman" w:cs="Times New Roman"/>
          <w:sz w:val="24"/>
          <w:szCs w:val="24"/>
        </w:rPr>
      </w:pPr>
    </w:p>
    <w:p w14:paraId="6D13EE88" w14:textId="30B2B85D" w:rsidR="00A50708" w:rsidRDefault="00A50708" w:rsidP="00877DD0">
      <w:pPr>
        <w:spacing w:after="0" w:line="240" w:lineRule="auto"/>
        <w:rPr>
          <w:rFonts w:ascii="Times New Roman" w:eastAsia="Times New Roman" w:hAnsi="Times New Roman" w:cs="Times New Roman"/>
          <w:sz w:val="24"/>
          <w:szCs w:val="24"/>
        </w:rPr>
      </w:pPr>
    </w:p>
    <w:p w14:paraId="5357A36C" w14:textId="642545B1" w:rsidR="00A50708" w:rsidRDefault="00A50708" w:rsidP="00877DD0">
      <w:pPr>
        <w:spacing w:after="0" w:line="240" w:lineRule="auto"/>
        <w:rPr>
          <w:rFonts w:ascii="Times New Roman" w:eastAsia="Times New Roman" w:hAnsi="Times New Roman" w:cs="Times New Roman"/>
          <w:sz w:val="24"/>
          <w:szCs w:val="24"/>
        </w:rPr>
      </w:pPr>
    </w:p>
    <w:p w14:paraId="04EF80E1" w14:textId="732FE897" w:rsidR="00A50708" w:rsidRDefault="00A50708" w:rsidP="00877DD0">
      <w:pPr>
        <w:spacing w:after="0" w:line="240" w:lineRule="auto"/>
        <w:rPr>
          <w:rFonts w:ascii="Times New Roman" w:eastAsia="Times New Roman" w:hAnsi="Times New Roman" w:cs="Times New Roman"/>
          <w:sz w:val="24"/>
          <w:szCs w:val="24"/>
        </w:rPr>
      </w:pPr>
    </w:p>
    <w:p w14:paraId="0FFAD32F" w14:textId="24845BF6" w:rsidR="00A50708" w:rsidRDefault="00A50708" w:rsidP="00877DD0">
      <w:pPr>
        <w:spacing w:after="0" w:line="240" w:lineRule="auto"/>
        <w:rPr>
          <w:rFonts w:ascii="Times New Roman" w:eastAsia="Times New Roman" w:hAnsi="Times New Roman" w:cs="Times New Roman"/>
          <w:sz w:val="24"/>
          <w:szCs w:val="24"/>
        </w:rPr>
      </w:pPr>
    </w:p>
    <w:p w14:paraId="04C8B474" w14:textId="22BF6F94" w:rsidR="00A50708" w:rsidRDefault="00A50708" w:rsidP="00877DD0">
      <w:pPr>
        <w:spacing w:after="0" w:line="240" w:lineRule="auto"/>
        <w:rPr>
          <w:rFonts w:ascii="Times New Roman" w:eastAsia="Times New Roman" w:hAnsi="Times New Roman" w:cs="Times New Roman"/>
          <w:sz w:val="24"/>
          <w:szCs w:val="24"/>
        </w:rPr>
      </w:pPr>
    </w:p>
    <w:p w14:paraId="25284567" w14:textId="14FB4295" w:rsidR="00A50708" w:rsidRDefault="00A50708" w:rsidP="00877DD0">
      <w:pPr>
        <w:spacing w:after="0" w:line="240" w:lineRule="auto"/>
        <w:rPr>
          <w:rFonts w:ascii="Times New Roman" w:eastAsia="Times New Roman" w:hAnsi="Times New Roman" w:cs="Times New Roman"/>
          <w:sz w:val="24"/>
          <w:szCs w:val="24"/>
        </w:rPr>
      </w:pPr>
    </w:p>
    <w:p w14:paraId="06361085" w14:textId="63246F3E" w:rsidR="00A50708" w:rsidRDefault="00A50708" w:rsidP="00877DD0">
      <w:pPr>
        <w:spacing w:after="0" w:line="240" w:lineRule="auto"/>
        <w:rPr>
          <w:rFonts w:ascii="Times New Roman" w:eastAsia="Times New Roman" w:hAnsi="Times New Roman" w:cs="Times New Roman"/>
          <w:sz w:val="24"/>
          <w:szCs w:val="24"/>
        </w:rPr>
      </w:pPr>
    </w:p>
    <w:p w14:paraId="27F620CA" w14:textId="77777777" w:rsidR="00DB6F8E" w:rsidRDefault="00DB6F8E" w:rsidP="00406B83">
      <w:pPr>
        <w:tabs>
          <w:tab w:val="left" w:pos="660"/>
          <w:tab w:val="center" w:pos="4513"/>
        </w:tabs>
        <w:spacing w:after="0" w:line="360" w:lineRule="auto"/>
        <w:jc w:val="right"/>
        <w:rPr>
          <w:rFonts w:ascii="Times New Roman" w:hAnsi="Times New Roman" w:cs="Times New Roman"/>
          <w:bCs/>
          <w:sz w:val="24"/>
          <w:szCs w:val="24"/>
        </w:rPr>
      </w:pPr>
    </w:p>
    <w:p w14:paraId="4749D2B2" w14:textId="60FEBF1A" w:rsidR="00406B83" w:rsidRPr="005D1B11" w:rsidRDefault="00406B83" w:rsidP="00406B83">
      <w:pPr>
        <w:tabs>
          <w:tab w:val="left" w:pos="660"/>
          <w:tab w:val="center" w:pos="4513"/>
        </w:tabs>
        <w:spacing w:after="0" w:line="360" w:lineRule="auto"/>
        <w:jc w:val="right"/>
        <w:rPr>
          <w:rFonts w:ascii="Times New Roman" w:hAnsi="Times New Roman" w:cs="Times New Roman"/>
          <w:bCs/>
          <w:sz w:val="24"/>
          <w:szCs w:val="24"/>
        </w:rPr>
      </w:pPr>
      <w:r w:rsidRPr="005D1B11">
        <w:rPr>
          <w:rFonts w:ascii="Times New Roman" w:hAnsi="Times New Roman" w:cs="Times New Roman"/>
          <w:bCs/>
          <w:sz w:val="24"/>
          <w:szCs w:val="24"/>
        </w:rPr>
        <w:t>2 priedas</w:t>
      </w:r>
    </w:p>
    <w:p w14:paraId="74B4E3EA" w14:textId="3C0B7110" w:rsidR="008741F8" w:rsidRDefault="008741F8" w:rsidP="008741F8">
      <w:pPr>
        <w:jc w:val="center"/>
        <w:rPr>
          <w:rFonts w:ascii="Times New Roman" w:hAnsi="Times New Roman" w:cs="Times New Roman"/>
          <w:b/>
          <w:sz w:val="26"/>
          <w:szCs w:val="26"/>
        </w:rPr>
      </w:pPr>
      <w:r w:rsidRPr="00545D2C">
        <w:rPr>
          <w:rFonts w:ascii="Times New Roman" w:hAnsi="Times New Roman" w:cs="Times New Roman"/>
          <w:b/>
          <w:sz w:val="26"/>
          <w:szCs w:val="26"/>
        </w:rPr>
        <w:t>AUDITUOTIEMS SUBJEKTAMS PATEIKTŲ  PASTEBĖJIMŲ IR  REKOMENDACIJŲ ĮGYVENDINIMO STEBĖSENA</w:t>
      </w:r>
      <w:r w:rsidR="00634382">
        <w:rPr>
          <w:rFonts w:ascii="Times New Roman" w:hAnsi="Times New Roman" w:cs="Times New Roman"/>
          <w:b/>
          <w:sz w:val="26"/>
          <w:szCs w:val="26"/>
        </w:rPr>
        <w:t xml:space="preserve"> 2022 M. VASARIO 1 D. DUOMENIMIS</w:t>
      </w:r>
    </w:p>
    <w:tbl>
      <w:tblPr>
        <w:tblpPr w:leftFromText="180" w:rightFromText="180" w:vertAnchor="text" w:tblpX="-39" w:tblpY="1"/>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64"/>
        <w:gridCol w:w="5464"/>
        <w:gridCol w:w="2694"/>
      </w:tblGrid>
      <w:tr w:rsidR="00DB6F8E" w:rsidRPr="00406B83" w14:paraId="1DBBA704" w14:textId="77777777" w:rsidTr="00B43C27">
        <w:trPr>
          <w:trHeight w:val="880"/>
        </w:trPr>
        <w:tc>
          <w:tcPr>
            <w:tcW w:w="1335" w:type="dxa"/>
            <w:gridSpan w:val="2"/>
            <w:tcBorders>
              <w:top w:val="single" w:sz="4" w:space="0" w:color="auto"/>
              <w:left w:val="single" w:sz="4" w:space="0" w:color="auto"/>
              <w:bottom w:val="single" w:sz="4" w:space="0" w:color="auto"/>
              <w:right w:val="single" w:sz="4" w:space="0" w:color="auto"/>
            </w:tcBorders>
            <w:shd w:val="clear" w:color="auto" w:fill="2F5496"/>
            <w:vAlign w:val="center"/>
          </w:tcPr>
          <w:p w14:paraId="370FC8D3" w14:textId="77777777" w:rsidR="00DB6F8E" w:rsidRPr="00152814" w:rsidRDefault="00DB6F8E" w:rsidP="00C13787">
            <w:pPr>
              <w:tabs>
                <w:tab w:val="left" w:pos="1995"/>
              </w:tabs>
              <w:spacing w:after="0" w:line="240" w:lineRule="auto"/>
              <w:jc w:val="center"/>
              <w:rPr>
                <w:rFonts w:ascii="Times New Roman" w:hAnsi="Times New Roman" w:cs="Times New Roman"/>
                <w:color w:val="FFFFFF" w:themeColor="background1"/>
                <w:sz w:val="24"/>
                <w:szCs w:val="24"/>
              </w:rPr>
            </w:pPr>
            <w:r w:rsidRPr="00152814">
              <w:rPr>
                <w:rFonts w:ascii="Times New Roman" w:hAnsi="Times New Roman" w:cs="Times New Roman"/>
                <w:color w:val="FFFFFF" w:themeColor="background1"/>
                <w:sz w:val="24"/>
                <w:szCs w:val="24"/>
              </w:rPr>
              <w:t>Eil.</w:t>
            </w:r>
          </w:p>
          <w:p w14:paraId="73982117" w14:textId="77777777" w:rsidR="00DB6F8E" w:rsidRPr="00152814" w:rsidRDefault="00DB6F8E" w:rsidP="00C13787">
            <w:pPr>
              <w:tabs>
                <w:tab w:val="left" w:pos="1995"/>
              </w:tabs>
              <w:spacing w:after="0" w:line="240" w:lineRule="auto"/>
              <w:jc w:val="center"/>
              <w:rPr>
                <w:rFonts w:ascii="Times New Roman" w:hAnsi="Times New Roman" w:cs="Times New Roman"/>
                <w:color w:val="FFFFFF" w:themeColor="background1"/>
                <w:sz w:val="24"/>
                <w:szCs w:val="24"/>
              </w:rPr>
            </w:pPr>
            <w:r w:rsidRPr="00152814">
              <w:rPr>
                <w:rFonts w:ascii="Times New Roman" w:hAnsi="Times New Roman" w:cs="Times New Roman"/>
                <w:color w:val="FFFFFF" w:themeColor="background1"/>
                <w:sz w:val="24"/>
                <w:szCs w:val="24"/>
              </w:rPr>
              <w:t>Nr.</w:t>
            </w:r>
          </w:p>
          <w:p w14:paraId="2E3A5269" w14:textId="77777777" w:rsidR="00DB6F8E" w:rsidRPr="00152814" w:rsidRDefault="00DB6F8E" w:rsidP="00C13787">
            <w:pPr>
              <w:spacing w:after="0" w:line="240" w:lineRule="auto"/>
              <w:jc w:val="center"/>
              <w:rPr>
                <w:rFonts w:ascii="Times New Roman" w:hAnsi="Times New Roman" w:cs="Times New Roman"/>
                <w:b/>
                <w:bCs/>
                <w:smallCaps/>
                <w:color w:val="FFFFFF" w:themeColor="background1"/>
                <w:spacing w:val="5"/>
                <w:sz w:val="24"/>
                <w:szCs w:val="24"/>
              </w:rPr>
            </w:pPr>
          </w:p>
        </w:tc>
        <w:tc>
          <w:tcPr>
            <w:tcW w:w="5464" w:type="dxa"/>
            <w:tcBorders>
              <w:top w:val="single" w:sz="4" w:space="0" w:color="auto"/>
              <w:left w:val="single" w:sz="4" w:space="0" w:color="auto"/>
              <w:bottom w:val="single" w:sz="4" w:space="0" w:color="auto"/>
              <w:right w:val="single" w:sz="4" w:space="0" w:color="auto"/>
            </w:tcBorders>
            <w:shd w:val="clear" w:color="auto" w:fill="2F5496"/>
            <w:vAlign w:val="center"/>
          </w:tcPr>
          <w:p w14:paraId="0E786515" w14:textId="77777777" w:rsidR="00DB6F8E" w:rsidRPr="00152814" w:rsidRDefault="00DB6F8E" w:rsidP="00C13787">
            <w:pPr>
              <w:spacing w:after="0" w:line="240" w:lineRule="auto"/>
              <w:jc w:val="center"/>
              <w:rPr>
                <w:rFonts w:ascii="Times New Roman" w:hAnsi="Times New Roman" w:cs="Times New Roman"/>
                <w:color w:val="FFFFFF" w:themeColor="background1"/>
                <w:sz w:val="24"/>
                <w:szCs w:val="24"/>
              </w:rPr>
            </w:pPr>
            <w:r w:rsidRPr="00152814">
              <w:rPr>
                <w:rFonts w:ascii="Times New Roman" w:hAnsi="Times New Roman" w:cs="Times New Roman"/>
                <w:color w:val="FFFFFF" w:themeColor="background1"/>
                <w:sz w:val="24"/>
                <w:szCs w:val="24"/>
              </w:rPr>
              <w:t>Audituoto subjekto pavadinimas/</w:t>
            </w:r>
          </w:p>
          <w:p w14:paraId="3BCA8F6D" w14:textId="77777777" w:rsidR="00DB6F8E" w:rsidRPr="00152814" w:rsidRDefault="00DB6F8E" w:rsidP="00C13787">
            <w:pPr>
              <w:spacing w:after="0" w:line="240" w:lineRule="auto"/>
              <w:jc w:val="center"/>
              <w:rPr>
                <w:rFonts w:ascii="Times New Roman" w:hAnsi="Times New Roman" w:cs="Times New Roman"/>
                <w:color w:val="FFFFFF" w:themeColor="background1"/>
                <w:sz w:val="24"/>
                <w:szCs w:val="24"/>
              </w:rPr>
            </w:pPr>
            <w:r w:rsidRPr="00152814">
              <w:rPr>
                <w:rFonts w:ascii="Times New Roman" w:hAnsi="Times New Roman" w:cs="Times New Roman"/>
                <w:color w:val="FFFFFF" w:themeColor="background1"/>
                <w:sz w:val="24"/>
                <w:szCs w:val="24"/>
              </w:rPr>
              <w:t>Pastebėjimai ir rekomendacijos</w:t>
            </w:r>
          </w:p>
          <w:p w14:paraId="64ED164C" w14:textId="77777777" w:rsidR="00DB6F8E" w:rsidRPr="00152814" w:rsidRDefault="00DB6F8E" w:rsidP="00C13787">
            <w:pPr>
              <w:spacing w:after="0" w:line="240" w:lineRule="auto"/>
              <w:jc w:val="center"/>
              <w:rPr>
                <w:rFonts w:ascii="Times New Roman" w:hAnsi="Times New Roman" w:cs="Times New Roman"/>
                <w:b/>
                <w:bCs/>
                <w:smallCaps/>
                <w:color w:val="FFFFFF" w:themeColor="background1"/>
                <w:spacing w:val="5"/>
                <w:sz w:val="24"/>
                <w:szCs w:val="24"/>
              </w:rPr>
            </w:pPr>
          </w:p>
        </w:tc>
        <w:tc>
          <w:tcPr>
            <w:tcW w:w="2694" w:type="dxa"/>
            <w:tcBorders>
              <w:top w:val="single" w:sz="4" w:space="0" w:color="auto"/>
              <w:left w:val="single" w:sz="4" w:space="0" w:color="auto"/>
              <w:bottom w:val="single" w:sz="4" w:space="0" w:color="auto"/>
              <w:right w:val="single" w:sz="4" w:space="0" w:color="auto"/>
            </w:tcBorders>
            <w:shd w:val="clear" w:color="auto" w:fill="2F5496"/>
          </w:tcPr>
          <w:p w14:paraId="767D494F" w14:textId="77777777" w:rsidR="00DB6F8E" w:rsidRPr="00152814" w:rsidRDefault="00DB6F8E" w:rsidP="00C13787">
            <w:pPr>
              <w:spacing w:after="0" w:line="240" w:lineRule="auto"/>
              <w:jc w:val="center"/>
              <w:rPr>
                <w:rFonts w:ascii="Times New Roman" w:hAnsi="Times New Roman" w:cs="Times New Roman"/>
                <w:color w:val="FFFFFF" w:themeColor="background1"/>
                <w:sz w:val="24"/>
                <w:szCs w:val="24"/>
              </w:rPr>
            </w:pPr>
            <w:r w:rsidRPr="00152814">
              <w:rPr>
                <w:rFonts w:ascii="Times New Roman" w:hAnsi="Times New Roman" w:cs="Times New Roman"/>
                <w:color w:val="FFFFFF" w:themeColor="background1"/>
                <w:sz w:val="24"/>
                <w:szCs w:val="24"/>
              </w:rPr>
              <w:t>Informacija apie rekomendacijų įgyvendinimą</w:t>
            </w:r>
          </w:p>
          <w:p w14:paraId="3F724486" w14:textId="77777777" w:rsidR="00DB6F8E" w:rsidRPr="00152814" w:rsidRDefault="00DB6F8E" w:rsidP="00C13787">
            <w:pPr>
              <w:spacing w:after="0" w:line="240" w:lineRule="auto"/>
              <w:jc w:val="center"/>
              <w:rPr>
                <w:rFonts w:ascii="Times New Roman" w:hAnsi="Times New Roman" w:cs="Times New Roman"/>
                <w:b/>
                <w:bCs/>
                <w:smallCaps/>
                <w:color w:val="FFFFFF" w:themeColor="background1"/>
                <w:spacing w:val="5"/>
                <w:sz w:val="24"/>
                <w:szCs w:val="24"/>
              </w:rPr>
            </w:pPr>
          </w:p>
        </w:tc>
      </w:tr>
      <w:tr w:rsidR="00DB6F8E" w:rsidRPr="00406B83" w14:paraId="7DB9FA6B" w14:textId="77777777" w:rsidTr="00C13787">
        <w:trPr>
          <w:trHeight w:val="651"/>
        </w:trPr>
        <w:tc>
          <w:tcPr>
            <w:tcW w:w="1335" w:type="dxa"/>
            <w:gridSpan w:val="2"/>
            <w:tcBorders>
              <w:top w:val="single" w:sz="4" w:space="0" w:color="auto"/>
              <w:bottom w:val="single" w:sz="4" w:space="0" w:color="auto"/>
              <w:right w:val="single" w:sz="4" w:space="0" w:color="auto"/>
            </w:tcBorders>
            <w:shd w:val="clear" w:color="auto" w:fill="D9D9D9"/>
          </w:tcPr>
          <w:p w14:paraId="4303123B" w14:textId="77777777" w:rsidR="00DB6F8E" w:rsidRPr="000A311B" w:rsidRDefault="00DB6F8E" w:rsidP="00C13787">
            <w:pPr>
              <w:spacing w:after="0" w:line="240" w:lineRule="auto"/>
              <w:jc w:val="center"/>
              <w:rPr>
                <w:rFonts w:ascii="Times New Roman" w:hAnsi="Times New Roman" w:cs="Times New Roman"/>
                <w:b/>
                <w:bCs/>
                <w:smallCaps/>
                <w:spacing w:val="5"/>
              </w:rPr>
            </w:pPr>
            <w:r w:rsidRPr="000A311B">
              <w:rPr>
                <w:rFonts w:ascii="Times New Roman" w:hAnsi="Times New Roman" w:cs="Times New Roman"/>
                <w:b/>
                <w:bCs/>
                <w:smallCaps/>
                <w:spacing w:val="5"/>
              </w:rPr>
              <w:t>1.</w:t>
            </w:r>
          </w:p>
        </w:tc>
        <w:tc>
          <w:tcPr>
            <w:tcW w:w="8158" w:type="dxa"/>
            <w:gridSpan w:val="2"/>
            <w:tcBorders>
              <w:top w:val="single" w:sz="4" w:space="0" w:color="auto"/>
              <w:left w:val="single" w:sz="4" w:space="0" w:color="auto"/>
              <w:bottom w:val="single" w:sz="4" w:space="0" w:color="auto"/>
            </w:tcBorders>
            <w:shd w:val="clear" w:color="auto" w:fill="D9D9D9"/>
          </w:tcPr>
          <w:p w14:paraId="67DF29BD" w14:textId="77777777" w:rsidR="00DB6F8E" w:rsidRPr="000A311B" w:rsidRDefault="00DB6F8E" w:rsidP="00C13787">
            <w:pPr>
              <w:tabs>
                <w:tab w:val="left" w:pos="4800"/>
              </w:tabs>
              <w:spacing w:after="0" w:line="240" w:lineRule="auto"/>
              <w:jc w:val="center"/>
              <w:rPr>
                <w:rFonts w:ascii="Times New Roman" w:hAnsi="Times New Roman" w:cs="Times New Roman"/>
                <w:b/>
                <w:i/>
              </w:rPr>
            </w:pPr>
            <w:r w:rsidRPr="000A311B">
              <w:rPr>
                <w:rFonts w:ascii="Times New Roman" w:hAnsi="Times New Roman" w:cs="Times New Roman"/>
                <w:b/>
                <w:i/>
              </w:rPr>
              <w:t xml:space="preserve">Biržų rajono savivaldybės </w:t>
            </w:r>
          </w:p>
          <w:p w14:paraId="77511C5C" w14:textId="77777777" w:rsidR="00DB6F8E" w:rsidRPr="000A311B" w:rsidRDefault="00DB6F8E" w:rsidP="00C13787">
            <w:pPr>
              <w:tabs>
                <w:tab w:val="left" w:pos="4800"/>
              </w:tabs>
              <w:spacing w:after="0" w:line="240" w:lineRule="auto"/>
              <w:jc w:val="center"/>
              <w:rPr>
                <w:rFonts w:ascii="Times New Roman" w:hAnsi="Times New Roman" w:cs="Times New Roman"/>
                <w:b/>
                <w:i/>
              </w:rPr>
            </w:pPr>
            <w:r w:rsidRPr="000A311B">
              <w:rPr>
                <w:rFonts w:ascii="Times New Roman" w:hAnsi="Times New Roman" w:cs="Times New Roman"/>
                <w:b/>
                <w:i/>
              </w:rPr>
              <w:t>2015  metų Biudžeto vykdymo ir turto naudojimo bei konsoliduotųjų finansinių ataskaitų rinkinių auditas</w:t>
            </w:r>
          </w:p>
        </w:tc>
      </w:tr>
      <w:tr w:rsidR="00DB6F8E" w:rsidRPr="00406B83" w14:paraId="34C1C808" w14:textId="77777777" w:rsidTr="00B43C27">
        <w:trPr>
          <w:trHeight w:val="660"/>
        </w:trPr>
        <w:tc>
          <w:tcPr>
            <w:tcW w:w="1335" w:type="dxa"/>
            <w:gridSpan w:val="2"/>
            <w:tcBorders>
              <w:top w:val="single" w:sz="4" w:space="0" w:color="auto"/>
              <w:bottom w:val="single" w:sz="4" w:space="0" w:color="auto"/>
              <w:right w:val="single" w:sz="4" w:space="0" w:color="auto"/>
            </w:tcBorders>
            <w:shd w:val="clear" w:color="auto" w:fill="FFFFFF"/>
          </w:tcPr>
          <w:p w14:paraId="62C8C498" w14:textId="77777777" w:rsidR="00DB6F8E" w:rsidRPr="000A311B" w:rsidRDefault="00DB6F8E" w:rsidP="00C13787">
            <w:pPr>
              <w:spacing w:after="0" w:line="240" w:lineRule="auto"/>
              <w:jc w:val="center"/>
              <w:rPr>
                <w:rFonts w:ascii="Times New Roman" w:hAnsi="Times New Roman" w:cs="Times New Roman"/>
                <w:bCs/>
                <w:smallCaps/>
                <w:spacing w:val="5"/>
              </w:rPr>
            </w:pPr>
            <w:r w:rsidRPr="000A311B">
              <w:rPr>
                <w:rFonts w:ascii="Times New Roman" w:hAnsi="Times New Roman" w:cs="Times New Roman"/>
                <w:bCs/>
                <w:smallCaps/>
                <w:spacing w:val="5"/>
              </w:rPr>
              <w:t>1.</w:t>
            </w:r>
            <w:r>
              <w:rPr>
                <w:rFonts w:ascii="Times New Roman" w:hAnsi="Times New Roman" w:cs="Times New Roman"/>
                <w:bCs/>
                <w:smallCaps/>
                <w:spacing w:val="5"/>
              </w:rPr>
              <w:t>1</w:t>
            </w:r>
            <w:r w:rsidRPr="000A311B">
              <w:rPr>
                <w:rFonts w:ascii="Times New Roman" w:hAnsi="Times New Roman" w:cs="Times New Roman"/>
                <w:bCs/>
                <w:smallCaps/>
                <w:spacing w:val="5"/>
              </w:rPr>
              <w:t>.</w:t>
            </w:r>
          </w:p>
        </w:tc>
        <w:tc>
          <w:tcPr>
            <w:tcW w:w="5464" w:type="dxa"/>
            <w:tcBorders>
              <w:top w:val="single" w:sz="4" w:space="0" w:color="auto"/>
              <w:left w:val="single" w:sz="4" w:space="0" w:color="auto"/>
              <w:bottom w:val="single" w:sz="4" w:space="0" w:color="auto"/>
              <w:right w:val="single" w:sz="4" w:space="0" w:color="auto"/>
            </w:tcBorders>
            <w:shd w:val="clear" w:color="auto" w:fill="FFFFFF"/>
          </w:tcPr>
          <w:p w14:paraId="4B2AE072" w14:textId="77777777" w:rsidR="00DB6F8E" w:rsidRPr="000A311B" w:rsidRDefault="00DB6F8E" w:rsidP="00C13787">
            <w:pPr>
              <w:spacing w:after="0" w:line="240" w:lineRule="auto"/>
              <w:jc w:val="both"/>
              <w:rPr>
                <w:rFonts w:ascii="Times New Roman" w:hAnsi="Times New Roman" w:cs="Times New Roman"/>
                <w:color w:val="000000"/>
                <w:spacing w:val="5"/>
              </w:rPr>
            </w:pPr>
            <w:r w:rsidRPr="000A311B">
              <w:rPr>
                <w:rFonts w:ascii="Times New Roman" w:hAnsi="Times New Roman" w:cs="Times New Roman"/>
                <w:color w:val="000000"/>
              </w:rPr>
              <w:t>Parkų ir skverų želdinių apskaitą tvarkyti teisės aktų nustatyta tvarka.</w:t>
            </w:r>
          </w:p>
        </w:tc>
        <w:tc>
          <w:tcPr>
            <w:tcW w:w="2694" w:type="dxa"/>
            <w:tcBorders>
              <w:top w:val="single" w:sz="4" w:space="0" w:color="auto"/>
              <w:left w:val="single" w:sz="4" w:space="0" w:color="auto"/>
              <w:bottom w:val="single" w:sz="4" w:space="0" w:color="auto"/>
            </w:tcBorders>
            <w:shd w:val="clear" w:color="auto" w:fill="FFFFFF"/>
          </w:tcPr>
          <w:p w14:paraId="46F15E77"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color w:val="000000" w:themeColor="text1"/>
              </w:rPr>
            </w:pPr>
            <w:r w:rsidRPr="000A311B">
              <w:rPr>
                <w:rFonts w:ascii="Times New Roman" w:hAnsi="Times New Roman" w:cs="Times New Roman"/>
                <w:i/>
                <w:color w:val="000000" w:themeColor="text1"/>
              </w:rPr>
              <w:t>Terminas nepasibaigęs, įgyvendinama</w:t>
            </w:r>
          </w:p>
        </w:tc>
      </w:tr>
      <w:tr w:rsidR="00DB6F8E" w:rsidRPr="00406B83" w14:paraId="093B1E31" w14:textId="77777777" w:rsidTr="00B43C27">
        <w:trPr>
          <w:trHeight w:val="660"/>
        </w:trPr>
        <w:tc>
          <w:tcPr>
            <w:tcW w:w="1335" w:type="dxa"/>
            <w:gridSpan w:val="2"/>
            <w:tcBorders>
              <w:top w:val="single" w:sz="4" w:space="0" w:color="auto"/>
              <w:bottom w:val="single" w:sz="4" w:space="0" w:color="auto"/>
              <w:right w:val="single" w:sz="4" w:space="0" w:color="auto"/>
            </w:tcBorders>
            <w:shd w:val="clear" w:color="auto" w:fill="FFFFFF"/>
          </w:tcPr>
          <w:p w14:paraId="0923BBB8" w14:textId="77777777" w:rsidR="00DB6F8E" w:rsidRPr="000A311B" w:rsidRDefault="00DB6F8E" w:rsidP="00C13787">
            <w:pPr>
              <w:spacing w:after="0" w:line="240" w:lineRule="auto"/>
              <w:jc w:val="center"/>
              <w:rPr>
                <w:rFonts w:ascii="Times New Roman" w:hAnsi="Times New Roman" w:cs="Times New Roman"/>
                <w:bCs/>
                <w:smallCaps/>
                <w:spacing w:val="5"/>
              </w:rPr>
            </w:pPr>
            <w:r w:rsidRPr="000A311B">
              <w:rPr>
                <w:rFonts w:ascii="Times New Roman" w:hAnsi="Times New Roman" w:cs="Times New Roman"/>
                <w:bCs/>
                <w:smallCaps/>
                <w:spacing w:val="5"/>
              </w:rPr>
              <w:t>1.</w:t>
            </w:r>
            <w:r>
              <w:rPr>
                <w:rFonts w:ascii="Times New Roman" w:hAnsi="Times New Roman" w:cs="Times New Roman"/>
                <w:bCs/>
                <w:smallCaps/>
                <w:spacing w:val="5"/>
              </w:rPr>
              <w:t>2</w:t>
            </w:r>
            <w:r w:rsidRPr="000A311B">
              <w:rPr>
                <w:rFonts w:ascii="Times New Roman" w:hAnsi="Times New Roman" w:cs="Times New Roman"/>
                <w:bCs/>
                <w:smallCaps/>
                <w:spacing w:val="5"/>
              </w:rPr>
              <w:t>.</w:t>
            </w:r>
          </w:p>
        </w:tc>
        <w:tc>
          <w:tcPr>
            <w:tcW w:w="5464" w:type="dxa"/>
            <w:tcBorders>
              <w:top w:val="single" w:sz="4" w:space="0" w:color="auto"/>
              <w:left w:val="single" w:sz="4" w:space="0" w:color="auto"/>
              <w:bottom w:val="single" w:sz="4" w:space="0" w:color="auto"/>
              <w:right w:val="single" w:sz="4" w:space="0" w:color="auto"/>
            </w:tcBorders>
            <w:shd w:val="clear" w:color="auto" w:fill="FFFFFF"/>
          </w:tcPr>
          <w:p w14:paraId="3AE52908" w14:textId="77777777" w:rsidR="00DB6F8E" w:rsidRPr="000A311B" w:rsidRDefault="00DB6F8E" w:rsidP="00C13787">
            <w:pPr>
              <w:spacing w:after="0" w:line="240" w:lineRule="auto"/>
              <w:jc w:val="both"/>
              <w:rPr>
                <w:rFonts w:ascii="Times New Roman" w:hAnsi="Times New Roman" w:cs="Times New Roman"/>
                <w:color w:val="000000"/>
              </w:rPr>
            </w:pPr>
            <w:r w:rsidRPr="000A311B">
              <w:rPr>
                <w:rFonts w:ascii="Times New Roman" w:hAnsi="Times New Roman" w:cs="Times New Roman"/>
                <w:color w:val="000000"/>
              </w:rPr>
              <w:t>Sutvarkyti kelių ir gatvių apskaitą teisės aktų nustatyta tvarka.</w:t>
            </w:r>
            <w:r w:rsidRPr="000A311B">
              <w:rPr>
                <w:rFonts w:ascii="Times New Roman" w:hAnsi="Times New Roman" w:cs="Times New Roman"/>
                <w:color w:val="000000"/>
              </w:rPr>
              <w:tab/>
            </w:r>
          </w:p>
        </w:tc>
        <w:tc>
          <w:tcPr>
            <w:tcW w:w="2694" w:type="dxa"/>
            <w:tcBorders>
              <w:top w:val="single" w:sz="4" w:space="0" w:color="auto"/>
              <w:left w:val="single" w:sz="4" w:space="0" w:color="auto"/>
              <w:bottom w:val="single" w:sz="4" w:space="0" w:color="auto"/>
            </w:tcBorders>
            <w:shd w:val="clear" w:color="auto" w:fill="FFFFFF"/>
          </w:tcPr>
          <w:p w14:paraId="0463F1AD"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tc>
      </w:tr>
      <w:tr w:rsidR="00DB6F8E" w:rsidRPr="00406B83" w14:paraId="400DFA76" w14:textId="77777777" w:rsidTr="00B43C27">
        <w:trPr>
          <w:trHeight w:val="651"/>
        </w:trPr>
        <w:tc>
          <w:tcPr>
            <w:tcW w:w="1335" w:type="dxa"/>
            <w:gridSpan w:val="2"/>
            <w:tcBorders>
              <w:top w:val="single" w:sz="4" w:space="0" w:color="auto"/>
              <w:bottom w:val="single" w:sz="4" w:space="0" w:color="auto"/>
              <w:right w:val="single" w:sz="4" w:space="0" w:color="auto"/>
            </w:tcBorders>
            <w:shd w:val="clear" w:color="auto" w:fill="FFFFFF"/>
          </w:tcPr>
          <w:p w14:paraId="3C01F4F3" w14:textId="77777777" w:rsidR="00DB6F8E" w:rsidRPr="000A311B" w:rsidRDefault="00DB6F8E" w:rsidP="00C13787">
            <w:pPr>
              <w:spacing w:after="0" w:line="240" w:lineRule="auto"/>
              <w:jc w:val="center"/>
              <w:rPr>
                <w:rFonts w:ascii="Times New Roman" w:hAnsi="Times New Roman" w:cs="Times New Roman"/>
                <w:bCs/>
                <w:smallCaps/>
                <w:spacing w:val="5"/>
              </w:rPr>
            </w:pPr>
            <w:r w:rsidRPr="000A311B">
              <w:rPr>
                <w:rFonts w:ascii="Times New Roman" w:hAnsi="Times New Roman" w:cs="Times New Roman"/>
                <w:bCs/>
                <w:smallCaps/>
                <w:spacing w:val="5"/>
              </w:rPr>
              <w:t>1.</w:t>
            </w:r>
            <w:r>
              <w:rPr>
                <w:rFonts w:ascii="Times New Roman" w:hAnsi="Times New Roman" w:cs="Times New Roman"/>
                <w:bCs/>
                <w:smallCaps/>
                <w:spacing w:val="5"/>
              </w:rPr>
              <w:t>3</w:t>
            </w:r>
            <w:r w:rsidRPr="000A311B">
              <w:rPr>
                <w:rFonts w:ascii="Times New Roman" w:hAnsi="Times New Roman" w:cs="Times New Roman"/>
                <w:bCs/>
                <w:smallCaps/>
                <w:spacing w:val="5"/>
              </w:rPr>
              <w:t>.</w:t>
            </w:r>
          </w:p>
        </w:tc>
        <w:tc>
          <w:tcPr>
            <w:tcW w:w="5464" w:type="dxa"/>
            <w:tcBorders>
              <w:top w:val="single" w:sz="4" w:space="0" w:color="auto"/>
              <w:left w:val="single" w:sz="4" w:space="0" w:color="auto"/>
              <w:bottom w:val="single" w:sz="4" w:space="0" w:color="auto"/>
              <w:right w:val="single" w:sz="4" w:space="0" w:color="auto"/>
            </w:tcBorders>
            <w:shd w:val="clear" w:color="auto" w:fill="FFFFFF"/>
          </w:tcPr>
          <w:p w14:paraId="321EDC21" w14:textId="77777777" w:rsidR="00DB6F8E" w:rsidRPr="000A311B" w:rsidRDefault="00DB6F8E" w:rsidP="00C13787">
            <w:pPr>
              <w:spacing w:after="0" w:line="240" w:lineRule="auto"/>
              <w:jc w:val="both"/>
              <w:rPr>
                <w:rFonts w:ascii="Times New Roman" w:hAnsi="Times New Roman" w:cs="Times New Roman"/>
                <w:color w:val="000000"/>
              </w:rPr>
            </w:pPr>
            <w:r w:rsidRPr="000A311B">
              <w:rPr>
                <w:rFonts w:ascii="Times New Roman" w:hAnsi="Times New Roman" w:cs="Times New Roman"/>
                <w:color w:val="000000"/>
              </w:rPr>
              <w:t>Parengti Vabalninko miesto gatvių sąrašą. Spręsti klausimą dėl kelių teisinės registracijos.</w:t>
            </w:r>
          </w:p>
        </w:tc>
        <w:tc>
          <w:tcPr>
            <w:tcW w:w="2694" w:type="dxa"/>
            <w:tcBorders>
              <w:top w:val="single" w:sz="4" w:space="0" w:color="auto"/>
              <w:left w:val="single" w:sz="4" w:space="0" w:color="auto"/>
              <w:bottom w:val="single" w:sz="4" w:space="0" w:color="auto"/>
            </w:tcBorders>
            <w:shd w:val="clear" w:color="auto" w:fill="FFFFFF"/>
          </w:tcPr>
          <w:p w14:paraId="64EFAD43" w14:textId="77777777" w:rsidR="00DB6F8E"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Pr>
                <w:rFonts w:ascii="Times New Roman" w:hAnsi="Times New Roman" w:cs="Times New Roman"/>
                <w:i/>
                <w:color w:val="000000" w:themeColor="text1"/>
              </w:rPr>
              <w:t>Iš dalies įgyvendinta.</w:t>
            </w:r>
          </w:p>
          <w:p w14:paraId="59D6C3EC" w14:textId="77777777" w:rsidR="00DB6F8E" w:rsidRDefault="00DB6F8E" w:rsidP="00C13787">
            <w:pPr>
              <w:tabs>
                <w:tab w:val="left" w:pos="5954"/>
                <w:tab w:val="left" w:pos="6096"/>
                <w:tab w:val="left" w:pos="6663"/>
                <w:tab w:val="left" w:pos="7230"/>
              </w:tabs>
              <w:spacing w:after="0" w:line="240" w:lineRule="auto"/>
              <w:jc w:val="center"/>
              <w:rPr>
                <w:rFonts w:ascii="Times New Roman" w:hAnsi="Times New Roman"/>
                <w:iCs/>
                <w:color w:val="000000" w:themeColor="text1"/>
              </w:rPr>
            </w:pPr>
            <w:r>
              <w:rPr>
                <w:rFonts w:ascii="Times New Roman" w:hAnsi="Times New Roman"/>
                <w:iCs/>
                <w:color w:val="000000" w:themeColor="text1"/>
              </w:rPr>
              <w:t>(2021-12-27 Tarybos sprendimas Nr. T-310.</w:t>
            </w:r>
          </w:p>
          <w:p w14:paraId="1F2713BF" w14:textId="77777777" w:rsidR="00DB6F8E" w:rsidRPr="00743C6E" w:rsidRDefault="00DB6F8E" w:rsidP="00C13787">
            <w:pPr>
              <w:tabs>
                <w:tab w:val="left" w:pos="5954"/>
                <w:tab w:val="left" w:pos="6096"/>
                <w:tab w:val="left" w:pos="6663"/>
                <w:tab w:val="left" w:pos="7230"/>
              </w:tabs>
              <w:spacing w:after="0" w:line="240" w:lineRule="auto"/>
              <w:jc w:val="center"/>
              <w:rPr>
                <w:rFonts w:ascii="Times New Roman" w:hAnsi="Times New Roman"/>
                <w:iCs/>
                <w:color w:val="000000" w:themeColor="text1"/>
              </w:rPr>
            </w:pPr>
            <w:r>
              <w:rPr>
                <w:rFonts w:ascii="Times New Roman" w:hAnsi="Times New Roman"/>
                <w:iCs/>
                <w:color w:val="000000" w:themeColor="text1"/>
              </w:rPr>
              <w:t>(</w:t>
            </w:r>
            <w:r w:rsidRPr="0067520C">
              <w:rPr>
                <w:rFonts w:ascii="Times New Roman" w:hAnsi="Times New Roman"/>
                <w:i/>
                <w:color w:val="000000" w:themeColor="text1"/>
              </w:rPr>
              <w:t>patvirtintas Vabalninko miesto vietinės reikšmės viešųjų kelių (gatvių) sąrašas</w:t>
            </w:r>
            <w:r>
              <w:rPr>
                <w:rFonts w:ascii="Times New Roman" w:hAnsi="Times New Roman"/>
                <w:i/>
                <w:color w:val="000000" w:themeColor="text1"/>
              </w:rPr>
              <w:t>.</w:t>
            </w:r>
            <w:r w:rsidRPr="00BF6C12">
              <w:rPr>
                <w:rFonts w:ascii="Times New Roman" w:hAnsi="Times New Roman"/>
                <w:iCs/>
                <w:color w:val="000000" w:themeColor="text1"/>
              </w:rPr>
              <w:t>)</w:t>
            </w:r>
          </w:p>
          <w:p w14:paraId="392D4627"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w:t>
            </w:r>
          </w:p>
          <w:p w14:paraId="18E90FC0"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Pr>
                <w:rFonts w:ascii="Times New Roman" w:hAnsi="Times New Roman" w:cs="Times New Roman"/>
                <w:i/>
                <w:color w:val="000000" w:themeColor="text1"/>
              </w:rPr>
              <w:t xml:space="preserve">toliau </w:t>
            </w:r>
            <w:r w:rsidRPr="000A311B">
              <w:rPr>
                <w:rFonts w:ascii="Times New Roman" w:hAnsi="Times New Roman" w:cs="Times New Roman"/>
                <w:i/>
                <w:color w:val="000000" w:themeColor="text1"/>
              </w:rPr>
              <w:t>įgyvendinama</w:t>
            </w:r>
          </w:p>
        </w:tc>
      </w:tr>
      <w:tr w:rsidR="00DB6F8E" w:rsidRPr="00406B83" w14:paraId="05603808" w14:textId="77777777" w:rsidTr="00C13787">
        <w:trPr>
          <w:trHeight w:val="880"/>
        </w:trPr>
        <w:tc>
          <w:tcPr>
            <w:tcW w:w="1335" w:type="dxa"/>
            <w:gridSpan w:val="2"/>
            <w:tcBorders>
              <w:bottom w:val="single" w:sz="4" w:space="0" w:color="auto"/>
            </w:tcBorders>
            <w:shd w:val="clear" w:color="auto" w:fill="BFBFBF"/>
          </w:tcPr>
          <w:p w14:paraId="734E662B" w14:textId="77777777" w:rsidR="00DB6F8E" w:rsidRPr="000A311B" w:rsidRDefault="00DB6F8E" w:rsidP="00C13787">
            <w:pPr>
              <w:spacing w:after="0" w:line="240" w:lineRule="auto"/>
              <w:jc w:val="center"/>
              <w:rPr>
                <w:rFonts w:ascii="Times New Roman" w:hAnsi="Times New Roman" w:cs="Times New Roman"/>
                <w:b/>
              </w:rPr>
            </w:pPr>
            <w:r>
              <w:rPr>
                <w:rFonts w:ascii="Times New Roman" w:hAnsi="Times New Roman" w:cs="Times New Roman"/>
                <w:b/>
              </w:rPr>
              <w:t>2</w:t>
            </w:r>
            <w:r w:rsidRPr="000A311B">
              <w:rPr>
                <w:rFonts w:ascii="Times New Roman" w:hAnsi="Times New Roman" w:cs="Times New Roman"/>
                <w:b/>
              </w:rPr>
              <w:t>.</w:t>
            </w:r>
          </w:p>
        </w:tc>
        <w:tc>
          <w:tcPr>
            <w:tcW w:w="8158" w:type="dxa"/>
            <w:gridSpan w:val="2"/>
            <w:tcBorders>
              <w:bottom w:val="single" w:sz="4" w:space="0" w:color="auto"/>
            </w:tcBorders>
            <w:shd w:val="clear" w:color="auto" w:fill="BFBFBF"/>
          </w:tcPr>
          <w:p w14:paraId="21B26FA4" w14:textId="77777777" w:rsidR="00DB6F8E" w:rsidRPr="000A311B" w:rsidRDefault="00DB6F8E" w:rsidP="00C13787">
            <w:pPr>
              <w:tabs>
                <w:tab w:val="left" w:pos="4800"/>
              </w:tabs>
              <w:spacing w:after="0" w:line="240" w:lineRule="auto"/>
              <w:jc w:val="center"/>
              <w:rPr>
                <w:rFonts w:ascii="Times New Roman" w:hAnsi="Times New Roman" w:cs="Times New Roman"/>
                <w:b/>
                <w:i/>
              </w:rPr>
            </w:pPr>
            <w:r w:rsidRPr="000A311B">
              <w:rPr>
                <w:rFonts w:ascii="Times New Roman" w:hAnsi="Times New Roman" w:cs="Times New Roman"/>
                <w:b/>
                <w:i/>
              </w:rPr>
              <w:t xml:space="preserve">Biržų rajono savivaldybės </w:t>
            </w:r>
          </w:p>
          <w:p w14:paraId="5571AF55" w14:textId="77777777" w:rsidR="00DB6F8E" w:rsidRPr="000A311B" w:rsidRDefault="00DB6F8E" w:rsidP="00C13787">
            <w:pPr>
              <w:autoSpaceDE w:val="0"/>
              <w:autoSpaceDN w:val="0"/>
              <w:adjustRightInd w:val="0"/>
              <w:spacing w:after="0" w:line="240" w:lineRule="auto"/>
              <w:jc w:val="center"/>
              <w:rPr>
                <w:rFonts w:ascii="Times New Roman" w:hAnsi="Times New Roman" w:cs="Times New Roman"/>
                <w:b/>
                <w:i/>
              </w:rPr>
            </w:pPr>
            <w:r w:rsidRPr="000A311B">
              <w:rPr>
                <w:rFonts w:ascii="Times New Roman" w:hAnsi="Times New Roman" w:cs="Times New Roman"/>
                <w:b/>
                <w:i/>
              </w:rPr>
              <w:t>2017  metų konsoliduotųjų finansinių ataskaitų rinkinio Savivaldybės biudžeto vykdymo ataskaitų rinkinio ir turto naudojimo auditas</w:t>
            </w:r>
          </w:p>
        </w:tc>
      </w:tr>
      <w:tr w:rsidR="00DB6F8E" w:rsidRPr="00406B83" w14:paraId="0D619F7B" w14:textId="77777777" w:rsidTr="00B43C27">
        <w:trPr>
          <w:trHeight w:val="1110"/>
        </w:trPr>
        <w:tc>
          <w:tcPr>
            <w:tcW w:w="1335" w:type="dxa"/>
            <w:gridSpan w:val="2"/>
            <w:tcBorders>
              <w:bottom w:val="single" w:sz="4" w:space="0" w:color="auto"/>
            </w:tcBorders>
            <w:shd w:val="clear" w:color="auto" w:fill="auto"/>
          </w:tcPr>
          <w:p w14:paraId="575250D0"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2</w:t>
            </w:r>
            <w:r w:rsidRPr="000A311B">
              <w:rPr>
                <w:rFonts w:ascii="Times New Roman" w:hAnsi="Times New Roman" w:cs="Times New Roman"/>
                <w:bCs/>
              </w:rPr>
              <w:t>.1.</w:t>
            </w:r>
          </w:p>
        </w:tc>
        <w:tc>
          <w:tcPr>
            <w:tcW w:w="5464" w:type="dxa"/>
            <w:tcBorders>
              <w:bottom w:val="single" w:sz="4" w:space="0" w:color="auto"/>
            </w:tcBorders>
            <w:shd w:val="clear" w:color="auto" w:fill="auto"/>
          </w:tcPr>
          <w:p w14:paraId="0BF32776"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bCs/>
                <w:i/>
              </w:rPr>
            </w:pPr>
            <w:r w:rsidRPr="000A311B">
              <w:rPr>
                <w:rFonts w:ascii="Times New Roman" w:hAnsi="Times New Roman" w:cs="Times New Roman"/>
                <w:color w:val="000000" w:themeColor="text1"/>
              </w:rPr>
              <w:t>Užtikrinti kad būtų teisingai priskaityti ir užregistruoti buhalterinėje apskaitoje gyvenamieji būstai, kad visų renovuotų būstų informacija būtų pilnai pateikta ir apskaitoma  buhalterinės apskaitos registruose.</w:t>
            </w:r>
          </w:p>
        </w:tc>
        <w:tc>
          <w:tcPr>
            <w:tcW w:w="2694" w:type="dxa"/>
            <w:tcBorders>
              <w:bottom w:val="single" w:sz="4" w:space="0" w:color="auto"/>
            </w:tcBorders>
            <w:shd w:val="clear" w:color="auto" w:fill="auto"/>
          </w:tcPr>
          <w:p w14:paraId="0A3DA2ED"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79A01564"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b/>
                <w:i/>
                <w:color w:val="000000" w:themeColor="text1"/>
              </w:rPr>
            </w:pPr>
          </w:p>
        </w:tc>
      </w:tr>
      <w:tr w:rsidR="00DB6F8E" w:rsidRPr="00406B83" w14:paraId="6207D640" w14:textId="77777777" w:rsidTr="00B43C27">
        <w:trPr>
          <w:trHeight w:val="2312"/>
        </w:trPr>
        <w:tc>
          <w:tcPr>
            <w:tcW w:w="1335" w:type="dxa"/>
            <w:gridSpan w:val="2"/>
            <w:tcBorders>
              <w:bottom w:val="single" w:sz="4" w:space="0" w:color="auto"/>
            </w:tcBorders>
            <w:shd w:val="clear" w:color="auto" w:fill="auto"/>
          </w:tcPr>
          <w:p w14:paraId="752FF8CA" w14:textId="77777777" w:rsidR="00DB6F8E" w:rsidRPr="000A311B" w:rsidRDefault="00DB6F8E" w:rsidP="00C13787">
            <w:pPr>
              <w:spacing w:after="0" w:line="240" w:lineRule="auto"/>
              <w:jc w:val="center"/>
              <w:rPr>
                <w:rFonts w:ascii="Times New Roman" w:hAnsi="Times New Roman" w:cs="Times New Roman"/>
                <w:b/>
              </w:rPr>
            </w:pPr>
            <w:r>
              <w:rPr>
                <w:rFonts w:ascii="Times New Roman" w:hAnsi="Times New Roman" w:cs="Times New Roman"/>
                <w:bCs/>
              </w:rPr>
              <w:t>2</w:t>
            </w:r>
            <w:r w:rsidRPr="000A311B">
              <w:rPr>
                <w:rFonts w:ascii="Times New Roman" w:hAnsi="Times New Roman" w:cs="Times New Roman"/>
                <w:bCs/>
              </w:rPr>
              <w:t>.2.</w:t>
            </w:r>
          </w:p>
        </w:tc>
        <w:tc>
          <w:tcPr>
            <w:tcW w:w="5464" w:type="dxa"/>
            <w:tcBorders>
              <w:bottom w:val="single" w:sz="4" w:space="0" w:color="auto"/>
            </w:tcBorders>
            <w:shd w:val="clear" w:color="auto" w:fill="auto"/>
          </w:tcPr>
          <w:p w14:paraId="4C6845AF" w14:textId="2FCEB91E" w:rsidR="00DB6F8E" w:rsidRPr="000A311B" w:rsidRDefault="00DB6F8E" w:rsidP="00C13787">
            <w:pPr>
              <w:autoSpaceDE w:val="0"/>
              <w:autoSpaceDN w:val="0"/>
              <w:adjustRightInd w:val="0"/>
              <w:spacing w:after="0" w:line="240" w:lineRule="auto"/>
              <w:jc w:val="both"/>
              <w:rPr>
                <w:rFonts w:ascii="Times New Roman" w:hAnsi="Times New Roman" w:cs="Times New Roman"/>
                <w:b/>
                <w:i/>
              </w:rPr>
            </w:pPr>
            <w:r w:rsidRPr="000A311B">
              <w:rPr>
                <w:rFonts w:ascii="Times New Roman" w:hAnsi="Times New Roman" w:cs="Times New Roman"/>
                <w:color w:val="000000" w:themeColor="text1"/>
              </w:rPr>
              <w:t>Organizuoti ir užtikrinti, kaip tai numato</w:t>
            </w:r>
            <w:r w:rsidRPr="000A311B">
              <w:rPr>
                <w:rFonts w:ascii="Times New Roman" w:hAnsi="Times New Roman" w:cs="Times New Roman"/>
                <w:bCs/>
                <w:color w:val="000000" w:themeColor="text1"/>
              </w:rPr>
              <w:t xml:space="preserve"> Viešojo sektoriaus subjektų buhalterinės apskaitos organizavimo taisyklės,</w:t>
            </w:r>
            <w:r w:rsidRPr="000A311B">
              <w:rPr>
                <w:rFonts w:ascii="Times New Roman" w:hAnsi="Times New Roman" w:cs="Times New Roman"/>
                <w:color w:val="000000" w:themeColor="text1"/>
              </w:rPr>
              <w:t xml:space="preserve"> kad paskirti atsakingi asmenys, laiku teiktų teisingą Taisyklėse nurodytą ar kitą informaciją, kuri reikalinga duomenų suvedimui į buhalterinės apskaitos registrus dėl Savivaldybės nuosavybės teise priklausančių gyvenamųjų patalpų atnaujinimo. Buhalterinėje apskaitoje užregistruoti ūkines operacijas dėl Savivaldybės būstų esminio pagerinimo darbų</w:t>
            </w:r>
          </w:p>
        </w:tc>
        <w:tc>
          <w:tcPr>
            <w:tcW w:w="2694" w:type="dxa"/>
            <w:tcBorders>
              <w:bottom w:val="single" w:sz="4" w:space="0" w:color="auto"/>
            </w:tcBorders>
            <w:shd w:val="clear" w:color="auto" w:fill="auto"/>
          </w:tcPr>
          <w:p w14:paraId="1BD8AA3E" w14:textId="29ABDC7F" w:rsidR="00DB6F8E" w:rsidRPr="000A311B" w:rsidRDefault="00DB6F8E" w:rsidP="00DB6F8E">
            <w:pPr>
              <w:tabs>
                <w:tab w:val="left" w:pos="5954"/>
                <w:tab w:val="left" w:pos="6096"/>
                <w:tab w:val="left" w:pos="6663"/>
                <w:tab w:val="left" w:pos="7230"/>
              </w:tabs>
              <w:spacing w:after="0" w:line="240" w:lineRule="auto"/>
              <w:jc w:val="center"/>
              <w:rPr>
                <w:rFonts w:ascii="Times New Roman" w:hAnsi="Times New Roman" w:cs="Times New Roman"/>
                <w:color w:val="000000" w:themeColor="text1"/>
              </w:rPr>
            </w:pPr>
            <w:r w:rsidRPr="000A311B">
              <w:rPr>
                <w:rFonts w:ascii="Times New Roman" w:hAnsi="Times New Roman" w:cs="Times New Roman"/>
                <w:i/>
                <w:color w:val="000000" w:themeColor="text1"/>
              </w:rPr>
              <w:t>Įgyvendinama</w:t>
            </w:r>
          </w:p>
        </w:tc>
      </w:tr>
      <w:tr w:rsidR="00DB6F8E" w:rsidRPr="00406B83" w14:paraId="7781EB49" w14:textId="77777777" w:rsidTr="00C13787">
        <w:trPr>
          <w:trHeight w:val="920"/>
        </w:trPr>
        <w:tc>
          <w:tcPr>
            <w:tcW w:w="1335" w:type="dxa"/>
            <w:gridSpan w:val="2"/>
            <w:tcBorders>
              <w:bottom w:val="single" w:sz="4" w:space="0" w:color="auto"/>
            </w:tcBorders>
            <w:shd w:val="clear" w:color="auto" w:fill="BFBFBF"/>
          </w:tcPr>
          <w:p w14:paraId="61B34B43" w14:textId="77777777" w:rsidR="00DB6F8E" w:rsidRPr="000A311B" w:rsidRDefault="00DB6F8E" w:rsidP="00C13787">
            <w:pPr>
              <w:spacing w:after="0" w:line="240" w:lineRule="auto"/>
              <w:jc w:val="center"/>
              <w:rPr>
                <w:rFonts w:ascii="Times New Roman" w:hAnsi="Times New Roman" w:cs="Times New Roman"/>
                <w:b/>
              </w:rPr>
            </w:pPr>
            <w:r>
              <w:rPr>
                <w:rFonts w:ascii="Times New Roman" w:hAnsi="Times New Roman" w:cs="Times New Roman"/>
                <w:b/>
              </w:rPr>
              <w:t>3</w:t>
            </w:r>
            <w:r w:rsidRPr="000A311B">
              <w:rPr>
                <w:rFonts w:ascii="Times New Roman" w:hAnsi="Times New Roman" w:cs="Times New Roman"/>
                <w:b/>
              </w:rPr>
              <w:t>.</w:t>
            </w:r>
          </w:p>
        </w:tc>
        <w:tc>
          <w:tcPr>
            <w:tcW w:w="8158" w:type="dxa"/>
            <w:gridSpan w:val="2"/>
            <w:tcBorders>
              <w:bottom w:val="single" w:sz="4" w:space="0" w:color="auto"/>
            </w:tcBorders>
            <w:shd w:val="clear" w:color="auto" w:fill="BFBFBF"/>
          </w:tcPr>
          <w:p w14:paraId="365B2667" w14:textId="77777777" w:rsidR="00DB6F8E" w:rsidRPr="000A311B" w:rsidRDefault="00DB6F8E" w:rsidP="00C13787">
            <w:pPr>
              <w:tabs>
                <w:tab w:val="left" w:pos="4800"/>
              </w:tabs>
              <w:spacing w:after="0" w:line="240" w:lineRule="auto"/>
              <w:jc w:val="center"/>
              <w:rPr>
                <w:rFonts w:ascii="Times New Roman" w:hAnsi="Times New Roman" w:cs="Times New Roman"/>
                <w:b/>
                <w:i/>
              </w:rPr>
            </w:pPr>
            <w:r w:rsidRPr="000A311B">
              <w:rPr>
                <w:rFonts w:ascii="Times New Roman" w:hAnsi="Times New Roman" w:cs="Times New Roman"/>
                <w:b/>
                <w:i/>
              </w:rPr>
              <w:t xml:space="preserve">Biržų rajono savivaldybės </w:t>
            </w:r>
          </w:p>
          <w:p w14:paraId="61DD07D2"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b/>
                <w:i/>
              </w:rPr>
            </w:pPr>
            <w:r w:rsidRPr="000A311B">
              <w:rPr>
                <w:rFonts w:ascii="Times New Roman" w:hAnsi="Times New Roman" w:cs="Times New Roman"/>
                <w:b/>
                <w:i/>
              </w:rPr>
              <w:t>2018 metų konsoliduotųjų finansinių ataskaitų rinkinio Savivaldybės biudžeto vykdymo ataskaitų rinkinio ir turto naudojimo auditas</w:t>
            </w:r>
          </w:p>
        </w:tc>
      </w:tr>
      <w:tr w:rsidR="00DB6F8E" w:rsidRPr="00406B83" w14:paraId="03339E14" w14:textId="77777777" w:rsidTr="00B43C27">
        <w:trPr>
          <w:trHeight w:val="922"/>
        </w:trPr>
        <w:tc>
          <w:tcPr>
            <w:tcW w:w="1335" w:type="dxa"/>
            <w:gridSpan w:val="2"/>
            <w:tcBorders>
              <w:bottom w:val="single" w:sz="4" w:space="0" w:color="auto"/>
            </w:tcBorders>
            <w:shd w:val="clear" w:color="auto" w:fill="auto"/>
          </w:tcPr>
          <w:p w14:paraId="4E2C5438"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3</w:t>
            </w:r>
            <w:r w:rsidRPr="000A311B">
              <w:rPr>
                <w:rFonts w:ascii="Times New Roman" w:hAnsi="Times New Roman" w:cs="Times New Roman"/>
                <w:bCs/>
              </w:rPr>
              <w:t>.</w:t>
            </w:r>
            <w:r>
              <w:rPr>
                <w:rFonts w:ascii="Times New Roman" w:hAnsi="Times New Roman" w:cs="Times New Roman"/>
                <w:bCs/>
              </w:rPr>
              <w:t>1</w:t>
            </w:r>
            <w:r w:rsidRPr="000A311B">
              <w:rPr>
                <w:rFonts w:ascii="Times New Roman" w:hAnsi="Times New Roman" w:cs="Times New Roman"/>
                <w:bCs/>
              </w:rPr>
              <w:t>.</w:t>
            </w:r>
          </w:p>
        </w:tc>
        <w:tc>
          <w:tcPr>
            <w:tcW w:w="5464" w:type="dxa"/>
            <w:tcBorders>
              <w:bottom w:val="single" w:sz="4" w:space="0" w:color="auto"/>
            </w:tcBorders>
            <w:shd w:val="clear" w:color="auto" w:fill="auto"/>
          </w:tcPr>
          <w:p w14:paraId="15A7B632"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color w:val="000000" w:themeColor="text1"/>
              </w:rPr>
            </w:pPr>
            <w:r w:rsidRPr="000A311B">
              <w:rPr>
                <w:rFonts w:ascii="Times New Roman" w:hAnsi="Times New Roman" w:cs="Times New Roman"/>
              </w:rPr>
              <w:t>Užtikrinti, kad į Savivaldybės buhalterinę apskaitą būtų įtraukti Biržų rajono savivaldybės tarybos sprendimu patvirtinti parkai ir skverai.</w:t>
            </w:r>
          </w:p>
        </w:tc>
        <w:tc>
          <w:tcPr>
            <w:tcW w:w="2694" w:type="dxa"/>
            <w:tcBorders>
              <w:bottom w:val="single" w:sz="4" w:space="0" w:color="auto"/>
            </w:tcBorders>
            <w:shd w:val="clear" w:color="auto" w:fill="auto"/>
          </w:tcPr>
          <w:p w14:paraId="5E056B70"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p w14:paraId="10F78846"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p>
        </w:tc>
      </w:tr>
      <w:tr w:rsidR="00DB6F8E" w:rsidRPr="00916FEC" w14:paraId="1DC8E0BC" w14:textId="77777777" w:rsidTr="00C13787">
        <w:trPr>
          <w:trHeight w:val="920"/>
        </w:trPr>
        <w:tc>
          <w:tcPr>
            <w:tcW w:w="1335" w:type="dxa"/>
            <w:gridSpan w:val="2"/>
            <w:tcBorders>
              <w:bottom w:val="single" w:sz="4" w:space="0" w:color="auto"/>
            </w:tcBorders>
            <w:shd w:val="clear" w:color="auto" w:fill="BFBFBF"/>
          </w:tcPr>
          <w:p w14:paraId="6E442507" w14:textId="77777777" w:rsidR="00DB6F8E" w:rsidRPr="000A311B" w:rsidRDefault="00DB6F8E" w:rsidP="00C13787">
            <w:pPr>
              <w:spacing w:after="0" w:line="240" w:lineRule="auto"/>
              <w:jc w:val="center"/>
              <w:rPr>
                <w:rFonts w:ascii="Times New Roman" w:hAnsi="Times New Roman" w:cs="Times New Roman"/>
                <w:b/>
              </w:rPr>
            </w:pPr>
            <w:r>
              <w:rPr>
                <w:rFonts w:ascii="Times New Roman" w:hAnsi="Times New Roman" w:cs="Times New Roman"/>
                <w:b/>
              </w:rPr>
              <w:t>4.</w:t>
            </w:r>
          </w:p>
        </w:tc>
        <w:tc>
          <w:tcPr>
            <w:tcW w:w="8158" w:type="dxa"/>
            <w:gridSpan w:val="2"/>
            <w:tcBorders>
              <w:bottom w:val="single" w:sz="4" w:space="0" w:color="auto"/>
            </w:tcBorders>
            <w:shd w:val="clear" w:color="auto" w:fill="BFBFBF"/>
          </w:tcPr>
          <w:p w14:paraId="474D6D7D" w14:textId="77777777" w:rsidR="00DB6F8E" w:rsidRPr="00BD6E5F" w:rsidRDefault="00DB6F8E" w:rsidP="00C13787">
            <w:pPr>
              <w:tabs>
                <w:tab w:val="left" w:pos="4800"/>
              </w:tabs>
              <w:spacing w:after="0" w:line="240" w:lineRule="auto"/>
              <w:jc w:val="center"/>
              <w:rPr>
                <w:rFonts w:ascii="Times New Roman" w:hAnsi="Times New Roman"/>
                <w:b/>
                <w:i/>
              </w:rPr>
            </w:pPr>
            <w:r w:rsidRPr="00BD6E5F">
              <w:rPr>
                <w:rFonts w:ascii="Times New Roman" w:hAnsi="Times New Roman"/>
                <w:b/>
                <w:i/>
              </w:rPr>
              <w:t xml:space="preserve">Biržų rajono savivaldybės </w:t>
            </w:r>
          </w:p>
          <w:p w14:paraId="006E2D34"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b/>
                <w:i/>
              </w:rPr>
            </w:pPr>
            <w:r w:rsidRPr="00BD6E5F">
              <w:rPr>
                <w:rFonts w:ascii="Times New Roman" w:hAnsi="Times New Roman"/>
                <w:b/>
                <w:i/>
              </w:rPr>
              <w:t>2020 metų konsoliduotųjų finansinių ataskaitų rinkinio Savivaldybės biudžeto vykdymo ataskaitų rinkinio ir turto naudojimo auditas</w:t>
            </w:r>
          </w:p>
        </w:tc>
      </w:tr>
      <w:tr w:rsidR="00DB6F8E" w:rsidRPr="00406B83" w14:paraId="0B65EC84" w14:textId="77777777" w:rsidTr="00B43C27">
        <w:trPr>
          <w:trHeight w:val="641"/>
        </w:trPr>
        <w:tc>
          <w:tcPr>
            <w:tcW w:w="1335" w:type="dxa"/>
            <w:gridSpan w:val="2"/>
            <w:tcBorders>
              <w:bottom w:val="single" w:sz="4" w:space="0" w:color="auto"/>
            </w:tcBorders>
            <w:shd w:val="clear" w:color="auto" w:fill="auto"/>
          </w:tcPr>
          <w:p w14:paraId="3E6252A8"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4.1.</w:t>
            </w:r>
          </w:p>
        </w:tc>
        <w:tc>
          <w:tcPr>
            <w:tcW w:w="5464" w:type="dxa"/>
            <w:tcBorders>
              <w:bottom w:val="single" w:sz="4" w:space="0" w:color="auto"/>
            </w:tcBorders>
            <w:shd w:val="clear" w:color="auto" w:fill="auto"/>
          </w:tcPr>
          <w:p w14:paraId="5D09CB83"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color w:val="000000" w:themeColor="text1"/>
              </w:rPr>
            </w:pPr>
            <w:r w:rsidRPr="00D37008">
              <w:rPr>
                <w:rFonts w:ascii="Times New Roman" w:hAnsi="Times New Roman"/>
              </w:rPr>
              <w:t>Kontroliuoti, kad asignavimų valdytojų metų pradžios įsiskolinimai (mokėtinos sumos) neviršytų metų pabaigos įsiskolinimų</w:t>
            </w:r>
            <w:r>
              <w:rPr>
                <w:rFonts w:ascii="Times New Roman" w:hAnsi="Times New Roman"/>
              </w:rPr>
              <w:t>.</w:t>
            </w:r>
          </w:p>
        </w:tc>
        <w:tc>
          <w:tcPr>
            <w:tcW w:w="2694" w:type="dxa"/>
            <w:tcBorders>
              <w:bottom w:val="single" w:sz="4" w:space="0" w:color="auto"/>
            </w:tcBorders>
            <w:shd w:val="clear" w:color="auto" w:fill="auto"/>
          </w:tcPr>
          <w:p w14:paraId="5BD145E4" w14:textId="77777777" w:rsidR="00DB6F8E" w:rsidRPr="00B43C27" w:rsidRDefault="00DB6F8E" w:rsidP="00C13787">
            <w:pPr>
              <w:tabs>
                <w:tab w:val="left" w:pos="5954"/>
                <w:tab w:val="left" w:pos="6096"/>
                <w:tab w:val="left" w:pos="6663"/>
                <w:tab w:val="left" w:pos="7230"/>
              </w:tabs>
              <w:spacing w:after="0" w:line="240" w:lineRule="auto"/>
              <w:jc w:val="center"/>
              <w:rPr>
                <w:rFonts w:ascii="Times New Roman" w:hAnsi="Times New Roman"/>
                <w:iCs/>
                <w:color w:val="000000" w:themeColor="text1"/>
              </w:rPr>
            </w:pPr>
            <w:r w:rsidRPr="00B43C27">
              <w:rPr>
                <w:rFonts w:ascii="Times New Roman" w:hAnsi="Times New Roman"/>
                <w:iCs/>
                <w:color w:val="000000" w:themeColor="text1"/>
              </w:rPr>
              <w:t>Neįgyvendinta</w:t>
            </w:r>
          </w:p>
          <w:p w14:paraId="06732BDA"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b/>
                <w:bCs/>
                <w:i/>
                <w:color w:val="FF0000"/>
              </w:rPr>
            </w:pPr>
            <w:r>
              <w:rPr>
                <w:rFonts w:ascii="Times New Roman" w:hAnsi="Times New Roman"/>
                <w:bCs/>
              </w:rPr>
              <w:t>(2021 m</w:t>
            </w:r>
            <w:r w:rsidRPr="00D37008">
              <w:rPr>
                <w:rFonts w:ascii="Times New Roman" w:hAnsi="Times New Roman"/>
                <w:bCs/>
              </w:rPr>
              <w:t xml:space="preserve">etų pabaigos įsiskolinimai viršija </w:t>
            </w:r>
            <w:r>
              <w:rPr>
                <w:rFonts w:ascii="Times New Roman" w:hAnsi="Times New Roman"/>
                <w:bCs/>
              </w:rPr>
              <w:t xml:space="preserve">2021 </w:t>
            </w:r>
            <w:r w:rsidRPr="00D37008">
              <w:rPr>
                <w:rFonts w:ascii="Times New Roman" w:hAnsi="Times New Roman"/>
                <w:bCs/>
              </w:rPr>
              <w:t>metų pradžios įsiskolinimus</w:t>
            </w:r>
            <w:r>
              <w:rPr>
                <w:rFonts w:ascii="Times New Roman" w:hAnsi="Times New Roman"/>
                <w:bCs/>
              </w:rPr>
              <w:t>)</w:t>
            </w:r>
          </w:p>
        </w:tc>
      </w:tr>
      <w:tr w:rsidR="00DB6F8E" w:rsidRPr="00406B83" w14:paraId="5C1D34E8" w14:textId="77777777" w:rsidTr="00B43C27">
        <w:trPr>
          <w:trHeight w:val="641"/>
        </w:trPr>
        <w:tc>
          <w:tcPr>
            <w:tcW w:w="1335" w:type="dxa"/>
            <w:gridSpan w:val="2"/>
            <w:tcBorders>
              <w:bottom w:val="single" w:sz="4" w:space="0" w:color="auto"/>
            </w:tcBorders>
            <w:shd w:val="clear" w:color="auto" w:fill="auto"/>
          </w:tcPr>
          <w:p w14:paraId="602F3EC5"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4.2.</w:t>
            </w:r>
          </w:p>
        </w:tc>
        <w:tc>
          <w:tcPr>
            <w:tcW w:w="5464" w:type="dxa"/>
            <w:tcBorders>
              <w:bottom w:val="single" w:sz="4" w:space="0" w:color="auto"/>
            </w:tcBorders>
            <w:shd w:val="clear" w:color="auto" w:fill="auto"/>
          </w:tcPr>
          <w:p w14:paraId="0F87FBF6"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color w:val="000000" w:themeColor="text1"/>
              </w:rPr>
            </w:pPr>
            <w:r>
              <w:rPr>
                <w:rFonts w:ascii="Times New Roman" w:hAnsi="Times New Roman"/>
              </w:rPr>
              <w:t>Tin</w:t>
            </w:r>
            <w:r w:rsidRPr="00E35209">
              <w:rPr>
                <w:rFonts w:ascii="Times New Roman" w:hAnsi="Times New Roman"/>
              </w:rPr>
              <w:t>kamai reglamentuoti ir kontroliuoti, kad vietinė rinkliava už leidimą įrengti kilnojamuosius įrenginius Savivaldybės teritorijoje būtų vykdoma</w:t>
            </w:r>
            <w:r>
              <w:rPr>
                <w:rFonts w:ascii="Times New Roman" w:hAnsi="Times New Roman"/>
              </w:rPr>
              <w:t>.</w:t>
            </w:r>
          </w:p>
        </w:tc>
        <w:tc>
          <w:tcPr>
            <w:tcW w:w="2694" w:type="dxa"/>
            <w:tcBorders>
              <w:bottom w:val="single" w:sz="4" w:space="0" w:color="auto"/>
            </w:tcBorders>
            <w:shd w:val="clear" w:color="auto" w:fill="auto"/>
          </w:tcPr>
          <w:p w14:paraId="6ED9D186"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3547F49F"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248043D1"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b/>
                <w:bCs/>
                <w:i/>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w:t>
            </w:r>
            <w:r>
              <w:rPr>
                <w:rFonts w:ascii="Times New Roman" w:hAnsi="Times New Roman" w:cs="Times New Roman"/>
                <w:i/>
                <w:color w:val="000000" w:themeColor="text1"/>
              </w:rPr>
              <w:t>06</w:t>
            </w:r>
            <w:r w:rsidRPr="000A311B">
              <w:rPr>
                <w:rFonts w:ascii="Times New Roman" w:hAnsi="Times New Roman" w:cs="Times New Roman"/>
                <w:i/>
                <w:color w:val="000000" w:themeColor="text1"/>
              </w:rPr>
              <w:t>-3</w:t>
            </w:r>
            <w:r>
              <w:rPr>
                <w:rFonts w:ascii="Times New Roman" w:hAnsi="Times New Roman" w:cs="Times New Roman"/>
                <w:i/>
                <w:color w:val="000000" w:themeColor="text1"/>
              </w:rPr>
              <w:t>0</w:t>
            </w:r>
            <w:r w:rsidRPr="000A311B">
              <w:rPr>
                <w:rFonts w:ascii="Times New Roman" w:hAnsi="Times New Roman" w:cs="Times New Roman"/>
                <w:i/>
                <w:color w:val="000000" w:themeColor="text1"/>
              </w:rPr>
              <w:t>)</w:t>
            </w:r>
          </w:p>
          <w:p w14:paraId="67B66A69"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b/>
                <w:bCs/>
                <w:i/>
                <w:color w:val="FF0000"/>
              </w:rPr>
            </w:pPr>
          </w:p>
        </w:tc>
      </w:tr>
      <w:tr w:rsidR="00DB6F8E" w:rsidRPr="00406B83" w14:paraId="295FBB59" w14:textId="77777777" w:rsidTr="00B43C27">
        <w:trPr>
          <w:trHeight w:val="787"/>
        </w:trPr>
        <w:tc>
          <w:tcPr>
            <w:tcW w:w="1335" w:type="dxa"/>
            <w:gridSpan w:val="2"/>
            <w:tcBorders>
              <w:bottom w:val="single" w:sz="4" w:space="0" w:color="auto"/>
            </w:tcBorders>
            <w:shd w:val="clear" w:color="auto" w:fill="auto"/>
          </w:tcPr>
          <w:p w14:paraId="67837E4C"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4.3.</w:t>
            </w:r>
          </w:p>
        </w:tc>
        <w:tc>
          <w:tcPr>
            <w:tcW w:w="5464" w:type="dxa"/>
            <w:tcBorders>
              <w:bottom w:val="single" w:sz="4" w:space="0" w:color="auto"/>
            </w:tcBorders>
            <w:shd w:val="clear" w:color="auto" w:fill="auto"/>
          </w:tcPr>
          <w:p w14:paraId="3A911788"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color w:val="000000" w:themeColor="text1"/>
              </w:rPr>
            </w:pPr>
            <w:r w:rsidRPr="00E35209">
              <w:rPr>
                <w:rFonts w:ascii="Times New Roman" w:hAnsi="Times New Roman"/>
              </w:rPr>
              <w:t>Patikslinti Biržų rajono savivaldybės administracijos direktoriaus įsakymu patvirtintą Savivaldybės teikiamų administracinių paslaugų sąrašą</w:t>
            </w:r>
            <w:r>
              <w:rPr>
                <w:rFonts w:ascii="Times New Roman" w:hAnsi="Times New Roman"/>
              </w:rPr>
              <w:t>.</w:t>
            </w:r>
          </w:p>
        </w:tc>
        <w:tc>
          <w:tcPr>
            <w:tcW w:w="2694" w:type="dxa"/>
            <w:tcBorders>
              <w:bottom w:val="single" w:sz="4" w:space="0" w:color="auto"/>
            </w:tcBorders>
            <w:shd w:val="clear" w:color="auto" w:fill="auto"/>
          </w:tcPr>
          <w:p w14:paraId="6B4081CA"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24C003DE"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75611B42" w14:textId="77777777" w:rsidR="00DB6F8E" w:rsidRPr="00CD4654" w:rsidRDefault="00DB6F8E" w:rsidP="00C13787">
            <w:pPr>
              <w:tabs>
                <w:tab w:val="left" w:pos="5954"/>
                <w:tab w:val="left" w:pos="6096"/>
                <w:tab w:val="left" w:pos="6663"/>
                <w:tab w:val="left" w:pos="7230"/>
              </w:tabs>
              <w:spacing w:after="0" w:line="240" w:lineRule="auto"/>
              <w:jc w:val="center"/>
              <w:rPr>
                <w:rFonts w:ascii="Times New Roman" w:hAnsi="Times New Roman" w:cs="Times New Roman"/>
                <w:b/>
                <w:bCs/>
                <w:i/>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w:t>
            </w:r>
            <w:r>
              <w:rPr>
                <w:rFonts w:ascii="Times New Roman" w:hAnsi="Times New Roman" w:cs="Times New Roman"/>
                <w:i/>
                <w:color w:val="000000" w:themeColor="text1"/>
              </w:rPr>
              <w:t>12</w:t>
            </w:r>
            <w:r w:rsidRPr="000A311B">
              <w:rPr>
                <w:rFonts w:ascii="Times New Roman" w:hAnsi="Times New Roman" w:cs="Times New Roman"/>
                <w:i/>
                <w:color w:val="000000" w:themeColor="text1"/>
              </w:rPr>
              <w:t>-3</w:t>
            </w:r>
            <w:r>
              <w:rPr>
                <w:rFonts w:ascii="Times New Roman" w:hAnsi="Times New Roman" w:cs="Times New Roman"/>
                <w:i/>
                <w:color w:val="000000" w:themeColor="text1"/>
              </w:rPr>
              <w:t>1</w:t>
            </w:r>
            <w:r w:rsidRPr="000A311B">
              <w:rPr>
                <w:rFonts w:ascii="Times New Roman" w:hAnsi="Times New Roman" w:cs="Times New Roman"/>
                <w:i/>
                <w:color w:val="000000" w:themeColor="text1"/>
              </w:rPr>
              <w:t>)</w:t>
            </w:r>
          </w:p>
        </w:tc>
      </w:tr>
      <w:tr w:rsidR="00DB6F8E" w:rsidRPr="00916FEC" w14:paraId="07C8CC7B" w14:textId="77777777" w:rsidTr="00C13787">
        <w:trPr>
          <w:trHeight w:val="695"/>
        </w:trPr>
        <w:tc>
          <w:tcPr>
            <w:tcW w:w="1335" w:type="dxa"/>
            <w:gridSpan w:val="2"/>
            <w:tcBorders>
              <w:bottom w:val="single" w:sz="4" w:space="0" w:color="auto"/>
            </w:tcBorders>
            <w:shd w:val="clear" w:color="auto" w:fill="BFBFBF"/>
          </w:tcPr>
          <w:p w14:paraId="58A30F49" w14:textId="77777777" w:rsidR="00DB6F8E" w:rsidRPr="000A311B" w:rsidRDefault="00DB6F8E" w:rsidP="00C13787">
            <w:pPr>
              <w:spacing w:after="0" w:line="240" w:lineRule="auto"/>
              <w:jc w:val="center"/>
              <w:rPr>
                <w:rFonts w:ascii="Times New Roman" w:hAnsi="Times New Roman" w:cs="Times New Roman"/>
                <w:b/>
              </w:rPr>
            </w:pPr>
            <w:r>
              <w:rPr>
                <w:rFonts w:ascii="Times New Roman" w:hAnsi="Times New Roman" w:cs="Times New Roman"/>
                <w:b/>
              </w:rPr>
              <w:t>5</w:t>
            </w:r>
            <w:r w:rsidRPr="000A311B">
              <w:rPr>
                <w:rFonts w:ascii="Times New Roman" w:hAnsi="Times New Roman" w:cs="Times New Roman"/>
                <w:b/>
              </w:rPr>
              <w:t>.</w:t>
            </w:r>
          </w:p>
        </w:tc>
        <w:tc>
          <w:tcPr>
            <w:tcW w:w="8158" w:type="dxa"/>
            <w:gridSpan w:val="2"/>
            <w:tcBorders>
              <w:bottom w:val="single" w:sz="4" w:space="0" w:color="auto"/>
            </w:tcBorders>
            <w:shd w:val="clear" w:color="auto" w:fill="BFBFBF"/>
          </w:tcPr>
          <w:p w14:paraId="028E4814" w14:textId="77777777" w:rsidR="00DB6F8E" w:rsidRPr="000A311B" w:rsidRDefault="00DB6F8E" w:rsidP="00C13787">
            <w:pPr>
              <w:tabs>
                <w:tab w:val="left" w:pos="4800"/>
              </w:tabs>
              <w:spacing w:after="0" w:line="240" w:lineRule="auto"/>
              <w:jc w:val="center"/>
              <w:rPr>
                <w:rFonts w:ascii="Times New Roman" w:hAnsi="Times New Roman" w:cs="Times New Roman"/>
                <w:b/>
                <w:i/>
              </w:rPr>
            </w:pPr>
            <w:r w:rsidRPr="000A311B">
              <w:rPr>
                <w:rFonts w:ascii="Times New Roman" w:hAnsi="Times New Roman" w:cs="Times New Roman"/>
                <w:b/>
                <w:i/>
              </w:rPr>
              <w:t xml:space="preserve">Biržų rajono savivaldybės </w:t>
            </w:r>
          </w:p>
          <w:p w14:paraId="276FD19A"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b/>
                <w:i/>
              </w:rPr>
            </w:pPr>
            <w:r w:rsidRPr="000A311B">
              <w:rPr>
                <w:rFonts w:ascii="Times New Roman" w:hAnsi="Times New Roman" w:cs="Times New Roman"/>
                <w:b/>
                <w:i/>
              </w:rPr>
              <w:t>Nekilnojamojo turto veiklos auditas</w:t>
            </w:r>
          </w:p>
        </w:tc>
      </w:tr>
      <w:tr w:rsidR="00DB6F8E" w:rsidRPr="00406B83" w14:paraId="15E4FBE5" w14:textId="77777777" w:rsidTr="00B43C27">
        <w:trPr>
          <w:trHeight w:val="846"/>
        </w:trPr>
        <w:tc>
          <w:tcPr>
            <w:tcW w:w="1335" w:type="dxa"/>
            <w:gridSpan w:val="2"/>
            <w:tcBorders>
              <w:bottom w:val="single" w:sz="4" w:space="0" w:color="auto"/>
            </w:tcBorders>
            <w:shd w:val="clear" w:color="auto" w:fill="auto"/>
          </w:tcPr>
          <w:p w14:paraId="3D593265"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5</w:t>
            </w:r>
            <w:r w:rsidRPr="000A311B">
              <w:rPr>
                <w:rFonts w:ascii="Times New Roman" w:hAnsi="Times New Roman" w:cs="Times New Roman"/>
                <w:bCs/>
              </w:rPr>
              <w:t>.1.</w:t>
            </w:r>
          </w:p>
        </w:tc>
        <w:tc>
          <w:tcPr>
            <w:tcW w:w="5464" w:type="dxa"/>
            <w:tcBorders>
              <w:bottom w:val="single" w:sz="4" w:space="0" w:color="auto"/>
            </w:tcBorders>
            <w:shd w:val="clear" w:color="auto" w:fill="auto"/>
          </w:tcPr>
          <w:p w14:paraId="21EF30DF"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color w:val="000000" w:themeColor="text1"/>
              </w:rPr>
            </w:pPr>
            <w:r w:rsidRPr="00564B2B">
              <w:rPr>
                <w:rFonts w:ascii="Times New Roman" w:hAnsi="Times New Roman"/>
                <w:bCs/>
              </w:rPr>
              <w:t>Biržų rajono savivaldybės administracijai apsvarstyti dokumento apie NT valdymo Savivaldybės teritorijoje kryptis poreikį; numačius, kad toks poreikis būtinas, pasitvirtinti NT valdymo Savivaldybės teritorijoje kryptis.</w:t>
            </w:r>
          </w:p>
        </w:tc>
        <w:tc>
          <w:tcPr>
            <w:tcW w:w="2694" w:type="dxa"/>
            <w:tcBorders>
              <w:bottom w:val="single" w:sz="4" w:space="0" w:color="auto"/>
            </w:tcBorders>
            <w:shd w:val="clear" w:color="auto" w:fill="auto"/>
          </w:tcPr>
          <w:p w14:paraId="7032AF3A"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63794A91"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3F2E7850"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b/>
                <w:bCs/>
                <w:i/>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w:t>
            </w:r>
            <w:r>
              <w:rPr>
                <w:rFonts w:ascii="Times New Roman" w:hAnsi="Times New Roman" w:cs="Times New Roman"/>
                <w:i/>
                <w:color w:val="000000" w:themeColor="text1"/>
              </w:rPr>
              <w:t>08</w:t>
            </w:r>
            <w:r w:rsidRPr="000A311B">
              <w:rPr>
                <w:rFonts w:ascii="Times New Roman" w:hAnsi="Times New Roman" w:cs="Times New Roman"/>
                <w:i/>
                <w:color w:val="000000" w:themeColor="text1"/>
              </w:rPr>
              <w:t>-</w:t>
            </w:r>
            <w:r>
              <w:rPr>
                <w:rFonts w:ascii="Times New Roman" w:hAnsi="Times New Roman" w:cs="Times New Roman"/>
                <w:i/>
                <w:color w:val="000000" w:themeColor="text1"/>
              </w:rPr>
              <w:t>01</w:t>
            </w:r>
            <w:r w:rsidRPr="000A311B">
              <w:rPr>
                <w:rFonts w:ascii="Times New Roman" w:hAnsi="Times New Roman" w:cs="Times New Roman"/>
                <w:i/>
                <w:color w:val="000000" w:themeColor="text1"/>
              </w:rPr>
              <w:t>)</w:t>
            </w:r>
          </w:p>
          <w:p w14:paraId="74CA7485"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p>
        </w:tc>
      </w:tr>
      <w:tr w:rsidR="00DB6F8E" w:rsidRPr="00406B83" w14:paraId="57D4CEE5" w14:textId="77777777" w:rsidTr="00B43C27">
        <w:trPr>
          <w:trHeight w:val="1232"/>
        </w:trPr>
        <w:tc>
          <w:tcPr>
            <w:tcW w:w="1335" w:type="dxa"/>
            <w:gridSpan w:val="2"/>
            <w:tcBorders>
              <w:bottom w:val="single" w:sz="4" w:space="0" w:color="auto"/>
            </w:tcBorders>
            <w:shd w:val="clear" w:color="auto" w:fill="auto"/>
          </w:tcPr>
          <w:p w14:paraId="0CA0311F"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5</w:t>
            </w:r>
            <w:r w:rsidRPr="000A311B">
              <w:rPr>
                <w:rFonts w:ascii="Times New Roman" w:hAnsi="Times New Roman" w:cs="Times New Roman"/>
                <w:bCs/>
              </w:rPr>
              <w:t>.2.</w:t>
            </w:r>
          </w:p>
        </w:tc>
        <w:tc>
          <w:tcPr>
            <w:tcW w:w="5464" w:type="dxa"/>
            <w:tcBorders>
              <w:bottom w:val="single" w:sz="4" w:space="0" w:color="auto"/>
            </w:tcBorders>
            <w:shd w:val="clear" w:color="auto" w:fill="auto"/>
          </w:tcPr>
          <w:p w14:paraId="78893D30"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color w:val="000000" w:themeColor="text1"/>
              </w:rPr>
            </w:pPr>
            <w:r w:rsidRPr="00564B2B">
              <w:rPr>
                <w:rFonts w:ascii="Times New Roman" w:hAnsi="Times New Roman"/>
                <w:color w:val="000000"/>
              </w:rPr>
              <w:t>Užtikrinti, kad priėmus sprendimą NT nurašyti ir likviduoti, šie sprendimai būtų įgyvendinti. Nurašant likvidavus / išardžius turtą, NT išregistruoti  iš Nekilnojamojo turto registro.</w:t>
            </w:r>
          </w:p>
        </w:tc>
        <w:tc>
          <w:tcPr>
            <w:tcW w:w="2694" w:type="dxa"/>
            <w:tcBorders>
              <w:bottom w:val="single" w:sz="4" w:space="0" w:color="auto"/>
            </w:tcBorders>
            <w:shd w:val="clear" w:color="auto" w:fill="auto"/>
          </w:tcPr>
          <w:p w14:paraId="43FD4CDA"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677A2F1E"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556E8FA1"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b/>
                <w:bCs/>
                <w:i/>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w:t>
            </w:r>
            <w:r>
              <w:rPr>
                <w:rFonts w:ascii="Times New Roman" w:hAnsi="Times New Roman" w:cs="Times New Roman"/>
                <w:i/>
                <w:color w:val="000000" w:themeColor="text1"/>
              </w:rPr>
              <w:t>12</w:t>
            </w:r>
            <w:r w:rsidRPr="000A311B">
              <w:rPr>
                <w:rFonts w:ascii="Times New Roman" w:hAnsi="Times New Roman" w:cs="Times New Roman"/>
                <w:i/>
                <w:color w:val="000000" w:themeColor="text1"/>
              </w:rPr>
              <w:t>-</w:t>
            </w:r>
            <w:r>
              <w:rPr>
                <w:rFonts w:ascii="Times New Roman" w:hAnsi="Times New Roman" w:cs="Times New Roman"/>
                <w:i/>
                <w:color w:val="000000" w:themeColor="text1"/>
              </w:rPr>
              <w:t>31</w:t>
            </w:r>
            <w:r w:rsidRPr="000A311B">
              <w:rPr>
                <w:rFonts w:ascii="Times New Roman" w:hAnsi="Times New Roman" w:cs="Times New Roman"/>
                <w:i/>
                <w:color w:val="000000" w:themeColor="text1"/>
              </w:rPr>
              <w:t>)</w:t>
            </w:r>
          </w:p>
          <w:p w14:paraId="0D88E563"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p>
        </w:tc>
      </w:tr>
      <w:tr w:rsidR="00DB6F8E" w:rsidRPr="00406B83" w14:paraId="0512E515" w14:textId="77777777" w:rsidTr="00B43C27">
        <w:trPr>
          <w:trHeight w:val="1232"/>
        </w:trPr>
        <w:tc>
          <w:tcPr>
            <w:tcW w:w="1335" w:type="dxa"/>
            <w:gridSpan w:val="2"/>
            <w:tcBorders>
              <w:bottom w:val="single" w:sz="4" w:space="0" w:color="auto"/>
            </w:tcBorders>
            <w:shd w:val="clear" w:color="auto" w:fill="auto"/>
          </w:tcPr>
          <w:p w14:paraId="1A120F6B"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5</w:t>
            </w:r>
            <w:r w:rsidRPr="000A311B">
              <w:rPr>
                <w:rFonts w:ascii="Times New Roman" w:hAnsi="Times New Roman" w:cs="Times New Roman"/>
                <w:bCs/>
              </w:rPr>
              <w:t>.3.</w:t>
            </w:r>
          </w:p>
        </w:tc>
        <w:tc>
          <w:tcPr>
            <w:tcW w:w="5464" w:type="dxa"/>
            <w:tcBorders>
              <w:bottom w:val="single" w:sz="4" w:space="0" w:color="auto"/>
            </w:tcBorders>
            <w:shd w:val="clear" w:color="auto" w:fill="auto"/>
          </w:tcPr>
          <w:p w14:paraId="41E648BF"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color w:val="000000" w:themeColor="text1"/>
              </w:rPr>
            </w:pPr>
            <w:r w:rsidRPr="00564B2B">
              <w:rPr>
                <w:rFonts w:ascii="Times New Roman" w:hAnsi="Times New Roman"/>
                <w:color w:val="000000"/>
              </w:rPr>
              <w:t>Spręsti valstybinės žemės po Savivaldybės NT objektais suformavimo ir įteisinimo klausimą, inicijuoti valstybinės žemės sklypų, kurių reikia SNT (pastatams, pastatų dalims) eksploatuoti, suformavimą ir ribų apibrėžimą.</w:t>
            </w:r>
          </w:p>
        </w:tc>
        <w:tc>
          <w:tcPr>
            <w:tcW w:w="2694" w:type="dxa"/>
            <w:tcBorders>
              <w:bottom w:val="single" w:sz="4" w:space="0" w:color="auto"/>
            </w:tcBorders>
            <w:shd w:val="clear" w:color="auto" w:fill="auto"/>
          </w:tcPr>
          <w:p w14:paraId="3A81AF2A"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p w14:paraId="1C29A7B1"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p>
        </w:tc>
      </w:tr>
      <w:tr w:rsidR="00DB6F8E" w:rsidRPr="00406B83" w14:paraId="17B6F0DD" w14:textId="77777777" w:rsidTr="00B43C27">
        <w:trPr>
          <w:trHeight w:val="901"/>
        </w:trPr>
        <w:tc>
          <w:tcPr>
            <w:tcW w:w="1335" w:type="dxa"/>
            <w:gridSpan w:val="2"/>
            <w:tcBorders>
              <w:bottom w:val="single" w:sz="4" w:space="0" w:color="auto"/>
            </w:tcBorders>
            <w:shd w:val="clear" w:color="auto" w:fill="auto"/>
          </w:tcPr>
          <w:p w14:paraId="40EAF773"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5</w:t>
            </w:r>
            <w:r w:rsidRPr="000A311B">
              <w:rPr>
                <w:rFonts w:ascii="Times New Roman" w:hAnsi="Times New Roman" w:cs="Times New Roman"/>
                <w:bCs/>
              </w:rPr>
              <w:t>.4.</w:t>
            </w:r>
          </w:p>
        </w:tc>
        <w:tc>
          <w:tcPr>
            <w:tcW w:w="5464" w:type="dxa"/>
            <w:tcBorders>
              <w:bottom w:val="single" w:sz="4" w:space="0" w:color="auto"/>
            </w:tcBorders>
            <w:shd w:val="clear" w:color="auto" w:fill="auto"/>
          </w:tcPr>
          <w:p w14:paraId="1123BFB0"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color w:val="000000" w:themeColor="text1"/>
              </w:rPr>
            </w:pPr>
            <w:r w:rsidRPr="00564B2B">
              <w:rPr>
                <w:rFonts w:ascii="Times New Roman" w:hAnsi="Times New Roman"/>
                <w:color w:val="000000"/>
              </w:rPr>
              <w:t>Kai žemės sklypai suformuoti ir apibrėžtos jų ribos, pastatus valdančios įstaigos turi teikti prašymus NŽT perduoti neatlygintinai naudotis valstybinės žemės sklypus, kurių reikia pastatams eksploatuoti.</w:t>
            </w:r>
          </w:p>
        </w:tc>
        <w:tc>
          <w:tcPr>
            <w:tcW w:w="2694" w:type="dxa"/>
            <w:tcBorders>
              <w:bottom w:val="single" w:sz="4" w:space="0" w:color="auto"/>
            </w:tcBorders>
            <w:shd w:val="clear" w:color="auto" w:fill="auto"/>
          </w:tcPr>
          <w:p w14:paraId="237D6C4D"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p w14:paraId="1DB083A4"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p>
        </w:tc>
      </w:tr>
      <w:tr w:rsidR="00DB6F8E" w:rsidRPr="00406B83" w14:paraId="43B87E62" w14:textId="77777777" w:rsidTr="00B43C27">
        <w:trPr>
          <w:trHeight w:val="844"/>
        </w:trPr>
        <w:tc>
          <w:tcPr>
            <w:tcW w:w="1335" w:type="dxa"/>
            <w:gridSpan w:val="2"/>
            <w:tcBorders>
              <w:bottom w:val="single" w:sz="4" w:space="0" w:color="auto"/>
            </w:tcBorders>
            <w:shd w:val="clear" w:color="auto" w:fill="auto"/>
          </w:tcPr>
          <w:p w14:paraId="6043104C"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5</w:t>
            </w:r>
            <w:r w:rsidRPr="000A311B">
              <w:rPr>
                <w:rFonts w:ascii="Times New Roman" w:hAnsi="Times New Roman" w:cs="Times New Roman"/>
                <w:bCs/>
              </w:rPr>
              <w:t>.5.</w:t>
            </w:r>
          </w:p>
        </w:tc>
        <w:tc>
          <w:tcPr>
            <w:tcW w:w="5464" w:type="dxa"/>
            <w:tcBorders>
              <w:bottom w:val="single" w:sz="4" w:space="0" w:color="auto"/>
            </w:tcBorders>
            <w:shd w:val="clear" w:color="auto" w:fill="auto"/>
          </w:tcPr>
          <w:p w14:paraId="07D50E6D"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color w:val="000000"/>
              </w:rPr>
            </w:pPr>
            <w:r w:rsidRPr="00564B2B">
              <w:rPr>
                <w:rFonts w:ascii="Times New Roman" w:hAnsi="Times New Roman"/>
                <w:color w:val="000000"/>
              </w:rPr>
              <w:t>Užtikrinti NT nuomos sutarčių vykdymo kontrolę.</w:t>
            </w:r>
          </w:p>
        </w:tc>
        <w:tc>
          <w:tcPr>
            <w:tcW w:w="2694" w:type="dxa"/>
            <w:tcBorders>
              <w:bottom w:val="single" w:sz="4" w:space="0" w:color="auto"/>
            </w:tcBorders>
            <w:shd w:val="clear" w:color="auto" w:fill="auto"/>
          </w:tcPr>
          <w:p w14:paraId="139724C5"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286A63BF"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1481697C" w14:textId="77777777" w:rsidR="00DB6F8E" w:rsidRPr="00E322F5" w:rsidRDefault="00DB6F8E" w:rsidP="00C13787">
            <w:pPr>
              <w:tabs>
                <w:tab w:val="left" w:pos="5954"/>
                <w:tab w:val="left" w:pos="6096"/>
                <w:tab w:val="left" w:pos="6663"/>
                <w:tab w:val="left" w:pos="7230"/>
              </w:tabs>
              <w:spacing w:after="0" w:line="240" w:lineRule="auto"/>
              <w:jc w:val="center"/>
              <w:rPr>
                <w:rFonts w:ascii="Times New Roman" w:hAnsi="Times New Roman" w:cs="Times New Roman"/>
                <w:b/>
                <w:bCs/>
                <w:i/>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w:t>
            </w:r>
            <w:r>
              <w:rPr>
                <w:rFonts w:ascii="Times New Roman" w:hAnsi="Times New Roman" w:cs="Times New Roman"/>
                <w:i/>
                <w:color w:val="000000" w:themeColor="text1"/>
              </w:rPr>
              <w:t>09</w:t>
            </w:r>
            <w:r w:rsidRPr="000A311B">
              <w:rPr>
                <w:rFonts w:ascii="Times New Roman" w:hAnsi="Times New Roman" w:cs="Times New Roman"/>
                <w:i/>
                <w:color w:val="000000" w:themeColor="text1"/>
              </w:rPr>
              <w:t>-</w:t>
            </w:r>
            <w:r>
              <w:rPr>
                <w:rFonts w:ascii="Times New Roman" w:hAnsi="Times New Roman" w:cs="Times New Roman"/>
                <w:i/>
                <w:color w:val="000000" w:themeColor="text1"/>
              </w:rPr>
              <w:t>01</w:t>
            </w:r>
            <w:r w:rsidRPr="000A311B">
              <w:rPr>
                <w:rFonts w:ascii="Times New Roman" w:hAnsi="Times New Roman" w:cs="Times New Roman"/>
                <w:i/>
                <w:color w:val="000000" w:themeColor="text1"/>
              </w:rPr>
              <w:t>)</w:t>
            </w:r>
          </w:p>
        </w:tc>
      </w:tr>
      <w:tr w:rsidR="00DB6F8E" w:rsidRPr="00406B83" w14:paraId="6BF3E6F9" w14:textId="77777777" w:rsidTr="00B43C27">
        <w:trPr>
          <w:trHeight w:val="843"/>
        </w:trPr>
        <w:tc>
          <w:tcPr>
            <w:tcW w:w="1335" w:type="dxa"/>
            <w:gridSpan w:val="2"/>
            <w:tcBorders>
              <w:bottom w:val="single" w:sz="4" w:space="0" w:color="auto"/>
            </w:tcBorders>
            <w:shd w:val="clear" w:color="auto" w:fill="auto"/>
          </w:tcPr>
          <w:p w14:paraId="17D54242"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5</w:t>
            </w:r>
            <w:r w:rsidRPr="000A311B">
              <w:rPr>
                <w:rFonts w:ascii="Times New Roman" w:hAnsi="Times New Roman" w:cs="Times New Roman"/>
                <w:bCs/>
              </w:rPr>
              <w:t>.6.</w:t>
            </w:r>
          </w:p>
        </w:tc>
        <w:tc>
          <w:tcPr>
            <w:tcW w:w="5464" w:type="dxa"/>
            <w:tcBorders>
              <w:bottom w:val="single" w:sz="4" w:space="0" w:color="auto"/>
            </w:tcBorders>
            <w:shd w:val="clear" w:color="auto" w:fill="auto"/>
          </w:tcPr>
          <w:p w14:paraId="6B5B8A7B"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color w:val="000000"/>
              </w:rPr>
            </w:pPr>
            <w:r w:rsidRPr="00564B2B">
              <w:rPr>
                <w:rFonts w:ascii="Times New Roman" w:hAnsi="Times New Roman"/>
                <w:color w:val="000000"/>
              </w:rPr>
              <w:t>Teisės aktų nustatyta tvarka įregistruoti Savivaldybės būsto nuomos sutartis Nekilnojamojo turto registre.</w:t>
            </w:r>
          </w:p>
        </w:tc>
        <w:tc>
          <w:tcPr>
            <w:tcW w:w="2694" w:type="dxa"/>
            <w:tcBorders>
              <w:bottom w:val="single" w:sz="4" w:space="0" w:color="auto"/>
            </w:tcBorders>
            <w:shd w:val="clear" w:color="auto" w:fill="auto"/>
          </w:tcPr>
          <w:p w14:paraId="31DC8CD7"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7513ED31"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187F6FE2" w14:textId="77777777" w:rsidR="00DB6F8E" w:rsidRPr="00D95A44" w:rsidRDefault="00DB6F8E" w:rsidP="00C13787">
            <w:pPr>
              <w:tabs>
                <w:tab w:val="left" w:pos="5954"/>
                <w:tab w:val="left" w:pos="6096"/>
                <w:tab w:val="left" w:pos="6663"/>
                <w:tab w:val="left" w:pos="7230"/>
              </w:tabs>
              <w:spacing w:after="0" w:line="240" w:lineRule="auto"/>
              <w:jc w:val="center"/>
              <w:rPr>
                <w:rFonts w:ascii="Times New Roman" w:hAnsi="Times New Roman" w:cs="Times New Roman"/>
                <w:b/>
                <w:bCs/>
                <w:i/>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w:t>
            </w:r>
            <w:r>
              <w:rPr>
                <w:rFonts w:ascii="Times New Roman" w:hAnsi="Times New Roman" w:cs="Times New Roman"/>
                <w:i/>
                <w:color w:val="000000" w:themeColor="text1"/>
              </w:rPr>
              <w:t>12</w:t>
            </w:r>
            <w:r w:rsidRPr="000A311B">
              <w:rPr>
                <w:rFonts w:ascii="Times New Roman" w:hAnsi="Times New Roman" w:cs="Times New Roman"/>
                <w:i/>
                <w:color w:val="000000" w:themeColor="text1"/>
              </w:rPr>
              <w:t>-</w:t>
            </w:r>
            <w:r>
              <w:rPr>
                <w:rFonts w:ascii="Times New Roman" w:hAnsi="Times New Roman" w:cs="Times New Roman"/>
                <w:i/>
                <w:color w:val="000000" w:themeColor="text1"/>
              </w:rPr>
              <w:t>31</w:t>
            </w:r>
            <w:r w:rsidRPr="000A311B">
              <w:rPr>
                <w:rFonts w:ascii="Times New Roman" w:hAnsi="Times New Roman" w:cs="Times New Roman"/>
                <w:i/>
                <w:color w:val="000000" w:themeColor="text1"/>
              </w:rPr>
              <w:t>)</w:t>
            </w:r>
          </w:p>
        </w:tc>
      </w:tr>
      <w:tr w:rsidR="00DB6F8E" w:rsidRPr="00406B83" w14:paraId="011A4E62" w14:textId="77777777" w:rsidTr="00B43C27">
        <w:trPr>
          <w:trHeight w:val="904"/>
        </w:trPr>
        <w:tc>
          <w:tcPr>
            <w:tcW w:w="1335" w:type="dxa"/>
            <w:gridSpan w:val="2"/>
            <w:tcBorders>
              <w:bottom w:val="single" w:sz="4" w:space="0" w:color="auto"/>
            </w:tcBorders>
            <w:shd w:val="clear" w:color="auto" w:fill="auto"/>
          </w:tcPr>
          <w:p w14:paraId="06F0CF4E"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5</w:t>
            </w:r>
            <w:r w:rsidRPr="000A311B">
              <w:rPr>
                <w:rFonts w:ascii="Times New Roman" w:hAnsi="Times New Roman" w:cs="Times New Roman"/>
                <w:bCs/>
              </w:rPr>
              <w:t>.7.</w:t>
            </w:r>
          </w:p>
        </w:tc>
        <w:tc>
          <w:tcPr>
            <w:tcW w:w="5464" w:type="dxa"/>
            <w:tcBorders>
              <w:bottom w:val="single" w:sz="4" w:space="0" w:color="auto"/>
            </w:tcBorders>
            <w:shd w:val="clear" w:color="auto" w:fill="auto"/>
          </w:tcPr>
          <w:p w14:paraId="5F4D85BA"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color w:val="000000"/>
              </w:rPr>
            </w:pPr>
            <w:r w:rsidRPr="00564B2B">
              <w:rPr>
                <w:rFonts w:ascii="Times New Roman" w:hAnsi="Times New Roman"/>
                <w:color w:val="000000" w:themeColor="text1"/>
              </w:rPr>
              <w:t>Paskirti asmenis už panaudos sutarčių vykdymo kontrolę, užtikrinant, kad panaudos gavėjai apdraustų SNT, kad panaudos sutartys bei jų pakeitimai būtų įregistruoti Nekilnojamojo turto registre ir kt.</w:t>
            </w:r>
          </w:p>
        </w:tc>
        <w:tc>
          <w:tcPr>
            <w:tcW w:w="2694" w:type="dxa"/>
            <w:tcBorders>
              <w:bottom w:val="single" w:sz="4" w:space="0" w:color="auto"/>
            </w:tcBorders>
            <w:shd w:val="clear" w:color="auto" w:fill="auto"/>
          </w:tcPr>
          <w:p w14:paraId="3C1018B9"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5091371D"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6DFC3F6E"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w:t>
            </w:r>
            <w:r>
              <w:rPr>
                <w:rFonts w:ascii="Times New Roman" w:hAnsi="Times New Roman" w:cs="Times New Roman"/>
                <w:i/>
                <w:color w:val="000000" w:themeColor="text1"/>
              </w:rPr>
              <w:t>09</w:t>
            </w:r>
            <w:r w:rsidRPr="000A311B">
              <w:rPr>
                <w:rFonts w:ascii="Times New Roman" w:hAnsi="Times New Roman" w:cs="Times New Roman"/>
                <w:i/>
                <w:color w:val="000000" w:themeColor="text1"/>
              </w:rPr>
              <w:t>-</w:t>
            </w:r>
            <w:r>
              <w:rPr>
                <w:rFonts w:ascii="Times New Roman" w:hAnsi="Times New Roman" w:cs="Times New Roman"/>
                <w:i/>
                <w:color w:val="000000" w:themeColor="text1"/>
              </w:rPr>
              <w:t>01</w:t>
            </w:r>
            <w:r w:rsidRPr="000A311B">
              <w:rPr>
                <w:rFonts w:ascii="Times New Roman" w:hAnsi="Times New Roman" w:cs="Times New Roman"/>
                <w:i/>
                <w:color w:val="000000" w:themeColor="text1"/>
              </w:rPr>
              <w:t>)</w:t>
            </w:r>
          </w:p>
        </w:tc>
      </w:tr>
      <w:tr w:rsidR="00DB6F8E" w:rsidRPr="00406B83" w14:paraId="2E1C4EE5" w14:textId="77777777" w:rsidTr="00B43C27">
        <w:trPr>
          <w:trHeight w:val="847"/>
        </w:trPr>
        <w:tc>
          <w:tcPr>
            <w:tcW w:w="1335" w:type="dxa"/>
            <w:gridSpan w:val="2"/>
            <w:tcBorders>
              <w:bottom w:val="single" w:sz="4" w:space="0" w:color="auto"/>
            </w:tcBorders>
            <w:shd w:val="clear" w:color="auto" w:fill="auto"/>
          </w:tcPr>
          <w:p w14:paraId="693DBCF9"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5</w:t>
            </w:r>
            <w:r w:rsidRPr="000A311B">
              <w:rPr>
                <w:rFonts w:ascii="Times New Roman" w:hAnsi="Times New Roman" w:cs="Times New Roman"/>
                <w:bCs/>
              </w:rPr>
              <w:t>.8.</w:t>
            </w:r>
          </w:p>
        </w:tc>
        <w:tc>
          <w:tcPr>
            <w:tcW w:w="5464" w:type="dxa"/>
            <w:tcBorders>
              <w:bottom w:val="single" w:sz="4" w:space="0" w:color="auto"/>
            </w:tcBorders>
            <w:shd w:val="clear" w:color="auto" w:fill="auto"/>
          </w:tcPr>
          <w:p w14:paraId="00877F38"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color w:val="000000"/>
              </w:rPr>
            </w:pPr>
            <w:r w:rsidRPr="00564B2B">
              <w:rPr>
                <w:rFonts w:ascii="Times New Roman" w:hAnsi="Times New Roman"/>
                <w:bCs/>
              </w:rPr>
              <w:t>Ataskaitą teikti tvirtinti Tarybai bei būtų tikslinga ją skelbti Savivaldybės interneto svetainėje.</w:t>
            </w:r>
          </w:p>
        </w:tc>
        <w:tc>
          <w:tcPr>
            <w:tcW w:w="2694" w:type="dxa"/>
            <w:tcBorders>
              <w:bottom w:val="single" w:sz="4" w:space="0" w:color="auto"/>
            </w:tcBorders>
            <w:shd w:val="clear" w:color="auto" w:fill="auto"/>
          </w:tcPr>
          <w:p w14:paraId="69282F5A"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45AD8FC0"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2E7087F3"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w:t>
            </w:r>
            <w:r>
              <w:rPr>
                <w:rFonts w:ascii="Times New Roman" w:hAnsi="Times New Roman" w:cs="Times New Roman"/>
                <w:i/>
                <w:color w:val="000000" w:themeColor="text1"/>
              </w:rPr>
              <w:t>09</w:t>
            </w:r>
            <w:r w:rsidRPr="000A311B">
              <w:rPr>
                <w:rFonts w:ascii="Times New Roman" w:hAnsi="Times New Roman" w:cs="Times New Roman"/>
                <w:i/>
                <w:color w:val="000000" w:themeColor="text1"/>
              </w:rPr>
              <w:t>-</w:t>
            </w:r>
            <w:r>
              <w:rPr>
                <w:rFonts w:ascii="Times New Roman" w:hAnsi="Times New Roman" w:cs="Times New Roman"/>
                <w:i/>
                <w:color w:val="000000" w:themeColor="text1"/>
              </w:rPr>
              <w:t>01</w:t>
            </w:r>
            <w:r w:rsidRPr="000A311B">
              <w:rPr>
                <w:rFonts w:ascii="Times New Roman" w:hAnsi="Times New Roman" w:cs="Times New Roman"/>
                <w:i/>
                <w:color w:val="000000" w:themeColor="text1"/>
              </w:rPr>
              <w:t>)</w:t>
            </w:r>
          </w:p>
        </w:tc>
      </w:tr>
      <w:tr w:rsidR="00DB6F8E" w:rsidRPr="00406B83" w14:paraId="58237215" w14:textId="77777777" w:rsidTr="00B43C27">
        <w:trPr>
          <w:trHeight w:val="655"/>
        </w:trPr>
        <w:tc>
          <w:tcPr>
            <w:tcW w:w="1335" w:type="dxa"/>
            <w:gridSpan w:val="2"/>
            <w:tcBorders>
              <w:bottom w:val="single" w:sz="4" w:space="0" w:color="auto"/>
            </w:tcBorders>
            <w:shd w:val="clear" w:color="auto" w:fill="auto"/>
          </w:tcPr>
          <w:p w14:paraId="0F0B63F6"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5</w:t>
            </w:r>
            <w:r w:rsidRPr="000A311B">
              <w:rPr>
                <w:rFonts w:ascii="Times New Roman" w:hAnsi="Times New Roman" w:cs="Times New Roman"/>
                <w:bCs/>
              </w:rPr>
              <w:t>.9.</w:t>
            </w:r>
          </w:p>
        </w:tc>
        <w:tc>
          <w:tcPr>
            <w:tcW w:w="5464" w:type="dxa"/>
            <w:tcBorders>
              <w:bottom w:val="single" w:sz="4" w:space="0" w:color="auto"/>
            </w:tcBorders>
            <w:shd w:val="clear" w:color="auto" w:fill="auto"/>
          </w:tcPr>
          <w:p w14:paraId="430693C2"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color w:val="000000"/>
              </w:rPr>
            </w:pPr>
            <w:r w:rsidRPr="00564B2B">
              <w:rPr>
                <w:rFonts w:ascii="Times New Roman" w:hAnsi="Times New Roman"/>
                <w:bCs/>
              </w:rPr>
              <w:t>Spręsti klausimą dėl Savivaldybės nuosavybės teisės įregistravimo Nekilnojamojo turto registre.</w:t>
            </w:r>
          </w:p>
        </w:tc>
        <w:tc>
          <w:tcPr>
            <w:tcW w:w="2694" w:type="dxa"/>
            <w:tcBorders>
              <w:bottom w:val="single" w:sz="4" w:space="0" w:color="auto"/>
            </w:tcBorders>
            <w:shd w:val="clear" w:color="auto" w:fill="auto"/>
          </w:tcPr>
          <w:p w14:paraId="6E5F4693" w14:textId="77777777" w:rsidR="00DB6F8E" w:rsidRPr="00292676"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tc>
      </w:tr>
      <w:tr w:rsidR="00DB6F8E" w:rsidRPr="00406B83" w14:paraId="1B8F2D20" w14:textId="77777777" w:rsidTr="00B43C27">
        <w:trPr>
          <w:trHeight w:val="709"/>
        </w:trPr>
        <w:tc>
          <w:tcPr>
            <w:tcW w:w="1335" w:type="dxa"/>
            <w:gridSpan w:val="2"/>
            <w:tcBorders>
              <w:bottom w:val="single" w:sz="4" w:space="0" w:color="auto"/>
            </w:tcBorders>
            <w:shd w:val="clear" w:color="auto" w:fill="auto"/>
          </w:tcPr>
          <w:p w14:paraId="62DC730F"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5.</w:t>
            </w:r>
            <w:r w:rsidRPr="000A311B">
              <w:rPr>
                <w:rFonts w:ascii="Times New Roman" w:hAnsi="Times New Roman" w:cs="Times New Roman"/>
                <w:bCs/>
              </w:rPr>
              <w:t>10.</w:t>
            </w:r>
          </w:p>
        </w:tc>
        <w:tc>
          <w:tcPr>
            <w:tcW w:w="5464" w:type="dxa"/>
            <w:tcBorders>
              <w:bottom w:val="single" w:sz="4" w:space="0" w:color="auto"/>
            </w:tcBorders>
            <w:shd w:val="clear" w:color="auto" w:fill="auto"/>
          </w:tcPr>
          <w:p w14:paraId="3E36E1B6"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color w:val="000000"/>
              </w:rPr>
            </w:pPr>
            <w:r w:rsidRPr="00564B2B">
              <w:rPr>
                <w:rFonts w:ascii="Times New Roman" w:hAnsi="Times New Roman"/>
                <w:bCs/>
              </w:rPr>
              <w:t>Perduoti UAB ,,Biržų vandenys“ valdyti NT teisės aktų nustatyta tvarka.</w:t>
            </w:r>
          </w:p>
        </w:tc>
        <w:tc>
          <w:tcPr>
            <w:tcW w:w="2694" w:type="dxa"/>
            <w:tcBorders>
              <w:bottom w:val="single" w:sz="4" w:space="0" w:color="auto"/>
            </w:tcBorders>
            <w:shd w:val="clear" w:color="auto" w:fill="auto"/>
          </w:tcPr>
          <w:p w14:paraId="5A7DE619"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2AF124E6"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002160E7"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w:t>
            </w:r>
            <w:r>
              <w:rPr>
                <w:rFonts w:ascii="Times New Roman" w:hAnsi="Times New Roman" w:cs="Times New Roman"/>
                <w:i/>
                <w:color w:val="000000" w:themeColor="text1"/>
              </w:rPr>
              <w:t>12</w:t>
            </w:r>
            <w:r w:rsidRPr="000A311B">
              <w:rPr>
                <w:rFonts w:ascii="Times New Roman" w:hAnsi="Times New Roman" w:cs="Times New Roman"/>
                <w:i/>
                <w:color w:val="000000" w:themeColor="text1"/>
              </w:rPr>
              <w:t>-</w:t>
            </w:r>
            <w:r>
              <w:rPr>
                <w:rFonts w:ascii="Times New Roman" w:hAnsi="Times New Roman" w:cs="Times New Roman"/>
                <w:i/>
                <w:color w:val="000000" w:themeColor="text1"/>
              </w:rPr>
              <w:t>31</w:t>
            </w:r>
            <w:r w:rsidRPr="000A311B">
              <w:rPr>
                <w:rFonts w:ascii="Times New Roman" w:hAnsi="Times New Roman" w:cs="Times New Roman"/>
                <w:i/>
                <w:color w:val="000000" w:themeColor="text1"/>
              </w:rPr>
              <w:t>)</w:t>
            </w:r>
          </w:p>
        </w:tc>
      </w:tr>
      <w:tr w:rsidR="00DB6F8E" w:rsidRPr="00406B83" w14:paraId="4F3ABC34" w14:textId="77777777" w:rsidTr="00C13787">
        <w:trPr>
          <w:trHeight w:val="693"/>
        </w:trPr>
        <w:tc>
          <w:tcPr>
            <w:tcW w:w="1335" w:type="dxa"/>
            <w:gridSpan w:val="2"/>
            <w:tcBorders>
              <w:bottom w:val="single" w:sz="4" w:space="0" w:color="auto"/>
            </w:tcBorders>
            <w:shd w:val="clear" w:color="auto" w:fill="D9D9D9" w:themeFill="background1" w:themeFillShade="D9"/>
          </w:tcPr>
          <w:p w14:paraId="5EC2E8BC"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b/>
              </w:rPr>
              <w:t>6</w:t>
            </w:r>
            <w:r w:rsidRPr="00564B2B">
              <w:rPr>
                <w:rFonts w:ascii="Times New Roman" w:hAnsi="Times New Roman"/>
                <w:b/>
              </w:rPr>
              <w:t>.</w:t>
            </w:r>
          </w:p>
        </w:tc>
        <w:tc>
          <w:tcPr>
            <w:tcW w:w="8158" w:type="dxa"/>
            <w:gridSpan w:val="2"/>
            <w:tcBorders>
              <w:bottom w:val="single" w:sz="4" w:space="0" w:color="auto"/>
            </w:tcBorders>
            <w:shd w:val="clear" w:color="auto" w:fill="D9D9D9" w:themeFill="background1" w:themeFillShade="D9"/>
          </w:tcPr>
          <w:p w14:paraId="766760CA" w14:textId="77777777" w:rsidR="00DB6F8E" w:rsidRPr="00564B2B" w:rsidRDefault="00DB6F8E" w:rsidP="00C13787">
            <w:pPr>
              <w:spacing w:after="0" w:line="240" w:lineRule="auto"/>
              <w:jc w:val="center"/>
              <w:rPr>
                <w:rFonts w:ascii="Times New Roman" w:hAnsi="Times New Roman"/>
                <w:b/>
                <w:i/>
              </w:rPr>
            </w:pPr>
            <w:r w:rsidRPr="00564B2B">
              <w:rPr>
                <w:rFonts w:ascii="Times New Roman" w:hAnsi="Times New Roman"/>
                <w:b/>
                <w:i/>
              </w:rPr>
              <w:t>Rekomendacij</w:t>
            </w:r>
            <w:r>
              <w:rPr>
                <w:rFonts w:ascii="Times New Roman" w:hAnsi="Times New Roman"/>
                <w:b/>
                <w:i/>
              </w:rPr>
              <w:t>a</w:t>
            </w:r>
            <w:r w:rsidRPr="00564B2B">
              <w:rPr>
                <w:rFonts w:ascii="Times New Roman" w:hAnsi="Times New Roman"/>
                <w:b/>
                <w:i/>
              </w:rPr>
              <w:t xml:space="preserve"> pateikt</w:t>
            </w:r>
            <w:r>
              <w:rPr>
                <w:rFonts w:ascii="Times New Roman" w:hAnsi="Times New Roman"/>
                <w:b/>
                <w:i/>
              </w:rPr>
              <w:t>a</w:t>
            </w:r>
            <w:r w:rsidRPr="00564B2B">
              <w:rPr>
                <w:rFonts w:ascii="Times New Roman" w:hAnsi="Times New Roman"/>
                <w:b/>
                <w:i/>
              </w:rPr>
              <w:t xml:space="preserve"> Savivaldybės administracijai dėl </w:t>
            </w:r>
          </w:p>
          <w:p w14:paraId="76F9262E"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564B2B">
              <w:rPr>
                <w:rFonts w:ascii="Times New Roman" w:hAnsi="Times New Roman"/>
                <w:b/>
                <w:i/>
              </w:rPr>
              <w:t xml:space="preserve"> Biržų krašto muziejaus „</w:t>
            </w:r>
            <w:proofErr w:type="spellStart"/>
            <w:r w:rsidRPr="00564B2B">
              <w:rPr>
                <w:rFonts w:ascii="Times New Roman" w:hAnsi="Times New Roman"/>
                <w:b/>
                <w:i/>
              </w:rPr>
              <w:t>Sėla</w:t>
            </w:r>
            <w:proofErr w:type="spellEnd"/>
            <w:r w:rsidRPr="00564B2B">
              <w:rPr>
                <w:rFonts w:ascii="Times New Roman" w:hAnsi="Times New Roman"/>
                <w:b/>
                <w:i/>
              </w:rPr>
              <w:t>“ veiklos audito</w:t>
            </w:r>
          </w:p>
        </w:tc>
      </w:tr>
      <w:tr w:rsidR="00DB6F8E" w:rsidRPr="00406B83" w14:paraId="6BF1F727" w14:textId="77777777" w:rsidTr="00B43C27">
        <w:trPr>
          <w:trHeight w:val="840"/>
        </w:trPr>
        <w:tc>
          <w:tcPr>
            <w:tcW w:w="1335" w:type="dxa"/>
            <w:gridSpan w:val="2"/>
            <w:tcBorders>
              <w:bottom w:val="single" w:sz="4" w:space="0" w:color="auto"/>
            </w:tcBorders>
            <w:shd w:val="clear" w:color="auto" w:fill="auto"/>
          </w:tcPr>
          <w:p w14:paraId="1B52FCB9"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6.1.</w:t>
            </w:r>
          </w:p>
        </w:tc>
        <w:tc>
          <w:tcPr>
            <w:tcW w:w="5464" w:type="dxa"/>
            <w:tcBorders>
              <w:bottom w:val="single" w:sz="4" w:space="0" w:color="auto"/>
            </w:tcBorders>
            <w:shd w:val="clear" w:color="auto" w:fill="auto"/>
          </w:tcPr>
          <w:p w14:paraId="59B5F2E9"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color w:val="000000"/>
              </w:rPr>
            </w:pPr>
            <w:r w:rsidRPr="00564B2B">
              <w:rPr>
                <w:rFonts w:ascii="Times New Roman" w:hAnsi="Times New Roman"/>
                <w:bCs/>
              </w:rPr>
              <w:t>Spręsti klausimą dėl patalpų perdavimo Biržų rajono savivaldybės Jurgio Bielinio viešajai bibliotekai valdyti patikėjimo teise.</w:t>
            </w:r>
          </w:p>
        </w:tc>
        <w:tc>
          <w:tcPr>
            <w:tcW w:w="2694" w:type="dxa"/>
            <w:tcBorders>
              <w:bottom w:val="single" w:sz="4" w:space="0" w:color="auto"/>
            </w:tcBorders>
            <w:shd w:val="clear" w:color="auto" w:fill="auto"/>
          </w:tcPr>
          <w:p w14:paraId="3434CD35"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68B127B1"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6F4CAF67"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3</w:t>
            </w:r>
            <w:r w:rsidRPr="000A311B">
              <w:rPr>
                <w:rFonts w:ascii="Times New Roman" w:hAnsi="Times New Roman" w:cs="Times New Roman"/>
                <w:i/>
                <w:color w:val="000000" w:themeColor="text1"/>
              </w:rPr>
              <w:t>-</w:t>
            </w:r>
            <w:r>
              <w:rPr>
                <w:rFonts w:ascii="Times New Roman" w:hAnsi="Times New Roman" w:cs="Times New Roman"/>
                <w:i/>
                <w:color w:val="000000" w:themeColor="text1"/>
              </w:rPr>
              <w:t>12</w:t>
            </w:r>
            <w:r w:rsidRPr="000A311B">
              <w:rPr>
                <w:rFonts w:ascii="Times New Roman" w:hAnsi="Times New Roman" w:cs="Times New Roman"/>
                <w:i/>
                <w:color w:val="000000" w:themeColor="text1"/>
              </w:rPr>
              <w:t>-</w:t>
            </w:r>
            <w:r>
              <w:rPr>
                <w:rFonts w:ascii="Times New Roman" w:hAnsi="Times New Roman" w:cs="Times New Roman"/>
                <w:i/>
                <w:color w:val="000000" w:themeColor="text1"/>
              </w:rPr>
              <w:t>31</w:t>
            </w:r>
            <w:r w:rsidRPr="000A311B">
              <w:rPr>
                <w:rFonts w:ascii="Times New Roman" w:hAnsi="Times New Roman" w:cs="Times New Roman"/>
                <w:i/>
                <w:color w:val="000000" w:themeColor="text1"/>
              </w:rPr>
              <w:t>)</w:t>
            </w:r>
          </w:p>
        </w:tc>
      </w:tr>
      <w:tr w:rsidR="00DB6F8E" w:rsidRPr="00406B83" w14:paraId="2A14BE59" w14:textId="77777777" w:rsidTr="00C13787">
        <w:trPr>
          <w:trHeight w:val="554"/>
        </w:trPr>
        <w:tc>
          <w:tcPr>
            <w:tcW w:w="1335" w:type="dxa"/>
            <w:gridSpan w:val="2"/>
            <w:tcBorders>
              <w:bottom w:val="single" w:sz="4" w:space="0" w:color="auto"/>
            </w:tcBorders>
            <w:shd w:val="clear" w:color="auto" w:fill="D9D9D9" w:themeFill="background1" w:themeFillShade="D9"/>
          </w:tcPr>
          <w:p w14:paraId="3CA3935F"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b/>
              </w:rPr>
              <w:t>7</w:t>
            </w:r>
            <w:r w:rsidRPr="00564B2B">
              <w:rPr>
                <w:rFonts w:ascii="Times New Roman" w:hAnsi="Times New Roman"/>
                <w:b/>
              </w:rPr>
              <w:t>.</w:t>
            </w:r>
          </w:p>
        </w:tc>
        <w:tc>
          <w:tcPr>
            <w:tcW w:w="8158" w:type="dxa"/>
            <w:gridSpan w:val="2"/>
            <w:tcBorders>
              <w:bottom w:val="single" w:sz="4" w:space="0" w:color="auto"/>
            </w:tcBorders>
            <w:shd w:val="clear" w:color="auto" w:fill="D9D9D9" w:themeFill="background1" w:themeFillShade="D9"/>
          </w:tcPr>
          <w:p w14:paraId="6A597542" w14:textId="77777777" w:rsidR="00DB6F8E" w:rsidRPr="00564B2B" w:rsidRDefault="00DB6F8E" w:rsidP="00C13787">
            <w:pPr>
              <w:spacing w:after="0" w:line="240" w:lineRule="auto"/>
              <w:jc w:val="center"/>
              <w:rPr>
                <w:rFonts w:ascii="Times New Roman" w:hAnsi="Times New Roman"/>
                <w:b/>
                <w:i/>
              </w:rPr>
            </w:pPr>
            <w:r w:rsidRPr="00564B2B">
              <w:rPr>
                <w:rFonts w:ascii="Times New Roman" w:hAnsi="Times New Roman"/>
                <w:b/>
                <w:i/>
              </w:rPr>
              <w:t xml:space="preserve">Rekomendacijos pateiktos Savivaldybės administracijai dėl </w:t>
            </w:r>
          </w:p>
          <w:p w14:paraId="04F44557"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564B2B">
              <w:rPr>
                <w:rFonts w:ascii="Times New Roman" w:hAnsi="Times New Roman"/>
                <w:b/>
                <w:i/>
              </w:rPr>
              <w:t>UAB Biržų autobusų parko veiklos audito</w:t>
            </w:r>
          </w:p>
        </w:tc>
      </w:tr>
      <w:tr w:rsidR="00DB6F8E" w:rsidRPr="00406B83" w14:paraId="76C251F3" w14:textId="77777777" w:rsidTr="00B43C27">
        <w:trPr>
          <w:trHeight w:val="982"/>
        </w:trPr>
        <w:tc>
          <w:tcPr>
            <w:tcW w:w="1335" w:type="dxa"/>
            <w:gridSpan w:val="2"/>
            <w:tcBorders>
              <w:bottom w:val="single" w:sz="4" w:space="0" w:color="auto"/>
            </w:tcBorders>
            <w:shd w:val="clear" w:color="auto" w:fill="auto"/>
          </w:tcPr>
          <w:p w14:paraId="78D72875"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7.1.</w:t>
            </w:r>
          </w:p>
        </w:tc>
        <w:tc>
          <w:tcPr>
            <w:tcW w:w="5464" w:type="dxa"/>
            <w:tcBorders>
              <w:bottom w:val="single" w:sz="4" w:space="0" w:color="auto"/>
            </w:tcBorders>
            <w:shd w:val="clear" w:color="auto" w:fill="auto"/>
          </w:tcPr>
          <w:p w14:paraId="7137FF52"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color w:val="000000"/>
              </w:rPr>
            </w:pPr>
            <w:r w:rsidRPr="00564B2B">
              <w:rPr>
                <w:rFonts w:ascii="Times New Roman" w:hAnsi="Times New Roman"/>
                <w:bCs/>
              </w:rPr>
              <w:t>Nustatyti kontroliuojamų įmonių vadovų (įmonės vadovo ir jo pavaduotojų) darbo užmokesčio nustatymo tvarką. Vadovaujantis teisės aktais nustatyti Bendrovės vadovui jo atlyginimą, susidedantį iš atitinkamai nustatytų pastoviosios dalies (koeficientais) ir kintamosios dalies (priklausančios nuo įmonės veiklos rezultatų), nustatyti užduotis, užtikrinti, kad būtų nustatomos vadovo kadencijos, vadovaujantis Akcinių bendrovių įstatymo 37¹ str. pakeitimais.</w:t>
            </w:r>
          </w:p>
        </w:tc>
        <w:tc>
          <w:tcPr>
            <w:tcW w:w="2694" w:type="dxa"/>
            <w:tcBorders>
              <w:bottom w:val="single" w:sz="4" w:space="0" w:color="auto"/>
            </w:tcBorders>
            <w:shd w:val="clear" w:color="auto" w:fill="auto"/>
          </w:tcPr>
          <w:p w14:paraId="0C4ADF82"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2F6D354D"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0BA291DC"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w:t>
            </w:r>
            <w:r>
              <w:rPr>
                <w:rFonts w:ascii="Times New Roman" w:hAnsi="Times New Roman" w:cs="Times New Roman"/>
                <w:i/>
                <w:color w:val="000000" w:themeColor="text1"/>
              </w:rPr>
              <w:t>12</w:t>
            </w:r>
            <w:r w:rsidRPr="000A311B">
              <w:rPr>
                <w:rFonts w:ascii="Times New Roman" w:hAnsi="Times New Roman" w:cs="Times New Roman"/>
                <w:i/>
                <w:color w:val="000000" w:themeColor="text1"/>
              </w:rPr>
              <w:t>-</w:t>
            </w:r>
            <w:r>
              <w:rPr>
                <w:rFonts w:ascii="Times New Roman" w:hAnsi="Times New Roman" w:cs="Times New Roman"/>
                <w:i/>
                <w:color w:val="000000" w:themeColor="text1"/>
              </w:rPr>
              <w:t>31</w:t>
            </w:r>
            <w:r w:rsidRPr="000A311B">
              <w:rPr>
                <w:rFonts w:ascii="Times New Roman" w:hAnsi="Times New Roman" w:cs="Times New Roman"/>
                <w:i/>
                <w:color w:val="000000" w:themeColor="text1"/>
              </w:rPr>
              <w:t>)</w:t>
            </w:r>
          </w:p>
        </w:tc>
      </w:tr>
      <w:tr w:rsidR="00DB6F8E" w:rsidRPr="00406B83" w14:paraId="6532D0B4" w14:textId="77777777" w:rsidTr="00B43C27">
        <w:trPr>
          <w:trHeight w:val="757"/>
        </w:trPr>
        <w:tc>
          <w:tcPr>
            <w:tcW w:w="1335" w:type="dxa"/>
            <w:gridSpan w:val="2"/>
            <w:tcBorders>
              <w:bottom w:val="single" w:sz="4" w:space="0" w:color="auto"/>
            </w:tcBorders>
            <w:shd w:val="clear" w:color="auto" w:fill="auto"/>
          </w:tcPr>
          <w:p w14:paraId="17CEDDDA"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7.2.</w:t>
            </w:r>
          </w:p>
        </w:tc>
        <w:tc>
          <w:tcPr>
            <w:tcW w:w="5464" w:type="dxa"/>
            <w:tcBorders>
              <w:bottom w:val="single" w:sz="4" w:space="0" w:color="auto"/>
            </w:tcBorders>
            <w:shd w:val="clear" w:color="auto" w:fill="auto"/>
          </w:tcPr>
          <w:p w14:paraId="7621B05C"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color w:val="000000"/>
              </w:rPr>
            </w:pPr>
            <w:r w:rsidRPr="00564B2B">
              <w:rPr>
                <w:rFonts w:ascii="Times New Roman" w:hAnsi="Times New Roman"/>
                <w:bCs/>
              </w:rPr>
              <w:t>Atnaujinti sutartį dėl keleivių vežiojimo kelių transporto reguliaraus susisiekimo maršrutais, sudaryti sutartis dėl mokinių pavėžėjimo ir nuostolingų maršrutų kompensavimo, nustatant 1 km ridos savikainos dydį.</w:t>
            </w:r>
          </w:p>
        </w:tc>
        <w:tc>
          <w:tcPr>
            <w:tcW w:w="2694" w:type="dxa"/>
            <w:tcBorders>
              <w:bottom w:val="single" w:sz="4" w:space="0" w:color="auto"/>
            </w:tcBorders>
            <w:shd w:val="clear" w:color="auto" w:fill="auto"/>
          </w:tcPr>
          <w:p w14:paraId="0577B429"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5C472A63"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3131F939"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w:t>
            </w:r>
            <w:r>
              <w:rPr>
                <w:rFonts w:ascii="Times New Roman" w:hAnsi="Times New Roman" w:cs="Times New Roman"/>
                <w:i/>
                <w:color w:val="000000" w:themeColor="text1"/>
              </w:rPr>
              <w:t>02</w:t>
            </w:r>
            <w:r w:rsidRPr="000A311B">
              <w:rPr>
                <w:rFonts w:ascii="Times New Roman" w:hAnsi="Times New Roman" w:cs="Times New Roman"/>
                <w:i/>
                <w:color w:val="000000" w:themeColor="text1"/>
              </w:rPr>
              <w:t>-</w:t>
            </w:r>
            <w:r>
              <w:rPr>
                <w:rFonts w:ascii="Times New Roman" w:hAnsi="Times New Roman" w:cs="Times New Roman"/>
                <w:i/>
                <w:color w:val="000000" w:themeColor="text1"/>
              </w:rPr>
              <w:t>28</w:t>
            </w:r>
            <w:r w:rsidRPr="000A311B">
              <w:rPr>
                <w:rFonts w:ascii="Times New Roman" w:hAnsi="Times New Roman" w:cs="Times New Roman"/>
                <w:i/>
                <w:color w:val="000000" w:themeColor="text1"/>
              </w:rPr>
              <w:t>)</w:t>
            </w:r>
          </w:p>
        </w:tc>
      </w:tr>
      <w:tr w:rsidR="00DB6F8E" w:rsidRPr="00406B83" w14:paraId="38B774B1" w14:textId="77777777" w:rsidTr="00B43C27">
        <w:trPr>
          <w:trHeight w:val="651"/>
        </w:trPr>
        <w:tc>
          <w:tcPr>
            <w:tcW w:w="1335" w:type="dxa"/>
            <w:gridSpan w:val="2"/>
            <w:tcBorders>
              <w:bottom w:val="single" w:sz="4" w:space="0" w:color="auto"/>
            </w:tcBorders>
            <w:shd w:val="clear" w:color="auto" w:fill="auto"/>
          </w:tcPr>
          <w:p w14:paraId="697D70CA"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7.3.</w:t>
            </w:r>
          </w:p>
        </w:tc>
        <w:tc>
          <w:tcPr>
            <w:tcW w:w="5464" w:type="dxa"/>
            <w:tcBorders>
              <w:bottom w:val="single" w:sz="4" w:space="0" w:color="auto"/>
            </w:tcBorders>
            <w:shd w:val="clear" w:color="auto" w:fill="auto"/>
          </w:tcPr>
          <w:p w14:paraId="0C5CE8B3"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color w:val="000000"/>
              </w:rPr>
            </w:pPr>
            <w:r w:rsidRPr="00564B2B">
              <w:rPr>
                <w:rFonts w:ascii="Times New Roman" w:hAnsi="Times New Roman"/>
                <w:bCs/>
              </w:rPr>
              <w:t>Parengti ir patvirtinti kompensacijų išmokėjimo tvarką, kuri atitiktų galiojantį teisinį reglamentavimą.</w:t>
            </w:r>
          </w:p>
        </w:tc>
        <w:tc>
          <w:tcPr>
            <w:tcW w:w="2694" w:type="dxa"/>
            <w:tcBorders>
              <w:bottom w:val="single" w:sz="4" w:space="0" w:color="auto"/>
            </w:tcBorders>
            <w:shd w:val="clear" w:color="auto" w:fill="auto"/>
          </w:tcPr>
          <w:p w14:paraId="6357E368"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3DBBF874"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6F3754A7"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w:t>
            </w:r>
            <w:r>
              <w:rPr>
                <w:rFonts w:ascii="Times New Roman" w:hAnsi="Times New Roman" w:cs="Times New Roman"/>
                <w:i/>
                <w:color w:val="000000" w:themeColor="text1"/>
              </w:rPr>
              <w:t>02</w:t>
            </w:r>
            <w:r w:rsidRPr="000A311B">
              <w:rPr>
                <w:rFonts w:ascii="Times New Roman" w:hAnsi="Times New Roman" w:cs="Times New Roman"/>
                <w:i/>
                <w:color w:val="000000" w:themeColor="text1"/>
              </w:rPr>
              <w:t>-</w:t>
            </w:r>
            <w:r>
              <w:rPr>
                <w:rFonts w:ascii="Times New Roman" w:hAnsi="Times New Roman" w:cs="Times New Roman"/>
                <w:i/>
                <w:color w:val="000000" w:themeColor="text1"/>
              </w:rPr>
              <w:t>28</w:t>
            </w:r>
            <w:r w:rsidRPr="000A311B">
              <w:rPr>
                <w:rFonts w:ascii="Times New Roman" w:hAnsi="Times New Roman" w:cs="Times New Roman"/>
                <w:i/>
                <w:color w:val="000000" w:themeColor="text1"/>
              </w:rPr>
              <w:t>)</w:t>
            </w:r>
          </w:p>
        </w:tc>
      </w:tr>
      <w:tr w:rsidR="00DB6F8E" w:rsidRPr="00406B83" w14:paraId="2F707D9E" w14:textId="77777777" w:rsidTr="00B43C27">
        <w:trPr>
          <w:trHeight w:val="1104"/>
        </w:trPr>
        <w:tc>
          <w:tcPr>
            <w:tcW w:w="1335" w:type="dxa"/>
            <w:gridSpan w:val="2"/>
            <w:tcBorders>
              <w:bottom w:val="single" w:sz="4" w:space="0" w:color="auto"/>
            </w:tcBorders>
            <w:shd w:val="clear" w:color="auto" w:fill="auto"/>
          </w:tcPr>
          <w:p w14:paraId="71048509"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7.4.</w:t>
            </w:r>
          </w:p>
        </w:tc>
        <w:tc>
          <w:tcPr>
            <w:tcW w:w="5464" w:type="dxa"/>
            <w:tcBorders>
              <w:bottom w:val="single" w:sz="4" w:space="0" w:color="auto"/>
            </w:tcBorders>
            <w:shd w:val="clear" w:color="auto" w:fill="auto"/>
          </w:tcPr>
          <w:p w14:paraId="5570A932"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color w:val="000000"/>
              </w:rPr>
            </w:pPr>
            <w:r w:rsidRPr="00564B2B">
              <w:rPr>
                <w:rFonts w:ascii="Times New Roman" w:hAnsi="Times New Roman"/>
                <w:bCs/>
              </w:rPr>
              <w:t>Nusistatyti tvarką, kuria vadovaujantis būtų priimami sprendimai dėl visuomenei būtinų maršrutų organizavimo tikslingumo, nustatyti visuomenei būtinų maršrutų organizavimo tikslingumo kriterijus.</w:t>
            </w:r>
          </w:p>
        </w:tc>
        <w:tc>
          <w:tcPr>
            <w:tcW w:w="2694" w:type="dxa"/>
            <w:tcBorders>
              <w:bottom w:val="single" w:sz="4" w:space="0" w:color="auto"/>
            </w:tcBorders>
            <w:shd w:val="clear" w:color="auto" w:fill="auto"/>
          </w:tcPr>
          <w:p w14:paraId="5E17D7FA"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53C5727A"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58C5984C"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w:t>
            </w:r>
            <w:r>
              <w:rPr>
                <w:rFonts w:ascii="Times New Roman" w:hAnsi="Times New Roman" w:cs="Times New Roman"/>
                <w:i/>
                <w:color w:val="000000" w:themeColor="text1"/>
              </w:rPr>
              <w:t>02</w:t>
            </w:r>
            <w:r w:rsidRPr="000A311B">
              <w:rPr>
                <w:rFonts w:ascii="Times New Roman" w:hAnsi="Times New Roman" w:cs="Times New Roman"/>
                <w:i/>
                <w:color w:val="000000" w:themeColor="text1"/>
              </w:rPr>
              <w:t>-</w:t>
            </w:r>
            <w:r>
              <w:rPr>
                <w:rFonts w:ascii="Times New Roman" w:hAnsi="Times New Roman" w:cs="Times New Roman"/>
                <w:i/>
                <w:color w:val="000000" w:themeColor="text1"/>
              </w:rPr>
              <w:t>28</w:t>
            </w:r>
            <w:r w:rsidRPr="000A311B">
              <w:rPr>
                <w:rFonts w:ascii="Times New Roman" w:hAnsi="Times New Roman" w:cs="Times New Roman"/>
                <w:i/>
                <w:color w:val="000000" w:themeColor="text1"/>
              </w:rPr>
              <w:t>)</w:t>
            </w:r>
          </w:p>
        </w:tc>
      </w:tr>
      <w:tr w:rsidR="00DB6F8E" w:rsidRPr="00406B83" w14:paraId="2C172B34" w14:textId="77777777" w:rsidTr="00B43C27">
        <w:trPr>
          <w:trHeight w:val="995"/>
        </w:trPr>
        <w:tc>
          <w:tcPr>
            <w:tcW w:w="1335" w:type="dxa"/>
            <w:gridSpan w:val="2"/>
            <w:tcBorders>
              <w:bottom w:val="single" w:sz="4" w:space="0" w:color="auto"/>
            </w:tcBorders>
            <w:shd w:val="clear" w:color="auto" w:fill="auto"/>
          </w:tcPr>
          <w:p w14:paraId="098FE05B"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7.5.</w:t>
            </w:r>
          </w:p>
        </w:tc>
        <w:tc>
          <w:tcPr>
            <w:tcW w:w="5464" w:type="dxa"/>
            <w:tcBorders>
              <w:bottom w:val="single" w:sz="4" w:space="0" w:color="auto"/>
            </w:tcBorders>
            <w:shd w:val="clear" w:color="auto" w:fill="auto"/>
          </w:tcPr>
          <w:p w14:paraId="6F9EC13F"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bCs/>
              </w:rPr>
            </w:pPr>
            <w:r w:rsidRPr="00564B2B">
              <w:rPr>
                <w:rFonts w:ascii="Times New Roman" w:hAnsi="Times New Roman"/>
                <w:bCs/>
              </w:rPr>
              <w:t>Įvertinant Bendrovės veiklos rezultatus, spęsti klausimą dėl Bendrovės autobusų parko  atnaujinimo bei dėl rentabilumo dydžio nustatymo.</w:t>
            </w:r>
          </w:p>
        </w:tc>
        <w:tc>
          <w:tcPr>
            <w:tcW w:w="2694" w:type="dxa"/>
            <w:tcBorders>
              <w:bottom w:val="single" w:sz="4" w:space="0" w:color="auto"/>
            </w:tcBorders>
            <w:shd w:val="clear" w:color="auto" w:fill="auto"/>
          </w:tcPr>
          <w:p w14:paraId="386884F3"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1CC129E2"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39708125"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w:t>
            </w:r>
            <w:r>
              <w:rPr>
                <w:rFonts w:ascii="Times New Roman" w:hAnsi="Times New Roman" w:cs="Times New Roman"/>
                <w:i/>
                <w:color w:val="000000" w:themeColor="text1"/>
              </w:rPr>
              <w:t>02</w:t>
            </w:r>
            <w:r w:rsidRPr="000A311B">
              <w:rPr>
                <w:rFonts w:ascii="Times New Roman" w:hAnsi="Times New Roman" w:cs="Times New Roman"/>
                <w:i/>
                <w:color w:val="000000" w:themeColor="text1"/>
              </w:rPr>
              <w:t>-</w:t>
            </w:r>
            <w:r>
              <w:rPr>
                <w:rFonts w:ascii="Times New Roman" w:hAnsi="Times New Roman" w:cs="Times New Roman"/>
                <w:i/>
                <w:color w:val="000000" w:themeColor="text1"/>
              </w:rPr>
              <w:t>28</w:t>
            </w:r>
            <w:r w:rsidRPr="000A311B">
              <w:rPr>
                <w:rFonts w:ascii="Times New Roman" w:hAnsi="Times New Roman" w:cs="Times New Roman"/>
                <w:i/>
                <w:color w:val="000000" w:themeColor="text1"/>
              </w:rPr>
              <w:t>)</w:t>
            </w:r>
          </w:p>
        </w:tc>
      </w:tr>
      <w:tr w:rsidR="00DB6F8E" w:rsidRPr="00406B83" w14:paraId="2E7945D4" w14:textId="77777777" w:rsidTr="00C13787">
        <w:trPr>
          <w:trHeight w:val="440"/>
        </w:trPr>
        <w:tc>
          <w:tcPr>
            <w:tcW w:w="1335" w:type="dxa"/>
            <w:gridSpan w:val="2"/>
            <w:shd w:val="clear" w:color="auto" w:fill="BFBFBF"/>
          </w:tcPr>
          <w:p w14:paraId="0FE13DAA" w14:textId="77777777" w:rsidR="00DB6F8E" w:rsidRPr="000A311B" w:rsidRDefault="00DB6F8E" w:rsidP="00C13787">
            <w:pPr>
              <w:spacing w:after="0" w:line="240" w:lineRule="auto"/>
              <w:jc w:val="center"/>
              <w:rPr>
                <w:rFonts w:ascii="Times New Roman" w:hAnsi="Times New Roman" w:cs="Times New Roman"/>
                <w:b/>
              </w:rPr>
            </w:pPr>
            <w:r w:rsidRPr="000A311B">
              <w:rPr>
                <w:rFonts w:ascii="Times New Roman" w:hAnsi="Times New Roman" w:cs="Times New Roman"/>
                <w:b/>
              </w:rPr>
              <w:t>8.</w:t>
            </w:r>
          </w:p>
        </w:tc>
        <w:tc>
          <w:tcPr>
            <w:tcW w:w="8158" w:type="dxa"/>
            <w:gridSpan w:val="2"/>
            <w:shd w:val="clear" w:color="auto" w:fill="BFBFBF"/>
          </w:tcPr>
          <w:p w14:paraId="4F075915" w14:textId="77777777" w:rsidR="00DB6F8E" w:rsidRPr="00564B2B" w:rsidRDefault="00DB6F8E" w:rsidP="00C13787">
            <w:pPr>
              <w:spacing w:after="0" w:line="240" w:lineRule="auto"/>
              <w:jc w:val="center"/>
              <w:rPr>
                <w:rFonts w:ascii="Times New Roman" w:hAnsi="Times New Roman"/>
                <w:b/>
                <w:i/>
              </w:rPr>
            </w:pPr>
            <w:r w:rsidRPr="00564B2B">
              <w:rPr>
                <w:rFonts w:ascii="Times New Roman" w:hAnsi="Times New Roman"/>
                <w:b/>
                <w:i/>
              </w:rPr>
              <w:t xml:space="preserve">Rekomendacijos pateiktos Savivaldybės administracijai dėl </w:t>
            </w:r>
          </w:p>
          <w:p w14:paraId="67F1488D" w14:textId="77777777" w:rsidR="00DB6F8E" w:rsidRPr="000A311B" w:rsidRDefault="00DB6F8E" w:rsidP="00C13787">
            <w:pPr>
              <w:spacing w:after="0" w:line="240" w:lineRule="auto"/>
              <w:jc w:val="center"/>
              <w:rPr>
                <w:rFonts w:ascii="Times New Roman" w:hAnsi="Times New Roman" w:cs="Times New Roman"/>
                <w:b/>
                <w:i/>
                <w:color w:val="FF0000"/>
              </w:rPr>
            </w:pPr>
            <w:r w:rsidRPr="00564B2B">
              <w:rPr>
                <w:rFonts w:ascii="Times New Roman" w:hAnsi="Times New Roman"/>
                <w:b/>
                <w:i/>
              </w:rPr>
              <w:t xml:space="preserve">UAB </w:t>
            </w:r>
            <w:r>
              <w:rPr>
                <w:rFonts w:ascii="Times New Roman" w:hAnsi="Times New Roman"/>
                <w:b/>
                <w:i/>
              </w:rPr>
              <w:t>„</w:t>
            </w:r>
            <w:r w:rsidRPr="00564B2B">
              <w:rPr>
                <w:rFonts w:ascii="Times New Roman" w:hAnsi="Times New Roman"/>
                <w:b/>
                <w:i/>
              </w:rPr>
              <w:t xml:space="preserve">Biržų </w:t>
            </w:r>
            <w:r>
              <w:rPr>
                <w:rFonts w:ascii="Times New Roman" w:hAnsi="Times New Roman"/>
                <w:b/>
                <w:i/>
              </w:rPr>
              <w:t>vandenys“</w:t>
            </w:r>
            <w:r w:rsidRPr="00564B2B">
              <w:rPr>
                <w:rFonts w:ascii="Times New Roman" w:hAnsi="Times New Roman"/>
                <w:b/>
                <w:i/>
              </w:rPr>
              <w:t xml:space="preserve"> veiklos audito</w:t>
            </w:r>
          </w:p>
        </w:tc>
      </w:tr>
      <w:tr w:rsidR="00DB6F8E" w:rsidRPr="00406B83" w14:paraId="325D23AF" w14:textId="77777777" w:rsidTr="00B43C27">
        <w:trPr>
          <w:trHeight w:val="813"/>
        </w:trPr>
        <w:tc>
          <w:tcPr>
            <w:tcW w:w="1335" w:type="dxa"/>
            <w:gridSpan w:val="2"/>
            <w:tcBorders>
              <w:bottom w:val="single" w:sz="4" w:space="0" w:color="auto"/>
            </w:tcBorders>
            <w:shd w:val="clear" w:color="auto" w:fill="auto"/>
          </w:tcPr>
          <w:p w14:paraId="7D78B279"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8.1.</w:t>
            </w:r>
          </w:p>
        </w:tc>
        <w:tc>
          <w:tcPr>
            <w:tcW w:w="5464" w:type="dxa"/>
            <w:tcBorders>
              <w:bottom w:val="single" w:sz="4" w:space="0" w:color="auto"/>
            </w:tcBorders>
            <w:shd w:val="clear" w:color="auto" w:fill="auto"/>
          </w:tcPr>
          <w:p w14:paraId="1A63D1B5"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bCs/>
              </w:rPr>
            </w:pPr>
            <w:r w:rsidRPr="00BD6E5F">
              <w:rPr>
                <w:rFonts w:ascii="Times New Roman" w:hAnsi="Times New Roman"/>
              </w:rPr>
              <w:t>Turtą, esantį Savivaldybės administracijos balanse, bet naudojamą Bendrovės veikloje,   perduoti Bendrovei valdyti, teisės aktų nustatyta tvarka.</w:t>
            </w:r>
          </w:p>
        </w:tc>
        <w:tc>
          <w:tcPr>
            <w:tcW w:w="2694" w:type="dxa"/>
            <w:tcBorders>
              <w:bottom w:val="single" w:sz="4" w:space="0" w:color="auto"/>
            </w:tcBorders>
            <w:shd w:val="clear" w:color="auto" w:fill="auto"/>
          </w:tcPr>
          <w:p w14:paraId="0270C913"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3BDE99D8"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65C0D94C"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w:t>
            </w:r>
            <w:r>
              <w:rPr>
                <w:rFonts w:ascii="Times New Roman" w:hAnsi="Times New Roman" w:cs="Times New Roman"/>
                <w:i/>
                <w:color w:val="000000" w:themeColor="text1"/>
              </w:rPr>
              <w:t>12</w:t>
            </w:r>
            <w:r w:rsidRPr="000A311B">
              <w:rPr>
                <w:rFonts w:ascii="Times New Roman" w:hAnsi="Times New Roman" w:cs="Times New Roman"/>
                <w:i/>
                <w:color w:val="000000" w:themeColor="text1"/>
              </w:rPr>
              <w:t>-</w:t>
            </w:r>
            <w:r>
              <w:rPr>
                <w:rFonts w:ascii="Times New Roman" w:hAnsi="Times New Roman" w:cs="Times New Roman"/>
                <w:i/>
                <w:color w:val="000000" w:themeColor="text1"/>
              </w:rPr>
              <w:t>31</w:t>
            </w:r>
            <w:r w:rsidRPr="000A311B">
              <w:rPr>
                <w:rFonts w:ascii="Times New Roman" w:hAnsi="Times New Roman" w:cs="Times New Roman"/>
                <w:i/>
                <w:color w:val="000000" w:themeColor="text1"/>
              </w:rPr>
              <w:t>)</w:t>
            </w:r>
          </w:p>
        </w:tc>
      </w:tr>
      <w:tr w:rsidR="00DB6F8E" w:rsidRPr="00406B83" w14:paraId="044AE901" w14:textId="77777777" w:rsidTr="00B43C27">
        <w:trPr>
          <w:trHeight w:val="813"/>
        </w:trPr>
        <w:tc>
          <w:tcPr>
            <w:tcW w:w="1335" w:type="dxa"/>
            <w:gridSpan w:val="2"/>
            <w:tcBorders>
              <w:bottom w:val="single" w:sz="4" w:space="0" w:color="auto"/>
            </w:tcBorders>
            <w:shd w:val="clear" w:color="auto" w:fill="auto"/>
          </w:tcPr>
          <w:p w14:paraId="3A2EB9B4"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8.2.</w:t>
            </w:r>
          </w:p>
        </w:tc>
        <w:tc>
          <w:tcPr>
            <w:tcW w:w="5464" w:type="dxa"/>
            <w:tcBorders>
              <w:bottom w:val="single" w:sz="4" w:space="0" w:color="auto"/>
            </w:tcBorders>
            <w:shd w:val="clear" w:color="auto" w:fill="auto"/>
          </w:tcPr>
          <w:p w14:paraId="2D971305"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bCs/>
              </w:rPr>
            </w:pPr>
            <w:r w:rsidRPr="00027E51">
              <w:rPr>
                <w:rFonts w:ascii="Times New Roman" w:hAnsi="Times New Roman"/>
                <w:color w:val="000000" w:themeColor="text1"/>
              </w:rPr>
              <w:t>Spręsti klausimą dėl nuotekų tinklų laikino eksploatavimo sutarčių sudarymo, privačių namų,  kurių gyventojai gauna mažas pajamas, prijungimo prie centralizuotos nuotekų surinkimo infrastruktūros, arba turto nuosavybės perdavimo.</w:t>
            </w:r>
          </w:p>
        </w:tc>
        <w:tc>
          <w:tcPr>
            <w:tcW w:w="2694" w:type="dxa"/>
            <w:tcBorders>
              <w:bottom w:val="single" w:sz="4" w:space="0" w:color="auto"/>
            </w:tcBorders>
            <w:shd w:val="clear" w:color="auto" w:fill="auto"/>
          </w:tcPr>
          <w:p w14:paraId="17C17E7C"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751E2273"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201C99F4"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w:t>
            </w:r>
            <w:r>
              <w:rPr>
                <w:rFonts w:ascii="Times New Roman" w:hAnsi="Times New Roman" w:cs="Times New Roman"/>
                <w:i/>
                <w:color w:val="000000" w:themeColor="text1"/>
              </w:rPr>
              <w:t>10</w:t>
            </w:r>
            <w:r w:rsidRPr="000A311B">
              <w:rPr>
                <w:rFonts w:ascii="Times New Roman" w:hAnsi="Times New Roman" w:cs="Times New Roman"/>
                <w:i/>
                <w:color w:val="000000" w:themeColor="text1"/>
              </w:rPr>
              <w:t>-</w:t>
            </w:r>
            <w:r>
              <w:rPr>
                <w:rFonts w:ascii="Times New Roman" w:hAnsi="Times New Roman" w:cs="Times New Roman"/>
                <w:i/>
                <w:color w:val="000000" w:themeColor="text1"/>
              </w:rPr>
              <w:t>01</w:t>
            </w:r>
            <w:r w:rsidRPr="000A311B">
              <w:rPr>
                <w:rFonts w:ascii="Times New Roman" w:hAnsi="Times New Roman" w:cs="Times New Roman"/>
                <w:i/>
                <w:color w:val="000000" w:themeColor="text1"/>
              </w:rPr>
              <w:t>)</w:t>
            </w:r>
          </w:p>
        </w:tc>
      </w:tr>
      <w:tr w:rsidR="00DB6F8E" w:rsidRPr="00406B83" w14:paraId="732C6604" w14:textId="77777777" w:rsidTr="00B43C27">
        <w:trPr>
          <w:trHeight w:val="813"/>
        </w:trPr>
        <w:tc>
          <w:tcPr>
            <w:tcW w:w="1335" w:type="dxa"/>
            <w:gridSpan w:val="2"/>
            <w:tcBorders>
              <w:bottom w:val="single" w:sz="4" w:space="0" w:color="auto"/>
            </w:tcBorders>
            <w:shd w:val="clear" w:color="auto" w:fill="auto"/>
          </w:tcPr>
          <w:p w14:paraId="48D98A27"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8.3.</w:t>
            </w:r>
          </w:p>
        </w:tc>
        <w:tc>
          <w:tcPr>
            <w:tcW w:w="5464" w:type="dxa"/>
            <w:tcBorders>
              <w:bottom w:val="single" w:sz="4" w:space="0" w:color="auto"/>
            </w:tcBorders>
            <w:shd w:val="clear" w:color="auto" w:fill="auto"/>
          </w:tcPr>
          <w:p w14:paraId="5C95DC3F"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bCs/>
              </w:rPr>
            </w:pPr>
            <w:r w:rsidRPr="00027E51">
              <w:rPr>
                <w:rFonts w:ascii="Times New Roman" w:hAnsi="Times New Roman"/>
                <w:color w:val="000000" w:themeColor="text1"/>
              </w:rPr>
              <w:t>Spręsti klausimą dėl vandens tiekimo ir nuotekų tvarkymo infrastruktūros perėmimo iš asmenų, neturinčių veiklos vykdymo licencijų.</w:t>
            </w:r>
          </w:p>
        </w:tc>
        <w:tc>
          <w:tcPr>
            <w:tcW w:w="2694" w:type="dxa"/>
            <w:tcBorders>
              <w:bottom w:val="single" w:sz="4" w:space="0" w:color="auto"/>
            </w:tcBorders>
            <w:shd w:val="clear" w:color="auto" w:fill="auto"/>
          </w:tcPr>
          <w:p w14:paraId="7C2F542B"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p w14:paraId="3EBCFC6B"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FF0000"/>
              </w:rPr>
            </w:pPr>
          </w:p>
        </w:tc>
      </w:tr>
      <w:tr w:rsidR="00DB6F8E" w:rsidRPr="00406B83" w14:paraId="25912843" w14:textId="77777777" w:rsidTr="00C13787">
        <w:trPr>
          <w:trHeight w:val="440"/>
        </w:trPr>
        <w:tc>
          <w:tcPr>
            <w:tcW w:w="1335" w:type="dxa"/>
            <w:gridSpan w:val="2"/>
            <w:shd w:val="clear" w:color="auto" w:fill="BFBFBF"/>
          </w:tcPr>
          <w:p w14:paraId="09529CCB" w14:textId="77777777" w:rsidR="00DB6F8E" w:rsidRPr="000A311B" w:rsidRDefault="00DB6F8E" w:rsidP="00C13787">
            <w:pPr>
              <w:spacing w:after="0" w:line="240" w:lineRule="auto"/>
              <w:jc w:val="center"/>
              <w:rPr>
                <w:rFonts w:ascii="Times New Roman" w:hAnsi="Times New Roman" w:cs="Times New Roman"/>
                <w:b/>
              </w:rPr>
            </w:pPr>
            <w:r w:rsidRPr="000A311B">
              <w:rPr>
                <w:rFonts w:ascii="Times New Roman" w:hAnsi="Times New Roman" w:cs="Times New Roman"/>
                <w:b/>
              </w:rPr>
              <w:t>9.</w:t>
            </w:r>
          </w:p>
        </w:tc>
        <w:tc>
          <w:tcPr>
            <w:tcW w:w="8158" w:type="dxa"/>
            <w:gridSpan w:val="2"/>
            <w:shd w:val="clear" w:color="auto" w:fill="BFBFBF"/>
          </w:tcPr>
          <w:p w14:paraId="4155DC9B" w14:textId="77777777" w:rsidR="00DB6F8E" w:rsidRDefault="00DB6F8E" w:rsidP="00C13787">
            <w:pPr>
              <w:spacing w:after="0" w:line="240" w:lineRule="auto"/>
              <w:jc w:val="center"/>
              <w:rPr>
                <w:rFonts w:ascii="Times New Roman" w:hAnsi="Times New Roman"/>
                <w:b/>
                <w:i/>
                <w:color w:val="000000" w:themeColor="text1"/>
              </w:rPr>
            </w:pPr>
            <w:r>
              <w:rPr>
                <w:rFonts w:ascii="Times New Roman" w:hAnsi="Times New Roman"/>
                <w:b/>
                <w:i/>
                <w:color w:val="000000" w:themeColor="text1"/>
              </w:rPr>
              <w:t xml:space="preserve">Rekomendacijos pateiktos Savivaldybės administracijai dėl </w:t>
            </w:r>
          </w:p>
          <w:p w14:paraId="15FCFD61" w14:textId="77777777" w:rsidR="00DB6F8E" w:rsidRPr="000A311B" w:rsidRDefault="00DB6F8E" w:rsidP="00C13787">
            <w:pPr>
              <w:spacing w:after="0" w:line="240" w:lineRule="auto"/>
              <w:jc w:val="center"/>
              <w:rPr>
                <w:rFonts w:ascii="Times New Roman" w:hAnsi="Times New Roman" w:cs="Times New Roman"/>
                <w:b/>
                <w:i/>
                <w:color w:val="FF0000"/>
              </w:rPr>
            </w:pPr>
            <w:r>
              <w:rPr>
                <w:rFonts w:ascii="Times New Roman" w:hAnsi="Times New Roman"/>
                <w:b/>
                <w:i/>
                <w:color w:val="000000" w:themeColor="text1"/>
              </w:rPr>
              <w:t xml:space="preserve"> Biržų kultūros centro </w:t>
            </w:r>
            <w:r w:rsidRPr="00564B2B">
              <w:rPr>
                <w:rFonts w:ascii="Times New Roman" w:hAnsi="Times New Roman"/>
                <w:b/>
                <w:i/>
                <w:color w:val="000000" w:themeColor="text1"/>
              </w:rPr>
              <w:t xml:space="preserve"> finansinio (teisėtumo) audit</w:t>
            </w:r>
            <w:r>
              <w:rPr>
                <w:rFonts w:ascii="Times New Roman" w:hAnsi="Times New Roman"/>
                <w:b/>
                <w:i/>
                <w:color w:val="000000" w:themeColor="text1"/>
              </w:rPr>
              <w:t>o</w:t>
            </w:r>
          </w:p>
        </w:tc>
      </w:tr>
      <w:tr w:rsidR="00DB6F8E" w:rsidRPr="00406B83" w14:paraId="0A78EC5F" w14:textId="77777777" w:rsidTr="00B43C27">
        <w:trPr>
          <w:trHeight w:val="763"/>
        </w:trPr>
        <w:tc>
          <w:tcPr>
            <w:tcW w:w="1335" w:type="dxa"/>
            <w:gridSpan w:val="2"/>
            <w:tcBorders>
              <w:bottom w:val="single" w:sz="4" w:space="0" w:color="auto"/>
            </w:tcBorders>
            <w:shd w:val="clear" w:color="auto" w:fill="auto"/>
          </w:tcPr>
          <w:p w14:paraId="4CC26AC1" w14:textId="77777777" w:rsidR="00DB6F8E" w:rsidRPr="000A311B" w:rsidRDefault="00DB6F8E" w:rsidP="00C13787">
            <w:pPr>
              <w:spacing w:after="0" w:line="240" w:lineRule="auto"/>
              <w:jc w:val="center"/>
              <w:rPr>
                <w:rFonts w:ascii="Times New Roman" w:hAnsi="Times New Roman" w:cs="Times New Roman"/>
                <w:bCs/>
              </w:rPr>
            </w:pPr>
            <w:r w:rsidRPr="000A311B">
              <w:rPr>
                <w:rFonts w:ascii="Times New Roman" w:hAnsi="Times New Roman" w:cs="Times New Roman"/>
                <w:bCs/>
              </w:rPr>
              <w:t>9.1</w:t>
            </w:r>
          </w:p>
        </w:tc>
        <w:tc>
          <w:tcPr>
            <w:tcW w:w="5464" w:type="dxa"/>
            <w:tcBorders>
              <w:bottom w:val="single" w:sz="4" w:space="0" w:color="auto"/>
            </w:tcBorders>
            <w:shd w:val="clear" w:color="auto" w:fill="auto"/>
          </w:tcPr>
          <w:p w14:paraId="598654D7"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bCs/>
              </w:rPr>
            </w:pPr>
            <w:r w:rsidRPr="00C60C3B">
              <w:rPr>
                <w:rFonts w:ascii="Times New Roman" w:hAnsi="Times New Roman"/>
                <w:color w:val="000000" w:themeColor="text1"/>
              </w:rPr>
              <w:t>Spręsti klausimą dėl Savivaldybės aplinkos ir vidaus patalpų plotų normatyvų nustatymo.</w:t>
            </w:r>
          </w:p>
        </w:tc>
        <w:tc>
          <w:tcPr>
            <w:tcW w:w="2694" w:type="dxa"/>
            <w:tcBorders>
              <w:bottom w:val="single" w:sz="4" w:space="0" w:color="auto"/>
            </w:tcBorders>
            <w:shd w:val="clear" w:color="auto" w:fill="auto"/>
          </w:tcPr>
          <w:p w14:paraId="11719712"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4DBD54A5"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7365263D"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w:t>
            </w:r>
            <w:r>
              <w:rPr>
                <w:rFonts w:ascii="Times New Roman" w:hAnsi="Times New Roman" w:cs="Times New Roman"/>
                <w:i/>
                <w:color w:val="000000" w:themeColor="text1"/>
              </w:rPr>
              <w:t>08</w:t>
            </w:r>
            <w:r w:rsidRPr="000A311B">
              <w:rPr>
                <w:rFonts w:ascii="Times New Roman" w:hAnsi="Times New Roman" w:cs="Times New Roman"/>
                <w:i/>
                <w:color w:val="000000" w:themeColor="text1"/>
              </w:rPr>
              <w:t>-</w:t>
            </w:r>
            <w:r>
              <w:rPr>
                <w:rFonts w:ascii="Times New Roman" w:hAnsi="Times New Roman" w:cs="Times New Roman"/>
                <w:i/>
                <w:color w:val="000000" w:themeColor="text1"/>
              </w:rPr>
              <w:t>31</w:t>
            </w:r>
            <w:r w:rsidRPr="000A311B">
              <w:rPr>
                <w:rFonts w:ascii="Times New Roman" w:hAnsi="Times New Roman" w:cs="Times New Roman"/>
                <w:i/>
                <w:color w:val="000000" w:themeColor="text1"/>
              </w:rPr>
              <w:t>)</w:t>
            </w:r>
          </w:p>
        </w:tc>
      </w:tr>
      <w:tr w:rsidR="00DB6F8E" w:rsidRPr="00406B83" w14:paraId="0CF6F917" w14:textId="77777777" w:rsidTr="00C13787">
        <w:trPr>
          <w:trHeight w:val="405"/>
        </w:trPr>
        <w:tc>
          <w:tcPr>
            <w:tcW w:w="1335" w:type="dxa"/>
            <w:gridSpan w:val="2"/>
            <w:tcBorders>
              <w:bottom w:val="single" w:sz="4" w:space="0" w:color="auto"/>
            </w:tcBorders>
            <w:shd w:val="clear" w:color="auto" w:fill="D9D9D9" w:themeFill="background1" w:themeFillShade="D9"/>
          </w:tcPr>
          <w:p w14:paraId="5C10B5E0" w14:textId="77777777" w:rsidR="00DB6F8E" w:rsidRPr="000A311B" w:rsidRDefault="00DB6F8E" w:rsidP="00C13787">
            <w:pPr>
              <w:spacing w:after="0" w:line="240" w:lineRule="auto"/>
              <w:jc w:val="center"/>
              <w:rPr>
                <w:rFonts w:ascii="Times New Roman" w:hAnsi="Times New Roman" w:cs="Times New Roman"/>
                <w:bCs/>
              </w:rPr>
            </w:pPr>
            <w:r w:rsidRPr="000A311B">
              <w:rPr>
                <w:rFonts w:ascii="Times New Roman" w:hAnsi="Times New Roman" w:cs="Times New Roman"/>
                <w:b/>
              </w:rPr>
              <w:t>10.</w:t>
            </w:r>
          </w:p>
        </w:tc>
        <w:tc>
          <w:tcPr>
            <w:tcW w:w="8158" w:type="dxa"/>
            <w:gridSpan w:val="2"/>
            <w:tcBorders>
              <w:bottom w:val="single" w:sz="4" w:space="0" w:color="auto"/>
            </w:tcBorders>
            <w:shd w:val="clear" w:color="auto" w:fill="D9D9D9" w:themeFill="background1" w:themeFillShade="D9"/>
          </w:tcPr>
          <w:p w14:paraId="081E4984"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44710A">
              <w:rPr>
                <w:rFonts w:ascii="Times New Roman" w:hAnsi="Times New Roman" w:cs="Times New Roman"/>
                <w:b/>
                <w:i/>
                <w:color w:val="000000" w:themeColor="text1"/>
              </w:rPr>
              <w:t>Biržų lopšelio-darželio „Drugelis“ finansinio (teisėtumo) auditas</w:t>
            </w:r>
          </w:p>
        </w:tc>
      </w:tr>
      <w:tr w:rsidR="00DB6F8E" w:rsidRPr="00406B83" w14:paraId="66CC340D" w14:textId="77777777" w:rsidTr="00B43C27">
        <w:trPr>
          <w:trHeight w:val="851"/>
        </w:trPr>
        <w:tc>
          <w:tcPr>
            <w:tcW w:w="1335" w:type="dxa"/>
            <w:gridSpan w:val="2"/>
            <w:tcBorders>
              <w:bottom w:val="single" w:sz="4" w:space="0" w:color="auto"/>
            </w:tcBorders>
            <w:shd w:val="clear" w:color="auto" w:fill="auto"/>
          </w:tcPr>
          <w:p w14:paraId="79BE9A4E" w14:textId="77777777" w:rsidR="00DB6F8E" w:rsidRPr="000A311B" w:rsidRDefault="00DB6F8E" w:rsidP="00C13787">
            <w:pPr>
              <w:spacing w:after="0" w:line="240" w:lineRule="auto"/>
              <w:jc w:val="center"/>
              <w:rPr>
                <w:rFonts w:ascii="Times New Roman" w:hAnsi="Times New Roman" w:cs="Times New Roman"/>
                <w:bCs/>
              </w:rPr>
            </w:pPr>
            <w:r w:rsidRPr="000A311B">
              <w:rPr>
                <w:rFonts w:ascii="Times New Roman" w:hAnsi="Times New Roman" w:cs="Times New Roman"/>
                <w:bCs/>
              </w:rPr>
              <w:t>10.1.</w:t>
            </w:r>
          </w:p>
        </w:tc>
        <w:tc>
          <w:tcPr>
            <w:tcW w:w="5464" w:type="dxa"/>
            <w:tcBorders>
              <w:bottom w:val="single" w:sz="4" w:space="0" w:color="auto"/>
            </w:tcBorders>
            <w:shd w:val="clear" w:color="auto" w:fill="auto"/>
          </w:tcPr>
          <w:p w14:paraId="20328FF5"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bCs/>
              </w:rPr>
            </w:pPr>
            <w:r w:rsidRPr="000A311B">
              <w:rPr>
                <w:rFonts w:ascii="Times New Roman" w:hAnsi="Times New Roman" w:cs="Times New Roman"/>
                <w:bCs/>
              </w:rPr>
              <w:t>Sutvarkyti kiemo statinių – pavėsinių 2I1g, 3I1g, 4I1g, 5I1g, 6I1g, 7I1g, 8I1g apskaitą bei teisinę registraciją.</w:t>
            </w:r>
          </w:p>
        </w:tc>
        <w:tc>
          <w:tcPr>
            <w:tcW w:w="2694" w:type="dxa"/>
            <w:tcBorders>
              <w:bottom w:val="single" w:sz="4" w:space="0" w:color="auto"/>
            </w:tcBorders>
            <w:shd w:val="clear" w:color="auto" w:fill="auto"/>
          </w:tcPr>
          <w:p w14:paraId="4EC979F4"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22585837"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323CEFE7"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-0</w:t>
            </w:r>
            <w:r>
              <w:rPr>
                <w:rFonts w:ascii="Times New Roman" w:hAnsi="Times New Roman" w:cs="Times New Roman"/>
                <w:i/>
                <w:color w:val="000000" w:themeColor="text1"/>
              </w:rPr>
              <w:t>4</w:t>
            </w:r>
            <w:r w:rsidRPr="000A311B">
              <w:rPr>
                <w:rFonts w:ascii="Times New Roman" w:hAnsi="Times New Roman" w:cs="Times New Roman"/>
                <w:i/>
                <w:color w:val="000000" w:themeColor="text1"/>
              </w:rPr>
              <w:t>-01)</w:t>
            </w:r>
          </w:p>
        </w:tc>
      </w:tr>
      <w:tr w:rsidR="00DB6F8E" w:rsidRPr="00406B83" w14:paraId="412553F4" w14:textId="77777777" w:rsidTr="00C13787">
        <w:trPr>
          <w:trHeight w:val="440"/>
        </w:trPr>
        <w:tc>
          <w:tcPr>
            <w:tcW w:w="1335" w:type="dxa"/>
            <w:gridSpan w:val="2"/>
            <w:shd w:val="clear" w:color="auto" w:fill="BFBFBF"/>
          </w:tcPr>
          <w:p w14:paraId="42F5CD56" w14:textId="77777777" w:rsidR="00DB6F8E" w:rsidRPr="000A311B" w:rsidRDefault="00DB6F8E" w:rsidP="00C13787">
            <w:pPr>
              <w:spacing w:after="0" w:line="240" w:lineRule="auto"/>
              <w:jc w:val="center"/>
              <w:rPr>
                <w:rFonts w:ascii="Times New Roman" w:hAnsi="Times New Roman" w:cs="Times New Roman"/>
                <w:b/>
              </w:rPr>
            </w:pPr>
            <w:r>
              <w:rPr>
                <w:rFonts w:ascii="Times New Roman" w:hAnsi="Times New Roman" w:cs="Times New Roman"/>
                <w:b/>
              </w:rPr>
              <w:t>11.</w:t>
            </w:r>
          </w:p>
        </w:tc>
        <w:tc>
          <w:tcPr>
            <w:tcW w:w="8158" w:type="dxa"/>
            <w:gridSpan w:val="2"/>
            <w:shd w:val="clear" w:color="auto" w:fill="BFBFBF"/>
          </w:tcPr>
          <w:p w14:paraId="6AD32452" w14:textId="1BAC3F39" w:rsidR="00DB6F8E" w:rsidRPr="000A311B" w:rsidRDefault="00DB6F8E" w:rsidP="00C13787">
            <w:pPr>
              <w:spacing w:after="0" w:line="240" w:lineRule="auto"/>
              <w:jc w:val="center"/>
              <w:rPr>
                <w:rFonts w:ascii="Times New Roman" w:hAnsi="Times New Roman" w:cs="Times New Roman"/>
                <w:b/>
                <w:i/>
                <w:color w:val="FF0000"/>
              </w:rPr>
            </w:pPr>
            <w:r>
              <w:rPr>
                <w:rFonts w:ascii="Times New Roman" w:hAnsi="Times New Roman"/>
                <w:b/>
                <w:i/>
              </w:rPr>
              <w:t xml:space="preserve">Biržų krašto </w:t>
            </w:r>
            <w:r w:rsidR="001D3E38">
              <w:rPr>
                <w:rFonts w:ascii="Times New Roman" w:hAnsi="Times New Roman"/>
                <w:b/>
                <w:i/>
              </w:rPr>
              <w:t>m</w:t>
            </w:r>
            <w:r>
              <w:rPr>
                <w:rFonts w:ascii="Times New Roman" w:hAnsi="Times New Roman"/>
                <w:b/>
                <w:i/>
              </w:rPr>
              <w:t>uziejui „</w:t>
            </w:r>
            <w:proofErr w:type="spellStart"/>
            <w:r>
              <w:rPr>
                <w:rFonts w:ascii="Times New Roman" w:hAnsi="Times New Roman"/>
                <w:b/>
                <w:i/>
              </w:rPr>
              <w:t>Sėla</w:t>
            </w:r>
            <w:proofErr w:type="spellEnd"/>
            <w:r>
              <w:rPr>
                <w:rFonts w:ascii="Times New Roman" w:hAnsi="Times New Roman"/>
                <w:b/>
                <w:i/>
              </w:rPr>
              <w:t>“ dėl 2020 m. KFAR</w:t>
            </w:r>
          </w:p>
        </w:tc>
      </w:tr>
      <w:tr w:rsidR="00DB6F8E" w:rsidRPr="00406B83" w14:paraId="1FBB32EF" w14:textId="77777777" w:rsidTr="00B43C27">
        <w:trPr>
          <w:trHeight w:val="556"/>
        </w:trPr>
        <w:tc>
          <w:tcPr>
            <w:tcW w:w="1335" w:type="dxa"/>
            <w:gridSpan w:val="2"/>
            <w:tcBorders>
              <w:bottom w:val="single" w:sz="4" w:space="0" w:color="auto"/>
            </w:tcBorders>
            <w:shd w:val="clear" w:color="auto" w:fill="auto"/>
          </w:tcPr>
          <w:p w14:paraId="50127C59"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11.1</w:t>
            </w:r>
          </w:p>
        </w:tc>
        <w:tc>
          <w:tcPr>
            <w:tcW w:w="5464" w:type="dxa"/>
            <w:tcBorders>
              <w:bottom w:val="single" w:sz="4" w:space="0" w:color="auto"/>
            </w:tcBorders>
            <w:shd w:val="clear" w:color="auto" w:fill="auto"/>
          </w:tcPr>
          <w:p w14:paraId="703951D3" w14:textId="77777777" w:rsidR="00DB6F8E" w:rsidRPr="000A311B" w:rsidRDefault="00DB6F8E" w:rsidP="00C13787">
            <w:pPr>
              <w:autoSpaceDE w:val="0"/>
              <w:autoSpaceDN w:val="0"/>
              <w:adjustRightInd w:val="0"/>
              <w:spacing w:after="0" w:line="240" w:lineRule="auto"/>
              <w:jc w:val="both"/>
              <w:rPr>
                <w:rFonts w:ascii="Times New Roman" w:hAnsi="Times New Roman" w:cs="Times New Roman"/>
                <w:bCs/>
              </w:rPr>
            </w:pPr>
            <w:r w:rsidRPr="00C636AF">
              <w:rPr>
                <w:rFonts w:ascii="Times New Roman" w:hAnsi="Times New Roman"/>
                <w:iCs/>
              </w:rPr>
              <w:t>Nekilnojamųjų kultūros vertybių tikrąją vertę tikslinti vadovaujantis 12-ojo VSAFAS nuostatomis</w:t>
            </w:r>
            <w:r>
              <w:rPr>
                <w:rFonts w:ascii="Times New Roman" w:hAnsi="Times New Roman"/>
                <w:iCs/>
              </w:rPr>
              <w:t>.</w:t>
            </w:r>
          </w:p>
        </w:tc>
        <w:tc>
          <w:tcPr>
            <w:tcW w:w="2694" w:type="dxa"/>
            <w:tcBorders>
              <w:bottom w:val="single" w:sz="4" w:space="0" w:color="auto"/>
            </w:tcBorders>
            <w:shd w:val="clear" w:color="auto" w:fill="auto"/>
          </w:tcPr>
          <w:p w14:paraId="6204F047"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p w14:paraId="7282D1E5" w14:textId="77777777" w:rsidR="00DB6F8E" w:rsidRPr="000A311B" w:rsidRDefault="00DB6F8E" w:rsidP="00C13787">
            <w:pPr>
              <w:tabs>
                <w:tab w:val="left" w:pos="5954"/>
                <w:tab w:val="left" w:pos="6096"/>
                <w:tab w:val="left" w:pos="6663"/>
                <w:tab w:val="left" w:pos="7230"/>
              </w:tabs>
              <w:spacing w:after="0" w:line="240" w:lineRule="auto"/>
              <w:rPr>
                <w:rFonts w:ascii="Times New Roman" w:hAnsi="Times New Roman" w:cs="Times New Roman"/>
                <w:i/>
                <w:color w:val="FF0000"/>
              </w:rPr>
            </w:pPr>
          </w:p>
        </w:tc>
      </w:tr>
      <w:tr w:rsidR="00DB6F8E" w:rsidRPr="00406B83" w14:paraId="4AC4407B" w14:textId="77777777" w:rsidTr="00C13787">
        <w:trPr>
          <w:trHeight w:val="440"/>
        </w:trPr>
        <w:tc>
          <w:tcPr>
            <w:tcW w:w="1335" w:type="dxa"/>
            <w:gridSpan w:val="2"/>
            <w:shd w:val="clear" w:color="auto" w:fill="BFBFBF"/>
          </w:tcPr>
          <w:p w14:paraId="6B9DAE4C" w14:textId="77777777" w:rsidR="00DB6F8E" w:rsidRPr="000A311B" w:rsidRDefault="00DB6F8E" w:rsidP="00C13787">
            <w:pPr>
              <w:spacing w:after="0" w:line="240" w:lineRule="auto"/>
              <w:jc w:val="center"/>
              <w:rPr>
                <w:rFonts w:ascii="Times New Roman" w:hAnsi="Times New Roman" w:cs="Times New Roman"/>
                <w:b/>
              </w:rPr>
            </w:pPr>
            <w:r>
              <w:rPr>
                <w:rFonts w:ascii="Times New Roman" w:hAnsi="Times New Roman" w:cs="Times New Roman"/>
                <w:b/>
              </w:rPr>
              <w:t>12.</w:t>
            </w:r>
          </w:p>
        </w:tc>
        <w:tc>
          <w:tcPr>
            <w:tcW w:w="8158" w:type="dxa"/>
            <w:gridSpan w:val="2"/>
            <w:shd w:val="clear" w:color="auto" w:fill="BFBFBF"/>
          </w:tcPr>
          <w:p w14:paraId="1B3491A6" w14:textId="77777777" w:rsidR="00DB6F8E" w:rsidRPr="000A311B" w:rsidRDefault="00DB6F8E" w:rsidP="00C13787">
            <w:pPr>
              <w:spacing w:after="0" w:line="240" w:lineRule="auto"/>
              <w:jc w:val="center"/>
              <w:rPr>
                <w:rFonts w:ascii="Times New Roman" w:hAnsi="Times New Roman" w:cs="Times New Roman"/>
                <w:b/>
                <w:i/>
                <w:color w:val="FF0000"/>
              </w:rPr>
            </w:pPr>
            <w:r w:rsidRPr="003C754A">
              <w:rPr>
                <w:rFonts w:ascii="Times New Roman" w:hAnsi="Times New Roman"/>
                <w:b/>
                <w:i/>
              </w:rPr>
              <w:t>UAB „Biržų vandenys“ veiklos auditas</w:t>
            </w:r>
          </w:p>
        </w:tc>
      </w:tr>
      <w:tr w:rsidR="00DB6F8E" w:rsidRPr="00406B83" w14:paraId="62F5C289" w14:textId="77777777" w:rsidTr="00B43C27">
        <w:trPr>
          <w:trHeight w:val="1232"/>
        </w:trPr>
        <w:tc>
          <w:tcPr>
            <w:tcW w:w="1335" w:type="dxa"/>
            <w:gridSpan w:val="2"/>
            <w:tcBorders>
              <w:bottom w:val="single" w:sz="4" w:space="0" w:color="auto"/>
            </w:tcBorders>
            <w:shd w:val="clear" w:color="auto" w:fill="auto"/>
          </w:tcPr>
          <w:p w14:paraId="65EA8AD8"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12.1.</w:t>
            </w:r>
          </w:p>
        </w:tc>
        <w:tc>
          <w:tcPr>
            <w:tcW w:w="5464" w:type="dxa"/>
            <w:tcBorders>
              <w:bottom w:val="single" w:sz="4" w:space="0" w:color="auto"/>
            </w:tcBorders>
            <w:shd w:val="clear" w:color="auto" w:fill="auto"/>
          </w:tcPr>
          <w:p w14:paraId="71DD6A57" w14:textId="77777777" w:rsidR="00DB6F8E" w:rsidRPr="000A311B" w:rsidRDefault="00DB6F8E" w:rsidP="00C13787">
            <w:pPr>
              <w:tabs>
                <w:tab w:val="left" w:pos="5954"/>
                <w:tab w:val="left" w:pos="6096"/>
                <w:tab w:val="left" w:pos="6663"/>
                <w:tab w:val="left" w:pos="7230"/>
              </w:tabs>
              <w:spacing w:after="0" w:line="240" w:lineRule="auto"/>
              <w:jc w:val="both"/>
              <w:rPr>
                <w:rFonts w:ascii="Times New Roman" w:hAnsi="Times New Roman" w:cs="Times New Roman"/>
                <w:iCs/>
                <w:color w:val="FF0000"/>
              </w:rPr>
            </w:pPr>
            <w:r w:rsidRPr="00D36C3F">
              <w:rPr>
                <w:rFonts w:ascii="Times New Roman" w:hAnsi="Times New Roman"/>
              </w:rPr>
              <w:t>Nustatytais terminais įgyvendinti Miesto nuotekų valymo direktyvos reikalavimus. Užtikrinti, kad būtų įgyvendinta geriamojo vandens ir nuotekų tinklų inventorizacija.</w:t>
            </w:r>
          </w:p>
        </w:tc>
        <w:tc>
          <w:tcPr>
            <w:tcW w:w="2694" w:type="dxa"/>
            <w:tcBorders>
              <w:bottom w:val="single" w:sz="4" w:space="0" w:color="auto"/>
            </w:tcBorders>
            <w:shd w:val="clear" w:color="auto" w:fill="auto"/>
          </w:tcPr>
          <w:p w14:paraId="56457EB2"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p w14:paraId="431A4C81"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Cs/>
                <w:color w:val="FF0000"/>
              </w:rPr>
            </w:pPr>
          </w:p>
        </w:tc>
      </w:tr>
      <w:tr w:rsidR="00DB6F8E" w:rsidRPr="00406B83" w14:paraId="623442FC" w14:textId="77777777" w:rsidTr="00B43C27">
        <w:trPr>
          <w:trHeight w:val="1232"/>
        </w:trPr>
        <w:tc>
          <w:tcPr>
            <w:tcW w:w="1335" w:type="dxa"/>
            <w:gridSpan w:val="2"/>
            <w:tcBorders>
              <w:bottom w:val="single" w:sz="4" w:space="0" w:color="auto"/>
            </w:tcBorders>
            <w:shd w:val="clear" w:color="auto" w:fill="auto"/>
          </w:tcPr>
          <w:p w14:paraId="0934DB2A"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12.2.</w:t>
            </w:r>
          </w:p>
        </w:tc>
        <w:tc>
          <w:tcPr>
            <w:tcW w:w="5464" w:type="dxa"/>
            <w:tcBorders>
              <w:bottom w:val="single" w:sz="4" w:space="0" w:color="auto"/>
            </w:tcBorders>
            <w:shd w:val="clear" w:color="auto" w:fill="auto"/>
          </w:tcPr>
          <w:p w14:paraId="4BC8821F" w14:textId="77777777" w:rsidR="00DB6F8E" w:rsidRPr="000A311B" w:rsidRDefault="00DB6F8E" w:rsidP="00C13787">
            <w:pPr>
              <w:tabs>
                <w:tab w:val="left" w:pos="5954"/>
                <w:tab w:val="left" w:pos="6096"/>
                <w:tab w:val="left" w:pos="6663"/>
                <w:tab w:val="left" w:pos="7230"/>
              </w:tabs>
              <w:spacing w:after="0" w:line="240" w:lineRule="auto"/>
              <w:jc w:val="both"/>
              <w:rPr>
                <w:rFonts w:ascii="Times New Roman" w:hAnsi="Times New Roman" w:cs="Times New Roman"/>
                <w:iCs/>
                <w:color w:val="FF0000"/>
              </w:rPr>
            </w:pPr>
            <w:r w:rsidRPr="00D36C3F">
              <w:rPr>
                <w:rFonts w:ascii="Times New Roman" w:hAnsi="Times New Roman"/>
              </w:rPr>
              <w:t>Veiklos planus rengti pagal Savivaldybės kontroliuojamų uždarųjų akcinių bendrovių pasiektų veiklos tikslų vertinimo tvarkos aprašo keliamus reikalavimus.</w:t>
            </w:r>
          </w:p>
        </w:tc>
        <w:tc>
          <w:tcPr>
            <w:tcW w:w="2694" w:type="dxa"/>
            <w:tcBorders>
              <w:bottom w:val="single" w:sz="4" w:space="0" w:color="auto"/>
            </w:tcBorders>
            <w:shd w:val="clear" w:color="auto" w:fill="auto"/>
          </w:tcPr>
          <w:p w14:paraId="6634AB03"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0D91846F"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229250D8"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Cs/>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-0</w:t>
            </w:r>
            <w:r>
              <w:rPr>
                <w:rFonts w:ascii="Times New Roman" w:hAnsi="Times New Roman" w:cs="Times New Roman"/>
                <w:i/>
                <w:color w:val="000000" w:themeColor="text1"/>
              </w:rPr>
              <w:t>2</w:t>
            </w:r>
            <w:r w:rsidRPr="000A311B">
              <w:rPr>
                <w:rFonts w:ascii="Times New Roman" w:hAnsi="Times New Roman" w:cs="Times New Roman"/>
                <w:i/>
                <w:color w:val="000000" w:themeColor="text1"/>
              </w:rPr>
              <w:t>-1</w:t>
            </w:r>
            <w:r>
              <w:rPr>
                <w:rFonts w:ascii="Times New Roman" w:hAnsi="Times New Roman" w:cs="Times New Roman"/>
                <w:i/>
                <w:color w:val="000000" w:themeColor="text1"/>
              </w:rPr>
              <w:t>0</w:t>
            </w:r>
            <w:r w:rsidRPr="000A311B">
              <w:rPr>
                <w:rFonts w:ascii="Times New Roman" w:hAnsi="Times New Roman" w:cs="Times New Roman"/>
                <w:i/>
                <w:color w:val="000000" w:themeColor="text1"/>
              </w:rPr>
              <w:t>)</w:t>
            </w:r>
          </w:p>
        </w:tc>
      </w:tr>
      <w:tr w:rsidR="00DB6F8E" w:rsidRPr="00406B83" w14:paraId="0E4146C2" w14:textId="77777777" w:rsidTr="00B43C27">
        <w:trPr>
          <w:trHeight w:val="881"/>
        </w:trPr>
        <w:tc>
          <w:tcPr>
            <w:tcW w:w="1335" w:type="dxa"/>
            <w:gridSpan w:val="2"/>
            <w:tcBorders>
              <w:bottom w:val="single" w:sz="4" w:space="0" w:color="auto"/>
            </w:tcBorders>
            <w:shd w:val="clear" w:color="auto" w:fill="auto"/>
          </w:tcPr>
          <w:p w14:paraId="09FAB98F"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12.3.</w:t>
            </w:r>
          </w:p>
        </w:tc>
        <w:tc>
          <w:tcPr>
            <w:tcW w:w="5464" w:type="dxa"/>
            <w:tcBorders>
              <w:bottom w:val="single" w:sz="4" w:space="0" w:color="auto"/>
            </w:tcBorders>
            <w:shd w:val="clear" w:color="auto" w:fill="auto"/>
          </w:tcPr>
          <w:p w14:paraId="72AD47A9" w14:textId="77777777" w:rsidR="00DB6F8E" w:rsidRPr="000A311B" w:rsidRDefault="00DB6F8E" w:rsidP="00C13787">
            <w:pPr>
              <w:tabs>
                <w:tab w:val="left" w:pos="5954"/>
                <w:tab w:val="left" w:pos="6096"/>
                <w:tab w:val="left" w:pos="6663"/>
                <w:tab w:val="left" w:pos="7230"/>
              </w:tabs>
              <w:spacing w:after="0" w:line="240" w:lineRule="auto"/>
              <w:jc w:val="both"/>
              <w:rPr>
                <w:rFonts w:ascii="Times New Roman" w:hAnsi="Times New Roman" w:cs="Times New Roman"/>
                <w:iCs/>
                <w:color w:val="FF0000"/>
              </w:rPr>
            </w:pPr>
            <w:r w:rsidRPr="00D36C3F">
              <w:rPr>
                <w:rFonts w:ascii="Times New Roman" w:hAnsi="Times New Roman"/>
              </w:rPr>
              <w:t>Bendrovės turto ir įsipareigojimų inventorizaciją atlikti vadovaujantis teisės aktų nuostatomis.</w:t>
            </w:r>
          </w:p>
        </w:tc>
        <w:tc>
          <w:tcPr>
            <w:tcW w:w="2694" w:type="dxa"/>
            <w:tcBorders>
              <w:bottom w:val="single" w:sz="4" w:space="0" w:color="auto"/>
            </w:tcBorders>
            <w:shd w:val="clear" w:color="auto" w:fill="auto"/>
          </w:tcPr>
          <w:p w14:paraId="7CA31EBE"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18DF6513"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4D353BBB"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Cs/>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-0</w:t>
            </w:r>
            <w:r>
              <w:rPr>
                <w:rFonts w:ascii="Times New Roman" w:hAnsi="Times New Roman" w:cs="Times New Roman"/>
                <w:i/>
                <w:color w:val="000000" w:themeColor="text1"/>
              </w:rPr>
              <w:t>2</w:t>
            </w:r>
            <w:r w:rsidRPr="000A311B">
              <w:rPr>
                <w:rFonts w:ascii="Times New Roman" w:hAnsi="Times New Roman" w:cs="Times New Roman"/>
                <w:i/>
                <w:color w:val="000000" w:themeColor="text1"/>
              </w:rPr>
              <w:t>-1</w:t>
            </w:r>
            <w:r>
              <w:rPr>
                <w:rFonts w:ascii="Times New Roman" w:hAnsi="Times New Roman" w:cs="Times New Roman"/>
                <w:i/>
                <w:color w:val="000000" w:themeColor="text1"/>
              </w:rPr>
              <w:t>0</w:t>
            </w:r>
            <w:r w:rsidRPr="000A311B">
              <w:rPr>
                <w:rFonts w:ascii="Times New Roman" w:hAnsi="Times New Roman" w:cs="Times New Roman"/>
                <w:i/>
                <w:color w:val="000000" w:themeColor="text1"/>
              </w:rPr>
              <w:t>)</w:t>
            </w:r>
          </w:p>
        </w:tc>
      </w:tr>
      <w:tr w:rsidR="00DB6F8E" w:rsidRPr="00406B83" w14:paraId="700E2740" w14:textId="77777777" w:rsidTr="00B43C27">
        <w:trPr>
          <w:trHeight w:val="867"/>
        </w:trPr>
        <w:tc>
          <w:tcPr>
            <w:tcW w:w="1335" w:type="dxa"/>
            <w:gridSpan w:val="2"/>
            <w:tcBorders>
              <w:bottom w:val="single" w:sz="4" w:space="0" w:color="auto"/>
            </w:tcBorders>
            <w:shd w:val="clear" w:color="auto" w:fill="auto"/>
          </w:tcPr>
          <w:p w14:paraId="79444170"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12.4.</w:t>
            </w:r>
          </w:p>
        </w:tc>
        <w:tc>
          <w:tcPr>
            <w:tcW w:w="5464" w:type="dxa"/>
            <w:tcBorders>
              <w:bottom w:val="single" w:sz="4" w:space="0" w:color="auto"/>
            </w:tcBorders>
            <w:shd w:val="clear" w:color="auto" w:fill="auto"/>
          </w:tcPr>
          <w:p w14:paraId="4A8F5209" w14:textId="77777777" w:rsidR="00DB6F8E" w:rsidRPr="000A311B" w:rsidRDefault="00DB6F8E" w:rsidP="00C13787">
            <w:pPr>
              <w:tabs>
                <w:tab w:val="left" w:pos="5954"/>
                <w:tab w:val="left" w:pos="6096"/>
                <w:tab w:val="left" w:pos="6663"/>
                <w:tab w:val="left" w:pos="7230"/>
              </w:tabs>
              <w:spacing w:after="0" w:line="240" w:lineRule="auto"/>
              <w:jc w:val="both"/>
              <w:rPr>
                <w:rFonts w:ascii="Times New Roman" w:hAnsi="Times New Roman" w:cs="Times New Roman"/>
                <w:iCs/>
                <w:color w:val="FF0000"/>
              </w:rPr>
            </w:pPr>
            <w:r w:rsidRPr="00591095">
              <w:rPr>
                <w:rFonts w:ascii="Times New Roman" w:hAnsi="Times New Roman"/>
              </w:rPr>
              <w:t>Nekilnojamojo turto registre teisiškai įregistruoti kaip nuosavybės teise, visą Bendrovės valdomą turtą.</w:t>
            </w:r>
          </w:p>
        </w:tc>
        <w:tc>
          <w:tcPr>
            <w:tcW w:w="2694" w:type="dxa"/>
            <w:tcBorders>
              <w:bottom w:val="single" w:sz="4" w:space="0" w:color="auto"/>
            </w:tcBorders>
            <w:shd w:val="clear" w:color="auto" w:fill="auto"/>
          </w:tcPr>
          <w:p w14:paraId="774AEFEB"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p w14:paraId="10E3039C"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Cs/>
                <w:color w:val="FF0000"/>
              </w:rPr>
            </w:pPr>
          </w:p>
        </w:tc>
      </w:tr>
      <w:tr w:rsidR="00DB6F8E" w:rsidRPr="00406B83" w14:paraId="4DD0D874" w14:textId="77777777" w:rsidTr="00B43C27">
        <w:trPr>
          <w:trHeight w:val="867"/>
        </w:trPr>
        <w:tc>
          <w:tcPr>
            <w:tcW w:w="1335" w:type="dxa"/>
            <w:gridSpan w:val="2"/>
            <w:tcBorders>
              <w:bottom w:val="single" w:sz="4" w:space="0" w:color="auto"/>
            </w:tcBorders>
            <w:shd w:val="clear" w:color="auto" w:fill="auto"/>
          </w:tcPr>
          <w:p w14:paraId="6A04A933"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12.5.</w:t>
            </w:r>
          </w:p>
        </w:tc>
        <w:tc>
          <w:tcPr>
            <w:tcW w:w="5464" w:type="dxa"/>
            <w:tcBorders>
              <w:bottom w:val="single" w:sz="4" w:space="0" w:color="auto"/>
            </w:tcBorders>
            <w:shd w:val="clear" w:color="auto" w:fill="auto"/>
          </w:tcPr>
          <w:p w14:paraId="4FDBF98B" w14:textId="77777777" w:rsidR="00DB6F8E" w:rsidRPr="000A311B" w:rsidRDefault="00DB6F8E" w:rsidP="00C13787">
            <w:pPr>
              <w:tabs>
                <w:tab w:val="left" w:pos="5954"/>
                <w:tab w:val="left" w:pos="6096"/>
                <w:tab w:val="left" w:pos="6663"/>
                <w:tab w:val="left" w:pos="7230"/>
              </w:tabs>
              <w:spacing w:after="0" w:line="240" w:lineRule="auto"/>
              <w:jc w:val="both"/>
              <w:rPr>
                <w:rFonts w:ascii="Times New Roman" w:hAnsi="Times New Roman" w:cs="Times New Roman"/>
                <w:iCs/>
                <w:color w:val="FF0000"/>
              </w:rPr>
            </w:pPr>
            <w:r w:rsidRPr="00591095">
              <w:rPr>
                <w:rFonts w:ascii="Times New Roman" w:hAnsi="Times New Roman"/>
              </w:rPr>
              <w:t>Siekiant, kad Savivaldybės taryba laiku patvirtintų bazines kainas ir perskaičiuotas bazines kainas, užtikrinti, kad projektai Valstybinei energetikos reguliavimo tarnybai dėl bazinių kainų ir perskaičiuotų bazinių  kainų suderinimo būtų pateikti teisės aktų nustatytais terminais.</w:t>
            </w:r>
          </w:p>
        </w:tc>
        <w:tc>
          <w:tcPr>
            <w:tcW w:w="2694" w:type="dxa"/>
            <w:tcBorders>
              <w:bottom w:val="single" w:sz="4" w:space="0" w:color="auto"/>
            </w:tcBorders>
            <w:shd w:val="clear" w:color="auto" w:fill="auto"/>
          </w:tcPr>
          <w:p w14:paraId="4501388A"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p w14:paraId="5AE2E750"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Cs/>
                <w:color w:val="FF0000"/>
              </w:rPr>
            </w:pPr>
          </w:p>
        </w:tc>
      </w:tr>
      <w:tr w:rsidR="00DB6F8E" w:rsidRPr="00406B83" w14:paraId="6B2A964B" w14:textId="77777777" w:rsidTr="00B43C27">
        <w:trPr>
          <w:trHeight w:val="867"/>
        </w:trPr>
        <w:tc>
          <w:tcPr>
            <w:tcW w:w="1335" w:type="dxa"/>
            <w:gridSpan w:val="2"/>
            <w:tcBorders>
              <w:bottom w:val="single" w:sz="4" w:space="0" w:color="auto"/>
            </w:tcBorders>
            <w:shd w:val="clear" w:color="auto" w:fill="auto"/>
          </w:tcPr>
          <w:p w14:paraId="600CC5A9"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12.6.</w:t>
            </w:r>
          </w:p>
        </w:tc>
        <w:tc>
          <w:tcPr>
            <w:tcW w:w="5464" w:type="dxa"/>
            <w:tcBorders>
              <w:bottom w:val="single" w:sz="4" w:space="0" w:color="auto"/>
            </w:tcBorders>
            <w:shd w:val="clear" w:color="auto" w:fill="auto"/>
          </w:tcPr>
          <w:p w14:paraId="6507D755" w14:textId="77777777" w:rsidR="00DB6F8E" w:rsidRPr="000A311B" w:rsidRDefault="00DB6F8E" w:rsidP="00C13787">
            <w:pPr>
              <w:tabs>
                <w:tab w:val="left" w:pos="5954"/>
                <w:tab w:val="left" w:pos="6096"/>
                <w:tab w:val="left" w:pos="6663"/>
                <w:tab w:val="left" w:pos="7230"/>
              </w:tabs>
              <w:spacing w:after="0" w:line="240" w:lineRule="auto"/>
              <w:jc w:val="both"/>
              <w:rPr>
                <w:rFonts w:ascii="Times New Roman" w:hAnsi="Times New Roman" w:cs="Times New Roman"/>
                <w:iCs/>
                <w:color w:val="FF0000"/>
              </w:rPr>
            </w:pPr>
            <w:r w:rsidRPr="00591095">
              <w:rPr>
                <w:rFonts w:ascii="Times New Roman" w:hAnsi="Times New Roman"/>
              </w:rPr>
              <w:t>Užtikrinti kad Bendrovėje būtų tinkamai vykdoma atsiskaitomųjų prietaisų parodymų patikrinimo kontrolė, atsakingai pildomi kontrolės dokumentai.</w:t>
            </w:r>
          </w:p>
        </w:tc>
        <w:tc>
          <w:tcPr>
            <w:tcW w:w="2694" w:type="dxa"/>
            <w:tcBorders>
              <w:bottom w:val="single" w:sz="4" w:space="0" w:color="auto"/>
            </w:tcBorders>
            <w:shd w:val="clear" w:color="auto" w:fill="auto"/>
          </w:tcPr>
          <w:p w14:paraId="78DCCA24"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4943C75B"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4843C6B3"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Cs/>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-0</w:t>
            </w:r>
            <w:r>
              <w:rPr>
                <w:rFonts w:ascii="Times New Roman" w:hAnsi="Times New Roman" w:cs="Times New Roman"/>
                <w:i/>
                <w:color w:val="000000" w:themeColor="text1"/>
              </w:rPr>
              <w:t>2</w:t>
            </w:r>
            <w:r w:rsidRPr="000A311B">
              <w:rPr>
                <w:rFonts w:ascii="Times New Roman" w:hAnsi="Times New Roman" w:cs="Times New Roman"/>
                <w:i/>
                <w:color w:val="000000" w:themeColor="text1"/>
              </w:rPr>
              <w:t>-1</w:t>
            </w:r>
            <w:r>
              <w:rPr>
                <w:rFonts w:ascii="Times New Roman" w:hAnsi="Times New Roman" w:cs="Times New Roman"/>
                <w:i/>
                <w:color w:val="000000" w:themeColor="text1"/>
              </w:rPr>
              <w:t>0</w:t>
            </w:r>
            <w:r w:rsidRPr="000A311B">
              <w:rPr>
                <w:rFonts w:ascii="Times New Roman" w:hAnsi="Times New Roman" w:cs="Times New Roman"/>
                <w:i/>
                <w:color w:val="000000" w:themeColor="text1"/>
              </w:rPr>
              <w:t>)</w:t>
            </w:r>
          </w:p>
        </w:tc>
      </w:tr>
      <w:tr w:rsidR="00DB6F8E" w:rsidRPr="00406B83" w14:paraId="50D875BE" w14:textId="77777777" w:rsidTr="00B43C27">
        <w:trPr>
          <w:trHeight w:val="867"/>
        </w:trPr>
        <w:tc>
          <w:tcPr>
            <w:tcW w:w="1335" w:type="dxa"/>
            <w:gridSpan w:val="2"/>
            <w:tcBorders>
              <w:bottom w:val="single" w:sz="4" w:space="0" w:color="auto"/>
            </w:tcBorders>
            <w:shd w:val="clear" w:color="auto" w:fill="auto"/>
          </w:tcPr>
          <w:p w14:paraId="5BD4B035"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12.7.</w:t>
            </w:r>
          </w:p>
        </w:tc>
        <w:tc>
          <w:tcPr>
            <w:tcW w:w="5464" w:type="dxa"/>
            <w:tcBorders>
              <w:bottom w:val="single" w:sz="4" w:space="0" w:color="auto"/>
            </w:tcBorders>
            <w:shd w:val="clear" w:color="auto" w:fill="auto"/>
          </w:tcPr>
          <w:p w14:paraId="0978CFED" w14:textId="77777777" w:rsidR="00DB6F8E" w:rsidRPr="000A311B" w:rsidRDefault="00DB6F8E" w:rsidP="00C13787">
            <w:pPr>
              <w:tabs>
                <w:tab w:val="left" w:pos="5954"/>
                <w:tab w:val="left" w:pos="6096"/>
                <w:tab w:val="left" w:pos="6663"/>
                <w:tab w:val="left" w:pos="7230"/>
              </w:tabs>
              <w:spacing w:after="0" w:line="240" w:lineRule="auto"/>
              <w:jc w:val="both"/>
              <w:rPr>
                <w:rFonts w:ascii="Times New Roman" w:hAnsi="Times New Roman" w:cs="Times New Roman"/>
                <w:iCs/>
                <w:color w:val="FF0000"/>
              </w:rPr>
            </w:pPr>
            <w:r w:rsidRPr="00591095">
              <w:rPr>
                <w:rFonts w:ascii="Times New Roman" w:hAnsi="Times New Roman"/>
              </w:rPr>
              <w:t>Patikslinti Bendrovės darbo apmokėjimo sistemą (7.1 poskyris). Bendrovėje taikyti suminę darbo laiko apskaitą atitinkančią Darbo kodekse nustatytus reikalavimus, teisingai skaičiuoti ir apmokėti už viršvalandinį darbą.</w:t>
            </w:r>
          </w:p>
        </w:tc>
        <w:tc>
          <w:tcPr>
            <w:tcW w:w="2694" w:type="dxa"/>
            <w:tcBorders>
              <w:bottom w:val="single" w:sz="4" w:space="0" w:color="auto"/>
            </w:tcBorders>
            <w:shd w:val="clear" w:color="auto" w:fill="auto"/>
          </w:tcPr>
          <w:p w14:paraId="7ACD756F"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371F2853"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415ABB83"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Cs/>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-0</w:t>
            </w:r>
            <w:r>
              <w:rPr>
                <w:rFonts w:ascii="Times New Roman" w:hAnsi="Times New Roman" w:cs="Times New Roman"/>
                <w:i/>
                <w:color w:val="000000" w:themeColor="text1"/>
              </w:rPr>
              <w:t>2</w:t>
            </w:r>
            <w:r w:rsidRPr="000A311B">
              <w:rPr>
                <w:rFonts w:ascii="Times New Roman" w:hAnsi="Times New Roman" w:cs="Times New Roman"/>
                <w:i/>
                <w:color w:val="000000" w:themeColor="text1"/>
              </w:rPr>
              <w:t>-1</w:t>
            </w:r>
            <w:r>
              <w:rPr>
                <w:rFonts w:ascii="Times New Roman" w:hAnsi="Times New Roman" w:cs="Times New Roman"/>
                <w:i/>
                <w:color w:val="000000" w:themeColor="text1"/>
              </w:rPr>
              <w:t>0</w:t>
            </w:r>
            <w:r w:rsidRPr="000A311B">
              <w:rPr>
                <w:rFonts w:ascii="Times New Roman" w:hAnsi="Times New Roman" w:cs="Times New Roman"/>
                <w:i/>
                <w:color w:val="000000" w:themeColor="text1"/>
              </w:rPr>
              <w:t>)</w:t>
            </w:r>
          </w:p>
        </w:tc>
      </w:tr>
      <w:tr w:rsidR="00DB6F8E" w:rsidRPr="00406B83" w14:paraId="73D22462" w14:textId="77777777" w:rsidTr="00B43C27">
        <w:trPr>
          <w:trHeight w:val="867"/>
        </w:trPr>
        <w:tc>
          <w:tcPr>
            <w:tcW w:w="1335" w:type="dxa"/>
            <w:gridSpan w:val="2"/>
            <w:tcBorders>
              <w:bottom w:val="single" w:sz="4" w:space="0" w:color="auto"/>
            </w:tcBorders>
            <w:shd w:val="clear" w:color="auto" w:fill="auto"/>
          </w:tcPr>
          <w:p w14:paraId="1B29DC1B"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12.8.</w:t>
            </w:r>
          </w:p>
        </w:tc>
        <w:tc>
          <w:tcPr>
            <w:tcW w:w="5464" w:type="dxa"/>
            <w:tcBorders>
              <w:bottom w:val="single" w:sz="4" w:space="0" w:color="auto"/>
            </w:tcBorders>
            <w:shd w:val="clear" w:color="auto" w:fill="auto"/>
          </w:tcPr>
          <w:p w14:paraId="2FEDC8BC" w14:textId="77777777" w:rsidR="00DB6F8E" w:rsidRPr="000A311B" w:rsidRDefault="00DB6F8E" w:rsidP="00C13787">
            <w:pPr>
              <w:tabs>
                <w:tab w:val="left" w:pos="5954"/>
                <w:tab w:val="left" w:pos="6096"/>
                <w:tab w:val="left" w:pos="6663"/>
                <w:tab w:val="left" w:pos="7230"/>
              </w:tabs>
              <w:spacing w:after="0" w:line="240" w:lineRule="auto"/>
              <w:jc w:val="both"/>
              <w:rPr>
                <w:rFonts w:ascii="Times New Roman" w:hAnsi="Times New Roman" w:cs="Times New Roman"/>
                <w:iCs/>
                <w:color w:val="FF0000"/>
              </w:rPr>
            </w:pPr>
            <w:r w:rsidRPr="00591095">
              <w:rPr>
                <w:rFonts w:ascii="Times New Roman" w:hAnsi="Times New Roman"/>
              </w:rPr>
              <w:t>Patikslinti Bendrovės Mažos vertė pirkimų tvarkos aprašą, viešųjų pirkimų procedūras vykdyti teisės aktų nustatyta tvarka.</w:t>
            </w:r>
          </w:p>
        </w:tc>
        <w:tc>
          <w:tcPr>
            <w:tcW w:w="2694" w:type="dxa"/>
            <w:tcBorders>
              <w:bottom w:val="single" w:sz="4" w:space="0" w:color="auto"/>
            </w:tcBorders>
            <w:shd w:val="clear" w:color="auto" w:fill="auto"/>
          </w:tcPr>
          <w:p w14:paraId="503A8E5E"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71747D38"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1CF4BBB7"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Cs/>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-0</w:t>
            </w:r>
            <w:r>
              <w:rPr>
                <w:rFonts w:ascii="Times New Roman" w:hAnsi="Times New Roman" w:cs="Times New Roman"/>
                <w:i/>
                <w:color w:val="000000" w:themeColor="text1"/>
              </w:rPr>
              <w:t>2</w:t>
            </w:r>
            <w:r w:rsidRPr="000A311B">
              <w:rPr>
                <w:rFonts w:ascii="Times New Roman" w:hAnsi="Times New Roman" w:cs="Times New Roman"/>
                <w:i/>
                <w:color w:val="000000" w:themeColor="text1"/>
              </w:rPr>
              <w:t>-1</w:t>
            </w:r>
            <w:r>
              <w:rPr>
                <w:rFonts w:ascii="Times New Roman" w:hAnsi="Times New Roman" w:cs="Times New Roman"/>
                <w:i/>
                <w:color w:val="000000" w:themeColor="text1"/>
              </w:rPr>
              <w:t>0</w:t>
            </w:r>
            <w:r w:rsidRPr="000A311B">
              <w:rPr>
                <w:rFonts w:ascii="Times New Roman" w:hAnsi="Times New Roman" w:cs="Times New Roman"/>
                <w:i/>
                <w:color w:val="000000" w:themeColor="text1"/>
              </w:rPr>
              <w:t>)</w:t>
            </w:r>
          </w:p>
        </w:tc>
      </w:tr>
      <w:tr w:rsidR="00DB6F8E" w:rsidRPr="00406B83" w14:paraId="06820E48" w14:textId="77777777" w:rsidTr="00B43C27">
        <w:trPr>
          <w:trHeight w:val="867"/>
        </w:trPr>
        <w:tc>
          <w:tcPr>
            <w:tcW w:w="1335" w:type="dxa"/>
            <w:gridSpan w:val="2"/>
            <w:tcBorders>
              <w:bottom w:val="single" w:sz="4" w:space="0" w:color="auto"/>
            </w:tcBorders>
            <w:shd w:val="clear" w:color="auto" w:fill="auto"/>
          </w:tcPr>
          <w:p w14:paraId="5FCAB9B0"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12.9.</w:t>
            </w:r>
          </w:p>
        </w:tc>
        <w:tc>
          <w:tcPr>
            <w:tcW w:w="5464" w:type="dxa"/>
            <w:tcBorders>
              <w:bottom w:val="single" w:sz="4" w:space="0" w:color="auto"/>
            </w:tcBorders>
            <w:shd w:val="clear" w:color="auto" w:fill="auto"/>
          </w:tcPr>
          <w:p w14:paraId="7F4278F7" w14:textId="77777777" w:rsidR="00DB6F8E" w:rsidRPr="000A311B" w:rsidRDefault="00DB6F8E" w:rsidP="00C13787">
            <w:pPr>
              <w:tabs>
                <w:tab w:val="left" w:pos="5954"/>
                <w:tab w:val="left" w:pos="6096"/>
                <w:tab w:val="left" w:pos="6663"/>
                <w:tab w:val="left" w:pos="7230"/>
              </w:tabs>
              <w:spacing w:after="0" w:line="240" w:lineRule="auto"/>
              <w:jc w:val="both"/>
              <w:rPr>
                <w:rFonts w:ascii="Times New Roman" w:hAnsi="Times New Roman" w:cs="Times New Roman"/>
                <w:iCs/>
                <w:color w:val="FF0000"/>
              </w:rPr>
            </w:pPr>
            <w:r w:rsidRPr="00591095">
              <w:rPr>
                <w:rFonts w:ascii="Times New Roman" w:hAnsi="Times New Roman"/>
              </w:rPr>
              <w:t>Teikti Valstybinei energetikos reguliavimo tarnybai suderinti paviršinių nuotekų tvarkymo paslaugos kainą, bei teikti Savivaldybės administracijai dėl Tarybos sprendimo projekto parengimo paviršinių nuotekų tvarkymo paslaugos kainai patvirtinti.</w:t>
            </w:r>
          </w:p>
        </w:tc>
        <w:tc>
          <w:tcPr>
            <w:tcW w:w="2694" w:type="dxa"/>
            <w:tcBorders>
              <w:bottom w:val="single" w:sz="4" w:space="0" w:color="auto"/>
            </w:tcBorders>
            <w:shd w:val="clear" w:color="auto" w:fill="auto"/>
          </w:tcPr>
          <w:p w14:paraId="34278861"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6BA7B366"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1B9A38CF"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Cs/>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-0</w:t>
            </w:r>
            <w:r>
              <w:rPr>
                <w:rFonts w:ascii="Times New Roman" w:hAnsi="Times New Roman" w:cs="Times New Roman"/>
                <w:i/>
                <w:color w:val="000000" w:themeColor="text1"/>
              </w:rPr>
              <w:t>2</w:t>
            </w:r>
            <w:r w:rsidRPr="000A311B">
              <w:rPr>
                <w:rFonts w:ascii="Times New Roman" w:hAnsi="Times New Roman" w:cs="Times New Roman"/>
                <w:i/>
                <w:color w:val="000000" w:themeColor="text1"/>
              </w:rPr>
              <w:t>-1</w:t>
            </w:r>
            <w:r>
              <w:rPr>
                <w:rFonts w:ascii="Times New Roman" w:hAnsi="Times New Roman" w:cs="Times New Roman"/>
                <w:i/>
                <w:color w:val="000000" w:themeColor="text1"/>
              </w:rPr>
              <w:t>0</w:t>
            </w:r>
            <w:r w:rsidRPr="000A311B">
              <w:rPr>
                <w:rFonts w:ascii="Times New Roman" w:hAnsi="Times New Roman" w:cs="Times New Roman"/>
                <w:i/>
                <w:color w:val="000000" w:themeColor="text1"/>
              </w:rPr>
              <w:t>)</w:t>
            </w:r>
          </w:p>
        </w:tc>
      </w:tr>
      <w:tr w:rsidR="00DB6F8E" w:rsidRPr="00406B83" w14:paraId="153E9B22" w14:textId="77777777" w:rsidTr="00B43C27">
        <w:trPr>
          <w:trHeight w:val="633"/>
        </w:trPr>
        <w:tc>
          <w:tcPr>
            <w:tcW w:w="1335" w:type="dxa"/>
            <w:gridSpan w:val="2"/>
            <w:tcBorders>
              <w:bottom w:val="single" w:sz="4" w:space="0" w:color="auto"/>
            </w:tcBorders>
            <w:shd w:val="clear" w:color="auto" w:fill="auto"/>
          </w:tcPr>
          <w:p w14:paraId="466A92A8"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12.10</w:t>
            </w:r>
          </w:p>
        </w:tc>
        <w:tc>
          <w:tcPr>
            <w:tcW w:w="5464" w:type="dxa"/>
            <w:tcBorders>
              <w:bottom w:val="single" w:sz="4" w:space="0" w:color="auto"/>
            </w:tcBorders>
            <w:shd w:val="clear" w:color="auto" w:fill="auto"/>
          </w:tcPr>
          <w:p w14:paraId="01892135" w14:textId="77777777" w:rsidR="00DB6F8E" w:rsidRPr="000A311B" w:rsidRDefault="00DB6F8E" w:rsidP="00C13787">
            <w:pPr>
              <w:tabs>
                <w:tab w:val="left" w:pos="5954"/>
                <w:tab w:val="left" w:pos="6096"/>
                <w:tab w:val="left" w:pos="6663"/>
                <w:tab w:val="left" w:pos="7230"/>
              </w:tabs>
              <w:spacing w:after="0" w:line="240" w:lineRule="auto"/>
              <w:jc w:val="both"/>
              <w:rPr>
                <w:rFonts w:ascii="Times New Roman" w:hAnsi="Times New Roman" w:cs="Times New Roman"/>
                <w:iCs/>
                <w:color w:val="FF0000"/>
              </w:rPr>
            </w:pPr>
            <w:r w:rsidRPr="00591095">
              <w:rPr>
                <w:rFonts w:ascii="Times New Roman" w:hAnsi="Times New Roman"/>
              </w:rPr>
              <w:t>Spręsti klausimą dėl nuotekų dumblo komposto realizavimo</w:t>
            </w:r>
          </w:p>
        </w:tc>
        <w:tc>
          <w:tcPr>
            <w:tcW w:w="2694" w:type="dxa"/>
            <w:tcBorders>
              <w:bottom w:val="single" w:sz="4" w:space="0" w:color="auto"/>
            </w:tcBorders>
            <w:shd w:val="clear" w:color="auto" w:fill="auto"/>
          </w:tcPr>
          <w:p w14:paraId="04CBB07F" w14:textId="77777777" w:rsidR="00DB6F8E" w:rsidRPr="00446D1E"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w:t>
            </w:r>
            <w:r>
              <w:rPr>
                <w:rFonts w:ascii="Times New Roman" w:hAnsi="Times New Roman" w:cs="Times New Roman"/>
                <w:i/>
                <w:color w:val="000000" w:themeColor="text1"/>
              </w:rPr>
              <w:t>a</w:t>
            </w:r>
          </w:p>
        </w:tc>
      </w:tr>
      <w:tr w:rsidR="00DB6F8E" w:rsidRPr="00406B83" w14:paraId="479F96AB" w14:textId="77777777" w:rsidTr="00C13787">
        <w:trPr>
          <w:trHeight w:val="440"/>
        </w:trPr>
        <w:tc>
          <w:tcPr>
            <w:tcW w:w="1335" w:type="dxa"/>
            <w:gridSpan w:val="2"/>
            <w:shd w:val="clear" w:color="auto" w:fill="BFBFBF"/>
          </w:tcPr>
          <w:p w14:paraId="1DD21FA8" w14:textId="77777777" w:rsidR="00DB6F8E" w:rsidRPr="000A311B" w:rsidRDefault="00DB6F8E" w:rsidP="00C13787">
            <w:pPr>
              <w:spacing w:after="0" w:line="240" w:lineRule="auto"/>
              <w:jc w:val="center"/>
              <w:rPr>
                <w:rFonts w:ascii="Times New Roman" w:hAnsi="Times New Roman" w:cs="Times New Roman"/>
                <w:b/>
              </w:rPr>
            </w:pPr>
            <w:r w:rsidRPr="000A311B">
              <w:rPr>
                <w:rFonts w:ascii="Times New Roman" w:hAnsi="Times New Roman" w:cs="Times New Roman"/>
                <w:b/>
              </w:rPr>
              <w:t>1</w:t>
            </w:r>
            <w:r>
              <w:rPr>
                <w:rFonts w:ascii="Times New Roman" w:hAnsi="Times New Roman" w:cs="Times New Roman"/>
                <w:b/>
              </w:rPr>
              <w:t>3</w:t>
            </w:r>
            <w:r w:rsidRPr="000A311B">
              <w:rPr>
                <w:rFonts w:ascii="Times New Roman" w:hAnsi="Times New Roman" w:cs="Times New Roman"/>
                <w:b/>
              </w:rPr>
              <w:t>.</w:t>
            </w:r>
          </w:p>
        </w:tc>
        <w:tc>
          <w:tcPr>
            <w:tcW w:w="8158" w:type="dxa"/>
            <w:gridSpan w:val="2"/>
            <w:shd w:val="clear" w:color="auto" w:fill="BFBFBF"/>
          </w:tcPr>
          <w:p w14:paraId="2115425C" w14:textId="77777777" w:rsidR="00DB6F8E" w:rsidRPr="000A311B" w:rsidRDefault="00DB6F8E" w:rsidP="00C13787">
            <w:pPr>
              <w:spacing w:after="0" w:line="240" w:lineRule="auto"/>
              <w:jc w:val="center"/>
              <w:rPr>
                <w:rFonts w:ascii="Times New Roman" w:hAnsi="Times New Roman" w:cs="Times New Roman"/>
                <w:b/>
                <w:i/>
                <w:color w:val="FF0000"/>
              </w:rPr>
            </w:pPr>
            <w:r w:rsidRPr="003C754A">
              <w:rPr>
                <w:rFonts w:ascii="Times New Roman" w:hAnsi="Times New Roman"/>
                <w:b/>
                <w:i/>
              </w:rPr>
              <w:t>Biržų kultūros centro  finansinio (teisėtumo) auditas</w:t>
            </w:r>
          </w:p>
        </w:tc>
      </w:tr>
      <w:tr w:rsidR="00DB6F8E" w:rsidRPr="00406B83" w14:paraId="22DCC633" w14:textId="77777777" w:rsidTr="00B43C27">
        <w:trPr>
          <w:trHeight w:val="607"/>
        </w:trPr>
        <w:tc>
          <w:tcPr>
            <w:tcW w:w="1335" w:type="dxa"/>
            <w:gridSpan w:val="2"/>
            <w:tcBorders>
              <w:bottom w:val="single" w:sz="4" w:space="0" w:color="auto"/>
            </w:tcBorders>
            <w:shd w:val="clear" w:color="auto" w:fill="auto"/>
          </w:tcPr>
          <w:p w14:paraId="5063F064" w14:textId="77777777" w:rsidR="00DB6F8E" w:rsidRPr="000A311B" w:rsidRDefault="00DB6F8E" w:rsidP="00C13787">
            <w:pPr>
              <w:spacing w:after="0" w:line="240" w:lineRule="auto"/>
              <w:jc w:val="center"/>
              <w:rPr>
                <w:rFonts w:ascii="Times New Roman" w:hAnsi="Times New Roman" w:cs="Times New Roman"/>
                <w:bCs/>
              </w:rPr>
            </w:pPr>
            <w:r w:rsidRPr="000A311B">
              <w:rPr>
                <w:rFonts w:ascii="Times New Roman" w:hAnsi="Times New Roman" w:cs="Times New Roman"/>
                <w:bCs/>
              </w:rPr>
              <w:t>1</w:t>
            </w:r>
            <w:r>
              <w:rPr>
                <w:rFonts w:ascii="Times New Roman" w:hAnsi="Times New Roman" w:cs="Times New Roman"/>
                <w:bCs/>
              </w:rPr>
              <w:t>3</w:t>
            </w:r>
            <w:r w:rsidRPr="000A311B">
              <w:rPr>
                <w:rFonts w:ascii="Times New Roman" w:hAnsi="Times New Roman" w:cs="Times New Roman"/>
                <w:bCs/>
              </w:rPr>
              <w:t>.1.</w:t>
            </w:r>
          </w:p>
        </w:tc>
        <w:tc>
          <w:tcPr>
            <w:tcW w:w="5464" w:type="dxa"/>
            <w:tcBorders>
              <w:bottom w:val="single" w:sz="4" w:space="0" w:color="auto"/>
            </w:tcBorders>
            <w:shd w:val="clear" w:color="auto" w:fill="auto"/>
            <w:vAlign w:val="center"/>
          </w:tcPr>
          <w:p w14:paraId="250A171A" w14:textId="77777777" w:rsidR="00DB6F8E" w:rsidRPr="000A311B" w:rsidRDefault="00DB6F8E" w:rsidP="00C13787">
            <w:pPr>
              <w:tabs>
                <w:tab w:val="left" w:pos="5954"/>
                <w:tab w:val="left" w:pos="6096"/>
                <w:tab w:val="left" w:pos="6663"/>
                <w:tab w:val="left" w:pos="7230"/>
              </w:tabs>
              <w:spacing w:after="0" w:line="240" w:lineRule="auto"/>
              <w:jc w:val="both"/>
              <w:rPr>
                <w:rFonts w:ascii="Times New Roman" w:hAnsi="Times New Roman" w:cs="Times New Roman"/>
                <w:iCs/>
                <w:color w:val="FF0000"/>
              </w:rPr>
            </w:pPr>
            <w:r w:rsidRPr="00FA31F7">
              <w:rPr>
                <w:rFonts w:ascii="Times New Roman" w:hAnsi="Times New Roman"/>
              </w:rPr>
              <w:t>Užtikrinti, kad būtų įgyvendinami Tarybos sprendimai, kuriais Savivaldybės biudžeto asignavimų valdytojai įpareigojami užtikrinti, kad metų pradžios įsiskolinimas (mokėtinos sumos) neturi viršyti metų pabaigos įsiskolinimo</w:t>
            </w:r>
            <w:r>
              <w:rPr>
                <w:rFonts w:ascii="Times New Roman" w:hAnsi="Times New Roman"/>
              </w:rPr>
              <w:t>.</w:t>
            </w:r>
          </w:p>
        </w:tc>
        <w:tc>
          <w:tcPr>
            <w:tcW w:w="2694" w:type="dxa"/>
            <w:tcBorders>
              <w:bottom w:val="single" w:sz="4" w:space="0" w:color="auto"/>
            </w:tcBorders>
            <w:shd w:val="clear" w:color="auto" w:fill="auto"/>
          </w:tcPr>
          <w:p w14:paraId="0F251412" w14:textId="77777777" w:rsidR="00DB6F8E" w:rsidRPr="00B43C27" w:rsidRDefault="00DB6F8E" w:rsidP="00C13787">
            <w:pPr>
              <w:tabs>
                <w:tab w:val="left" w:pos="5954"/>
                <w:tab w:val="left" w:pos="6096"/>
                <w:tab w:val="left" w:pos="6663"/>
                <w:tab w:val="left" w:pos="7230"/>
              </w:tabs>
              <w:spacing w:after="0" w:line="240" w:lineRule="auto"/>
              <w:jc w:val="center"/>
              <w:rPr>
                <w:rFonts w:ascii="Times New Roman" w:hAnsi="Times New Roman"/>
                <w:iCs/>
                <w:color w:val="000000" w:themeColor="text1"/>
              </w:rPr>
            </w:pPr>
            <w:r w:rsidRPr="00B43C27">
              <w:rPr>
                <w:rFonts w:ascii="Times New Roman" w:hAnsi="Times New Roman"/>
                <w:iCs/>
                <w:color w:val="000000" w:themeColor="text1"/>
              </w:rPr>
              <w:t>Neįgyvendinta</w:t>
            </w:r>
          </w:p>
          <w:p w14:paraId="6700C043" w14:textId="77777777" w:rsidR="00DB6F8E" w:rsidRPr="00806EFA" w:rsidRDefault="00DB6F8E" w:rsidP="00C13787">
            <w:pPr>
              <w:tabs>
                <w:tab w:val="left" w:pos="5954"/>
                <w:tab w:val="left" w:pos="6096"/>
                <w:tab w:val="left" w:pos="6663"/>
                <w:tab w:val="left" w:pos="7230"/>
              </w:tabs>
              <w:spacing w:after="0" w:line="240" w:lineRule="auto"/>
              <w:jc w:val="center"/>
              <w:rPr>
                <w:rFonts w:ascii="Times New Roman" w:hAnsi="Times New Roman"/>
                <w:iCs/>
                <w:color w:val="FF0000"/>
              </w:rPr>
            </w:pPr>
            <w:r>
              <w:rPr>
                <w:rFonts w:ascii="Times New Roman" w:hAnsi="Times New Roman"/>
                <w:bCs/>
              </w:rPr>
              <w:t>(2021 m</w:t>
            </w:r>
            <w:r w:rsidRPr="00D37008">
              <w:rPr>
                <w:rFonts w:ascii="Times New Roman" w:hAnsi="Times New Roman"/>
                <w:bCs/>
              </w:rPr>
              <w:t xml:space="preserve">etų pabaigos įsiskolinimai viršija </w:t>
            </w:r>
            <w:r>
              <w:rPr>
                <w:rFonts w:ascii="Times New Roman" w:hAnsi="Times New Roman"/>
                <w:bCs/>
              </w:rPr>
              <w:t xml:space="preserve">2021 </w:t>
            </w:r>
            <w:r w:rsidRPr="00D37008">
              <w:rPr>
                <w:rFonts w:ascii="Times New Roman" w:hAnsi="Times New Roman"/>
                <w:bCs/>
              </w:rPr>
              <w:t>metų pradžios įsiskolinimus</w:t>
            </w:r>
            <w:r>
              <w:rPr>
                <w:rFonts w:ascii="Times New Roman" w:hAnsi="Times New Roman"/>
                <w:bCs/>
              </w:rPr>
              <w:t>)</w:t>
            </w:r>
          </w:p>
        </w:tc>
      </w:tr>
      <w:tr w:rsidR="00DB6F8E" w:rsidRPr="00406B83" w14:paraId="0A82CBC8" w14:textId="77777777" w:rsidTr="00B43C27">
        <w:trPr>
          <w:trHeight w:val="842"/>
        </w:trPr>
        <w:tc>
          <w:tcPr>
            <w:tcW w:w="1335" w:type="dxa"/>
            <w:gridSpan w:val="2"/>
            <w:tcBorders>
              <w:bottom w:val="single" w:sz="4" w:space="0" w:color="auto"/>
            </w:tcBorders>
            <w:shd w:val="clear" w:color="auto" w:fill="auto"/>
          </w:tcPr>
          <w:p w14:paraId="0AAC4FAC" w14:textId="77777777" w:rsidR="00DB6F8E" w:rsidRPr="000A311B" w:rsidRDefault="00DB6F8E" w:rsidP="00C13787">
            <w:pPr>
              <w:spacing w:after="0" w:line="240" w:lineRule="auto"/>
              <w:jc w:val="center"/>
              <w:rPr>
                <w:rFonts w:ascii="Times New Roman" w:hAnsi="Times New Roman" w:cs="Times New Roman"/>
                <w:bCs/>
              </w:rPr>
            </w:pPr>
            <w:r w:rsidRPr="000A311B">
              <w:rPr>
                <w:rFonts w:ascii="Times New Roman" w:hAnsi="Times New Roman" w:cs="Times New Roman"/>
                <w:bCs/>
              </w:rPr>
              <w:t>1</w:t>
            </w:r>
            <w:r>
              <w:rPr>
                <w:rFonts w:ascii="Times New Roman" w:hAnsi="Times New Roman" w:cs="Times New Roman"/>
                <w:bCs/>
              </w:rPr>
              <w:t>3</w:t>
            </w:r>
            <w:r w:rsidRPr="000A311B">
              <w:rPr>
                <w:rFonts w:ascii="Times New Roman" w:hAnsi="Times New Roman" w:cs="Times New Roman"/>
                <w:bCs/>
              </w:rPr>
              <w:t>.2.</w:t>
            </w:r>
          </w:p>
        </w:tc>
        <w:tc>
          <w:tcPr>
            <w:tcW w:w="5464" w:type="dxa"/>
            <w:tcBorders>
              <w:bottom w:val="single" w:sz="4" w:space="0" w:color="auto"/>
            </w:tcBorders>
            <w:shd w:val="clear" w:color="auto" w:fill="auto"/>
            <w:vAlign w:val="center"/>
          </w:tcPr>
          <w:p w14:paraId="0F79355B" w14:textId="77777777" w:rsidR="00DB6F8E" w:rsidRPr="000A311B" w:rsidRDefault="00DB6F8E" w:rsidP="00C13787">
            <w:pPr>
              <w:tabs>
                <w:tab w:val="left" w:pos="5954"/>
                <w:tab w:val="left" w:pos="6096"/>
                <w:tab w:val="left" w:pos="6663"/>
                <w:tab w:val="left" w:pos="7230"/>
              </w:tabs>
              <w:spacing w:after="0" w:line="240" w:lineRule="auto"/>
              <w:jc w:val="both"/>
              <w:rPr>
                <w:rFonts w:ascii="Times New Roman" w:hAnsi="Times New Roman" w:cs="Times New Roman"/>
                <w:iCs/>
                <w:color w:val="FF0000"/>
              </w:rPr>
            </w:pPr>
            <w:r w:rsidRPr="004C65EF">
              <w:rPr>
                <w:rFonts w:ascii="Times New Roman" w:hAnsi="Times New Roman"/>
              </w:rPr>
              <w:t>Siekiant užtikrinti programų vykdymo ir paskirtų asignavimų naudojimo teisėtumą, ekonomiškumą, efektyvumą ir rezultatyvumą. Spręsti klausimą dėl pareigybių ir etatų perskirstymo bei sargų reikalingumo</w:t>
            </w:r>
            <w:r>
              <w:rPr>
                <w:rFonts w:ascii="Times New Roman" w:hAnsi="Times New Roman"/>
              </w:rPr>
              <w:t>.</w:t>
            </w:r>
          </w:p>
        </w:tc>
        <w:tc>
          <w:tcPr>
            <w:tcW w:w="2694" w:type="dxa"/>
            <w:tcBorders>
              <w:bottom w:val="single" w:sz="4" w:space="0" w:color="auto"/>
            </w:tcBorders>
            <w:shd w:val="clear" w:color="auto" w:fill="auto"/>
          </w:tcPr>
          <w:p w14:paraId="38009C8E"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Cs/>
                <w:color w:val="FF0000"/>
              </w:rPr>
            </w:pPr>
            <w:r w:rsidRPr="000A311B">
              <w:rPr>
                <w:rFonts w:ascii="Times New Roman" w:hAnsi="Times New Roman" w:cs="Times New Roman"/>
                <w:i/>
                <w:color w:val="000000" w:themeColor="text1"/>
              </w:rPr>
              <w:t>Terminas nepasibaigęs, įgyvendinam</w:t>
            </w:r>
            <w:r>
              <w:rPr>
                <w:rFonts w:ascii="Times New Roman" w:hAnsi="Times New Roman" w:cs="Times New Roman"/>
                <w:i/>
                <w:color w:val="000000" w:themeColor="text1"/>
              </w:rPr>
              <w:t>a</w:t>
            </w:r>
          </w:p>
        </w:tc>
      </w:tr>
      <w:tr w:rsidR="00DB6F8E" w:rsidRPr="00406B83" w14:paraId="60125D91" w14:textId="77777777" w:rsidTr="00B43C27">
        <w:trPr>
          <w:trHeight w:val="698"/>
        </w:trPr>
        <w:tc>
          <w:tcPr>
            <w:tcW w:w="1335" w:type="dxa"/>
            <w:gridSpan w:val="2"/>
            <w:tcBorders>
              <w:bottom w:val="single" w:sz="4" w:space="0" w:color="auto"/>
            </w:tcBorders>
            <w:shd w:val="clear" w:color="auto" w:fill="auto"/>
          </w:tcPr>
          <w:p w14:paraId="56D0631D" w14:textId="77777777" w:rsidR="00DB6F8E" w:rsidRPr="000A311B" w:rsidRDefault="00DB6F8E" w:rsidP="00C13787">
            <w:pPr>
              <w:spacing w:after="0" w:line="240" w:lineRule="auto"/>
              <w:jc w:val="center"/>
              <w:rPr>
                <w:rFonts w:ascii="Times New Roman" w:hAnsi="Times New Roman" w:cs="Times New Roman"/>
                <w:bCs/>
              </w:rPr>
            </w:pPr>
            <w:r w:rsidRPr="000A311B">
              <w:rPr>
                <w:rFonts w:ascii="Times New Roman" w:hAnsi="Times New Roman" w:cs="Times New Roman"/>
                <w:bCs/>
              </w:rPr>
              <w:t>1</w:t>
            </w:r>
            <w:r>
              <w:rPr>
                <w:rFonts w:ascii="Times New Roman" w:hAnsi="Times New Roman" w:cs="Times New Roman"/>
                <w:bCs/>
              </w:rPr>
              <w:t>3</w:t>
            </w:r>
            <w:r w:rsidRPr="000A311B">
              <w:rPr>
                <w:rFonts w:ascii="Times New Roman" w:hAnsi="Times New Roman" w:cs="Times New Roman"/>
                <w:bCs/>
              </w:rPr>
              <w:t>.3.</w:t>
            </w:r>
          </w:p>
        </w:tc>
        <w:tc>
          <w:tcPr>
            <w:tcW w:w="5464" w:type="dxa"/>
            <w:tcBorders>
              <w:bottom w:val="single" w:sz="4" w:space="0" w:color="auto"/>
            </w:tcBorders>
            <w:shd w:val="clear" w:color="auto" w:fill="auto"/>
            <w:vAlign w:val="center"/>
          </w:tcPr>
          <w:p w14:paraId="137736DD" w14:textId="77777777" w:rsidR="00DB6F8E" w:rsidRPr="000A311B" w:rsidRDefault="00DB6F8E" w:rsidP="00C13787">
            <w:pPr>
              <w:tabs>
                <w:tab w:val="left" w:pos="5954"/>
                <w:tab w:val="left" w:pos="6096"/>
                <w:tab w:val="left" w:pos="6663"/>
                <w:tab w:val="left" w:pos="7230"/>
              </w:tabs>
              <w:spacing w:after="0" w:line="240" w:lineRule="auto"/>
              <w:jc w:val="both"/>
              <w:rPr>
                <w:rFonts w:ascii="Times New Roman" w:hAnsi="Times New Roman" w:cs="Times New Roman"/>
                <w:color w:val="000000"/>
              </w:rPr>
            </w:pPr>
            <w:r w:rsidRPr="004C65EF">
              <w:rPr>
                <w:rFonts w:ascii="Times New Roman" w:hAnsi="Times New Roman"/>
              </w:rPr>
              <w:t>Sutvarkyti Nekilnojamojo turto registre patikėjimo daiktinės teisės</w:t>
            </w:r>
            <w:r>
              <w:rPr>
                <w:rFonts w:ascii="Times New Roman" w:hAnsi="Times New Roman"/>
              </w:rPr>
              <w:t>.</w:t>
            </w:r>
          </w:p>
        </w:tc>
        <w:tc>
          <w:tcPr>
            <w:tcW w:w="2694" w:type="dxa"/>
            <w:tcBorders>
              <w:bottom w:val="single" w:sz="4" w:space="0" w:color="auto"/>
            </w:tcBorders>
            <w:shd w:val="clear" w:color="auto" w:fill="auto"/>
          </w:tcPr>
          <w:p w14:paraId="5F808244"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w:t>
            </w:r>
            <w:r>
              <w:rPr>
                <w:rFonts w:ascii="Times New Roman" w:hAnsi="Times New Roman" w:cs="Times New Roman"/>
                <w:i/>
                <w:color w:val="000000" w:themeColor="text1"/>
              </w:rPr>
              <w:t>a</w:t>
            </w:r>
          </w:p>
        </w:tc>
      </w:tr>
      <w:tr w:rsidR="00DB6F8E" w:rsidRPr="00406B83" w14:paraId="6D8B2E92" w14:textId="77777777" w:rsidTr="00B43C27">
        <w:trPr>
          <w:trHeight w:val="1232"/>
        </w:trPr>
        <w:tc>
          <w:tcPr>
            <w:tcW w:w="1335" w:type="dxa"/>
            <w:gridSpan w:val="2"/>
            <w:tcBorders>
              <w:bottom w:val="single" w:sz="4" w:space="0" w:color="auto"/>
            </w:tcBorders>
            <w:shd w:val="clear" w:color="auto" w:fill="auto"/>
          </w:tcPr>
          <w:p w14:paraId="3B9C6EF9" w14:textId="77777777" w:rsidR="00DB6F8E" w:rsidRPr="000A311B" w:rsidRDefault="00DB6F8E" w:rsidP="00C13787">
            <w:pPr>
              <w:spacing w:after="0" w:line="240" w:lineRule="auto"/>
              <w:jc w:val="center"/>
              <w:rPr>
                <w:rFonts w:ascii="Times New Roman" w:hAnsi="Times New Roman" w:cs="Times New Roman"/>
                <w:bCs/>
              </w:rPr>
            </w:pPr>
            <w:r w:rsidRPr="000A311B">
              <w:rPr>
                <w:rFonts w:ascii="Times New Roman" w:hAnsi="Times New Roman" w:cs="Times New Roman"/>
                <w:bCs/>
              </w:rPr>
              <w:t>1</w:t>
            </w:r>
            <w:r>
              <w:rPr>
                <w:rFonts w:ascii="Times New Roman" w:hAnsi="Times New Roman" w:cs="Times New Roman"/>
                <w:bCs/>
              </w:rPr>
              <w:t>3</w:t>
            </w:r>
            <w:r w:rsidRPr="000A311B">
              <w:rPr>
                <w:rFonts w:ascii="Times New Roman" w:hAnsi="Times New Roman" w:cs="Times New Roman"/>
                <w:bCs/>
              </w:rPr>
              <w:t>.4.</w:t>
            </w:r>
          </w:p>
        </w:tc>
        <w:tc>
          <w:tcPr>
            <w:tcW w:w="5464" w:type="dxa"/>
            <w:tcBorders>
              <w:bottom w:val="single" w:sz="4" w:space="0" w:color="auto"/>
            </w:tcBorders>
            <w:shd w:val="clear" w:color="auto" w:fill="auto"/>
            <w:vAlign w:val="center"/>
          </w:tcPr>
          <w:p w14:paraId="7B5A247D" w14:textId="77777777" w:rsidR="00DB6F8E" w:rsidRPr="000A311B" w:rsidRDefault="00DB6F8E" w:rsidP="00C13787">
            <w:pPr>
              <w:tabs>
                <w:tab w:val="left" w:pos="5954"/>
                <w:tab w:val="left" w:pos="6096"/>
                <w:tab w:val="left" w:pos="6663"/>
                <w:tab w:val="left" w:pos="7230"/>
              </w:tabs>
              <w:spacing w:after="0" w:line="240" w:lineRule="auto"/>
              <w:jc w:val="both"/>
              <w:rPr>
                <w:rFonts w:ascii="Times New Roman" w:hAnsi="Times New Roman" w:cs="Times New Roman"/>
                <w:color w:val="000000"/>
              </w:rPr>
            </w:pPr>
            <w:r w:rsidRPr="003B0AC0">
              <w:rPr>
                <w:rFonts w:ascii="Times New Roman" w:hAnsi="Times New Roman"/>
              </w:rPr>
              <w:t>Sutvarkyti Nekilnojamojo turto registre panaudos sutartimis valdomą arba gautą nekilnojamojo turto daiktines teises, bei įtraukti visą šiomis teisėmis valdomą turtą į buhalterinę apskaitą. Patikslinti Ilgalaikio materialiojo turto apskaitos tvarkos aprašą, kuriame būtų nustatyta, kad panaudai perduotas ilgalaikis turtas registruojamas nebalansinėse sąskaitose</w:t>
            </w:r>
            <w:r>
              <w:rPr>
                <w:rFonts w:ascii="Times New Roman" w:hAnsi="Times New Roman"/>
              </w:rPr>
              <w:t>.</w:t>
            </w:r>
          </w:p>
        </w:tc>
        <w:tc>
          <w:tcPr>
            <w:tcW w:w="2694" w:type="dxa"/>
            <w:tcBorders>
              <w:bottom w:val="single" w:sz="4" w:space="0" w:color="auto"/>
            </w:tcBorders>
            <w:shd w:val="clear" w:color="auto" w:fill="auto"/>
          </w:tcPr>
          <w:p w14:paraId="4C36CE0A"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w:t>
            </w:r>
            <w:r>
              <w:rPr>
                <w:rFonts w:ascii="Times New Roman" w:hAnsi="Times New Roman" w:cs="Times New Roman"/>
                <w:i/>
                <w:color w:val="000000" w:themeColor="text1"/>
              </w:rPr>
              <w:t>a</w:t>
            </w:r>
          </w:p>
        </w:tc>
      </w:tr>
      <w:tr w:rsidR="00DB6F8E" w:rsidRPr="00406B83" w14:paraId="1FB27AD7" w14:textId="77777777" w:rsidTr="00B43C27">
        <w:trPr>
          <w:trHeight w:val="1020"/>
        </w:trPr>
        <w:tc>
          <w:tcPr>
            <w:tcW w:w="1335" w:type="dxa"/>
            <w:gridSpan w:val="2"/>
            <w:tcBorders>
              <w:bottom w:val="single" w:sz="4" w:space="0" w:color="auto"/>
            </w:tcBorders>
            <w:shd w:val="clear" w:color="auto" w:fill="auto"/>
          </w:tcPr>
          <w:p w14:paraId="0F86882F" w14:textId="77777777" w:rsidR="00DB6F8E" w:rsidRPr="000A311B" w:rsidRDefault="00DB6F8E" w:rsidP="00C13787">
            <w:pPr>
              <w:spacing w:after="0" w:line="240" w:lineRule="auto"/>
              <w:jc w:val="center"/>
              <w:rPr>
                <w:rFonts w:ascii="Times New Roman" w:hAnsi="Times New Roman" w:cs="Times New Roman"/>
                <w:bCs/>
              </w:rPr>
            </w:pPr>
            <w:r w:rsidRPr="000A311B">
              <w:rPr>
                <w:rFonts w:ascii="Times New Roman" w:hAnsi="Times New Roman" w:cs="Times New Roman"/>
                <w:bCs/>
              </w:rPr>
              <w:t>1</w:t>
            </w:r>
            <w:r>
              <w:rPr>
                <w:rFonts w:ascii="Times New Roman" w:hAnsi="Times New Roman" w:cs="Times New Roman"/>
                <w:bCs/>
              </w:rPr>
              <w:t>3</w:t>
            </w:r>
            <w:r w:rsidRPr="000A311B">
              <w:rPr>
                <w:rFonts w:ascii="Times New Roman" w:hAnsi="Times New Roman" w:cs="Times New Roman"/>
                <w:bCs/>
              </w:rPr>
              <w:t>.5.</w:t>
            </w:r>
          </w:p>
        </w:tc>
        <w:tc>
          <w:tcPr>
            <w:tcW w:w="5464" w:type="dxa"/>
            <w:tcBorders>
              <w:bottom w:val="single" w:sz="4" w:space="0" w:color="auto"/>
            </w:tcBorders>
            <w:shd w:val="clear" w:color="auto" w:fill="auto"/>
            <w:vAlign w:val="center"/>
          </w:tcPr>
          <w:p w14:paraId="37233157" w14:textId="77777777" w:rsidR="00DB6F8E" w:rsidRPr="000A311B" w:rsidRDefault="00DB6F8E" w:rsidP="00C13787">
            <w:pPr>
              <w:tabs>
                <w:tab w:val="left" w:pos="5954"/>
                <w:tab w:val="left" w:pos="6096"/>
                <w:tab w:val="left" w:pos="6663"/>
                <w:tab w:val="left" w:pos="7230"/>
              </w:tabs>
              <w:spacing w:after="0" w:line="240" w:lineRule="auto"/>
              <w:jc w:val="both"/>
              <w:rPr>
                <w:rFonts w:ascii="Times New Roman" w:hAnsi="Times New Roman" w:cs="Times New Roman"/>
                <w:color w:val="000000"/>
              </w:rPr>
            </w:pPr>
            <w:r w:rsidRPr="004966E2">
              <w:rPr>
                <w:rFonts w:ascii="Times New Roman" w:hAnsi="Times New Roman"/>
              </w:rPr>
              <w:t>Sudaryti valstybinės žemės panaudos sutartis neatlygintinai naudoti valstybinės žemės sklypus, kurių reikia patikėjimo teise, panaudos ar nuomos pagrindais gauto nekilnojamo turto eksploatacijai</w:t>
            </w:r>
            <w:r>
              <w:rPr>
                <w:rFonts w:ascii="Times New Roman" w:hAnsi="Times New Roman"/>
              </w:rPr>
              <w:t>.</w:t>
            </w:r>
          </w:p>
        </w:tc>
        <w:tc>
          <w:tcPr>
            <w:tcW w:w="2694" w:type="dxa"/>
            <w:tcBorders>
              <w:bottom w:val="single" w:sz="4" w:space="0" w:color="auto"/>
            </w:tcBorders>
            <w:shd w:val="clear" w:color="auto" w:fill="auto"/>
          </w:tcPr>
          <w:p w14:paraId="5C28AE45"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w:t>
            </w:r>
            <w:r>
              <w:rPr>
                <w:rFonts w:ascii="Times New Roman" w:hAnsi="Times New Roman" w:cs="Times New Roman"/>
                <w:i/>
                <w:color w:val="000000" w:themeColor="text1"/>
              </w:rPr>
              <w:t>a</w:t>
            </w:r>
          </w:p>
        </w:tc>
      </w:tr>
      <w:tr w:rsidR="00DB6F8E" w:rsidRPr="00406B83" w14:paraId="3C817242" w14:textId="77777777" w:rsidTr="00B43C27">
        <w:trPr>
          <w:trHeight w:val="1020"/>
        </w:trPr>
        <w:tc>
          <w:tcPr>
            <w:tcW w:w="1335" w:type="dxa"/>
            <w:gridSpan w:val="2"/>
            <w:tcBorders>
              <w:bottom w:val="single" w:sz="4" w:space="0" w:color="auto"/>
            </w:tcBorders>
            <w:shd w:val="clear" w:color="auto" w:fill="auto"/>
          </w:tcPr>
          <w:p w14:paraId="1D1F418E"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13.6.</w:t>
            </w:r>
          </w:p>
        </w:tc>
        <w:tc>
          <w:tcPr>
            <w:tcW w:w="5464" w:type="dxa"/>
            <w:tcBorders>
              <w:bottom w:val="single" w:sz="4" w:space="0" w:color="auto"/>
            </w:tcBorders>
            <w:shd w:val="clear" w:color="auto" w:fill="auto"/>
            <w:vAlign w:val="center"/>
          </w:tcPr>
          <w:p w14:paraId="5322A7F2" w14:textId="77777777" w:rsidR="00DB6F8E" w:rsidRPr="000A311B" w:rsidRDefault="00DB6F8E" w:rsidP="00C13787">
            <w:pPr>
              <w:tabs>
                <w:tab w:val="left" w:pos="5954"/>
                <w:tab w:val="left" w:pos="6096"/>
                <w:tab w:val="left" w:pos="6663"/>
                <w:tab w:val="left" w:pos="7230"/>
              </w:tabs>
              <w:spacing w:after="0" w:line="240" w:lineRule="auto"/>
              <w:jc w:val="both"/>
              <w:rPr>
                <w:rFonts w:ascii="Times New Roman" w:hAnsi="Times New Roman" w:cs="Times New Roman"/>
                <w:color w:val="000000"/>
              </w:rPr>
            </w:pPr>
            <w:r w:rsidRPr="004966E2">
              <w:rPr>
                <w:rFonts w:ascii="Times New Roman" w:hAnsi="Times New Roman"/>
              </w:rPr>
              <w:t>Kultūros centro veiklos planus rengti pagal Savivaldybės strateginiuose veiklos planuose nustatytais tikslus ir įgyvendinimo rodiklius, o ataskaitose teikti informaciją apie šių tikslų ir rodiklių rezultatus</w:t>
            </w:r>
            <w:r>
              <w:rPr>
                <w:rFonts w:ascii="Times New Roman" w:hAnsi="Times New Roman"/>
              </w:rPr>
              <w:t>.</w:t>
            </w:r>
          </w:p>
        </w:tc>
        <w:tc>
          <w:tcPr>
            <w:tcW w:w="2694" w:type="dxa"/>
            <w:tcBorders>
              <w:bottom w:val="single" w:sz="4" w:space="0" w:color="auto"/>
            </w:tcBorders>
            <w:shd w:val="clear" w:color="auto" w:fill="auto"/>
          </w:tcPr>
          <w:p w14:paraId="7391D410"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w:t>
            </w:r>
            <w:r>
              <w:rPr>
                <w:rFonts w:ascii="Times New Roman" w:hAnsi="Times New Roman" w:cs="Times New Roman"/>
                <w:i/>
                <w:color w:val="000000" w:themeColor="text1"/>
              </w:rPr>
              <w:t>a</w:t>
            </w:r>
          </w:p>
        </w:tc>
      </w:tr>
      <w:tr w:rsidR="00DB6F8E" w:rsidRPr="00406B83" w14:paraId="1844E06D" w14:textId="77777777" w:rsidTr="00B43C27">
        <w:trPr>
          <w:trHeight w:val="1020"/>
        </w:trPr>
        <w:tc>
          <w:tcPr>
            <w:tcW w:w="1335" w:type="dxa"/>
            <w:gridSpan w:val="2"/>
            <w:tcBorders>
              <w:bottom w:val="single" w:sz="4" w:space="0" w:color="auto"/>
            </w:tcBorders>
            <w:shd w:val="clear" w:color="auto" w:fill="auto"/>
          </w:tcPr>
          <w:p w14:paraId="4D091EF9" w14:textId="77777777" w:rsidR="00DB6F8E" w:rsidRPr="000A311B" w:rsidRDefault="00DB6F8E" w:rsidP="00C13787">
            <w:pPr>
              <w:spacing w:after="0" w:line="240" w:lineRule="auto"/>
              <w:jc w:val="center"/>
              <w:rPr>
                <w:rFonts w:ascii="Times New Roman" w:hAnsi="Times New Roman" w:cs="Times New Roman"/>
                <w:bCs/>
              </w:rPr>
            </w:pPr>
            <w:r>
              <w:rPr>
                <w:rFonts w:ascii="Times New Roman" w:hAnsi="Times New Roman" w:cs="Times New Roman"/>
                <w:bCs/>
              </w:rPr>
              <w:t>13.7.</w:t>
            </w:r>
          </w:p>
        </w:tc>
        <w:tc>
          <w:tcPr>
            <w:tcW w:w="5464" w:type="dxa"/>
            <w:tcBorders>
              <w:bottom w:val="single" w:sz="4" w:space="0" w:color="auto"/>
            </w:tcBorders>
            <w:shd w:val="clear" w:color="auto" w:fill="auto"/>
            <w:vAlign w:val="center"/>
          </w:tcPr>
          <w:p w14:paraId="71F61DDB" w14:textId="77777777" w:rsidR="00DB6F8E" w:rsidRPr="000A311B" w:rsidRDefault="00DB6F8E" w:rsidP="00C13787">
            <w:pPr>
              <w:tabs>
                <w:tab w:val="left" w:pos="5954"/>
                <w:tab w:val="left" w:pos="6096"/>
                <w:tab w:val="left" w:pos="6663"/>
                <w:tab w:val="left" w:pos="7230"/>
              </w:tabs>
              <w:spacing w:after="0" w:line="240" w:lineRule="auto"/>
              <w:jc w:val="both"/>
              <w:rPr>
                <w:rFonts w:ascii="Times New Roman" w:hAnsi="Times New Roman" w:cs="Times New Roman"/>
                <w:color w:val="000000"/>
              </w:rPr>
            </w:pPr>
            <w:r w:rsidRPr="00932804">
              <w:rPr>
                <w:rFonts w:ascii="Times New Roman" w:hAnsi="Times New Roman"/>
              </w:rPr>
              <w:t>Peržiūrėti ir teikti Tarybai tvirtinti paslaugų kainas. Užtikrinti, kad teikiamų paslaugų  sutartyse būtų teikiama teisinga informacija</w:t>
            </w:r>
          </w:p>
        </w:tc>
        <w:tc>
          <w:tcPr>
            <w:tcW w:w="2694" w:type="dxa"/>
            <w:tcBorders>
              <w:bottom w:val="single" w:sz="4" w:space="0" w:color="auto"/>
            </w:tcBorders>
            <w:shd w:val="clear" w:color="auto" w:fill="auto"/>
          </w:tcPr>
          <w:p w14:paraId="09E44DE0"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168C52D5"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205281A8"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-0</w:t>
            </w:r>
            <w:r>
              <w:rPr>
                <w:rFonts w:ascii="Times New Roman" w:hAnsi="Times New Roman" w:cs="Times New Roman"/>
                <w:i/>
                <w:color w:val="000000" w:themeColor="text1"/>
              </w:rPr>
              <w:t>4</w:t>
            </w:r>
            <w:r w:rsidRPr="000A311B">
              <w:rPr>
                <w:rFonts w:ascii="Times New Roman" w:hAnsi="Times New Roman" w:cs="Times New Roman"/>
                <w:i/>
                <w:color w:val="000000" w:themeColor="text1"/>
              </w:rPr>
              <w:t>-</w:t>
            </w:r>
            <w:r>
              <w:rPr>
                <w:rFonts w:ascii="Times New Roman" w:hAnsi="Times New Roman" w:cs="Times New Roman"/>
                <w:i/>
                <w:color w:val="000000" w:themeColor="text1"/>
              </w:rPr>
              <w:t>30</w:t>
            </w:r>
            <w:r w:rsidRPr="000A311B">
              <w:rPr>
                <w:rFonts w:ascii="Times New Roman" w:hAnsi="Times New Roman" w:cs="Times New Roman"/>
                <w:i/>
                <w:color w:val="000000" w:themeColor="text1"/>
              </w:rPr>
              <w:t>)</w:t>
            </w:r>
          </w:p>
        </w:tc>
      </w:tr>
      <w:tr w:rsidR="00DB6F8E" w:rsidRPr="00406B83" w14:paraId="4EA27DA1" w14:textId="77777777" w:rsidTr="00C13787">
        <w:trPr>
          <w:trHeight w:val="440"/>
        </w:trPr>
        <w:tc>
          <w:tcPr>
            <w:tcW w:w="1335" w:type="dxa"/>
            <w:gridSpan w:val="2"/>
            <w:shd w:val="clear" w:color="auto" w:fill="BFBFBF"/>
          </w:tcPr>
          <w:p w14:paraId="256279A2" w14:textId="77777777" w:rsidR="00DB6F8E" w:rsidRPr="000A311B" w:rsidRDefault="00DB6F8E" w:rsidP="00C13787">
            <w:pPr>
              <w:spacing w:after="0" w:line="240" w:lineRule="auto"/>
              <w:jc w:val="center"/>
              <w:rPr>
                <w:rFonts w:ascii="Times New Roman" w:hAnsi="Times New Roman" w:cs="Times New Roman"/>
                <w:b/>
              </w:rPr>
            </w:pPr>
            <w:r>
              <w:rPr>
                <w:rFonts w:ascii="Times New Roman" w:hAnsi="Times New Roman" w:cs="Times New Roman"/>
                <w:b/>
              </w:rPr>
              <w:t>14.</w:t>
            </w:r>
          </w:p>
        </w:tc>
        <w:tc>
          <w:tcPr>
            <w:tcW w:w="8158" w:type="dxa"/>
            <w:gridSpan w:val="2"/>
            <w:shd w:val="clear" w:color="auto" w:fill="BFBFBF"/>
          </w:tcPr>
          <w:p w14:paraId="4DE112FE" w14:textId="77777777" w:rsidR="00DB6F8E" w:rsidRPr="000A311B" w:rsidRDefault="00DB6F8E" w:rsidP="00C13787">
            <w:pPr>
              <w:spacing w:after="0" w:line="240" w:lineRule="auto"/>
              <w:jc w:val="center"/>
              <w:rPr>
                <w:rFonts w:ascii="Times New Roman" w:hAnsi="Times New Roman" w:cs="Times New Roman"/>
                <w:b/>
                <w:i/>
                <w:color w:val="FF0000"/>
              </w:rPr>
            </w:pPr>
            <w:r w:rsidRPr="003C754A">
              <w:rPr>
                <w:rFonts w:ascii="Times New Roman" w:hAnsi="Times New Roman"/>
                <w:b/>
                <w:i/>
              </w:rPr>
              <w:t>Biržų „Saulės“ gimnazijos  finansinio (teisėtumo) auditas</w:t>
            </w:r>
          </w:p>
        </w:tc>
      </w:tr>
      <w:tr w:rsidR="00DB6F8E" w:rsidRPr="00406B83" w14:paraId="566A026F" w14:textId="77777777" w:rsidTr="00B43C27">
        <w:trPr>
          <w:trHeight w:val="957"/>
        </w:trPr>
        <w:tc>
          <w:tcPr>
            <w:tcW w:w="1335" w:type="dxa"/>
            <w:gridSpan w:val="2"/>
            <w:tcBorders>
              <w:bottom w:val="single" w:sz="4" w:space="0" w:color="auto"/>
            </w:tcBorders>
          </w:tcPr>
          <w:p w14:paraId="4ABA5DC8" w14:textId="77777777" w:rsidR="00DB6F8E" w:rsidRPr="000A311B" w:rsidRDefault="00DB6F8E" w:rsidP="00C13787">
            <w:pPr>
              <w:spacing w:after="0" w:line="240" w:lineRule="auto"/>
              <w:jc w:val="center"/>
              <w:rPr>
                <w:rFonts w:ascii="Times New Roman" w:hAnsi="Times New Roman" w:cs="Times New Roman"/>
              </w:rPr>
            </w:pPr>
            <w:r>
              <w:rPr>
                <w:rFonts w:ascii="Times New Roman" w:hAnsi="Times New Roman" w:cs="Times New Roman"/>
              </w:rPr>
              <w:t>14.1.</w:t>
            </w:r>
          </w:p>
        </w:tc>
        <w:tc>
          <w:tcPr>
            <w:tcW w:w="5464" w:type="dxa"/>
            <w:tcBorders>
              <w:bottom w:val="single" w:sz="4" w:space="0" w:color="auto"/>
            </w:tcBorders>
            <w:vAlign w:val="center"/>
          </w:tcPr>
          <w:p w14:paraId="6AACA8C1" w14:textId="77777777" w:rsidR="00DB6F8E" w:rsidRPr="000A311B" w:rsidRDefault="00DB6F8E" w:rsidP="00C13787">
            <w:pPr>
              <w:spacing w:after="0" w:line="240" w:lineRule="auto"/>
              <w:jc w:val="both"/>
              <w:rPr>
                <w:rFonts w:ascii="Times New Roman" w:hAnsi="Times New Roman" w:cs="Times New Roman"/>
              </w:rPr>
            </w:pPr>
            <w:r w:rsidRPr="00EA51EE">
              <w:rPr>
                <w:rFonts w:ascii="Times New Roman" w:hAnsi="Times New Roman"/>
                <w:iCs/>
              </w:rPr>
              <w:t>Užtikrinti, kad buhalterinėje apskaitoje nepiniginio turto  duomenys atitiktų aiškinamojo rašto lentelės ,,Finansavimo sumos pagal šaltinį, tikslinę paskirtį ir jų pokyčius per ataskaitinį laikotarpį“ duomenims.</w:t>
            </w:r>
          </w:p>
        </w:tc>
        <w:tc>
          <w:tcPr>
            <w:tcW w:w="2694" w:type="dxa"/>
            <w:tcBorders>
              <w:bottom w:val="single" w:sz="4" w:space="0" w:color="auto"/>
            </w:tcBorders>
          </w:tcPr>
          <w:p w14:paraId="7CD2F1EA"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43979D3C"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2A77F11F"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b/>
                <w:i/>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-0</w:t>
            </w:r>
            <w:r>
              <w:rPr>
                <w:rFonts w:ascii="Times New Roman" w:hAnsi="Times New Roman" w:cs="Times New Roman"/>
                <w:i/>
                <w:color w:val="000000" w:themeColor="text1"/>
              </w:rPr>
              <w:t>4</w:t>
            </w:r>
            <w:r w:rsidRPr="000A311B">
              <w:rPr>
                <w:rFonts w:ascii="Times New Roman" w:hAnsi="Times New Roman" w:cs="Times New Roman"/>
                <w:i/>
                <w:color w:val="000000" w:themeColor="text1"/>
              </w:rPr>
              <w:t>-</w:t>
            </w:r>
            <w:r>
              <w:rPr>
                <w:rFonts w:ascii="Times New Roman" w:hAnsi="Times New Roman" w:cs="Times New Roman"/>
                <w:i/>
                <w:color w:val="000000" w:themeColor="text1"/>
              </w:rPr>
              <w:t>30</w:t>
            </w:r>
            <w:r w:rsidRPr="000A311B">
              <w:rPr>
                <w:rFonts w:ascii="Times New Roman" w:hAnsi="Times New Roman" w:cs="Times New Roman"/>
                <w:i/>
                <w:color w:val="000000" w:themeColor="text1"/>
              </w:rPr>
              <w:t>)</w:t>
            </w:r>
          </w:p>
        </w:tc>
      </w:tr>
      <w:tr w:rsidR="00DB6F8E" w:rsidRPr="00406B83" w14:paraId="3056ECC1" w14:textId="77777777" w:rsidTr="00B43C27">
        <w:trPr>
          <w:trHeight w:val="957"/>
        </w:trPr>
        <w:tc>
          <w:tcPr>
            <w:tcW w:w="1335" w:type="dxa"/>
            <w:gridSpan w:val="2"/>
            <w:tcBorders>
              <w:bottom w:val="single" w:sz="4" w:space="0" w:color="auto"/>
            </w:tcBorders>
          </w:tcPr>
          <w:p w14:paraId="3BEC43CD" w14:textId="77777777" w:rsidR="00DB6F8E" w:rsidRPr="000A311B" w:rsidRDefault="00DB6F8E" w:rsidP="00C13787">
            <w:pPr>
              <w:spacing w:after="0" w:line="240" w:lineRule="auto"/>
              <w:jc w:val="center"/>
              <w:rPr>
                <w:rFonts w:ascii="Times New Roman" w:hAnsi="Times New Roman" w:cs="Times New Roman"/>
              </w:rPr>
            </w:pPr>
            <w:r>
              <w:rPr>
                <w:rFonts w:ascii="Times New Roman" w:hAnsi="Times New Roman" w:cs="Times New Roman"/>
              </w:rPr>
              <w:t>14.2.</w:t>
            </w:r>
          </w:p>
        </w:tc>
        <w:tc>
          <w:tcPr>
            <w:tcW w:w="5464" w:type="dxa"/>
            <w:tcBorders>
              <w:bottom w:val="single" w:sz="4" w:space="0" w:color="auto"/>
            </w:tcBorders>
            <w:vAlign w:val="center"/>
          </w:tcPr>
          <w:p w14:paraId="71F1E364" w14:textId="77777777" w:rsidR="00DB6F8E" w:rsidRPr="000A311B" w:rsidRDefault="00DB6F8E" w:rsidP="00C13787">
            <w:pPr>
              <w:spacing w:after="0" w:line="240" w:lineRule="auto"/>
              <w:jc w:val="both"/>
              <w:rPr>
                <w:rFonts w:ascii="Times New Roman" w:hAnsi="Times New Roman" w:cs="Times New Roman"/>
              </w:rPr>
            </w:pPr>
            <w:r w:rsidRPr="00EA51EE">
              <w:rPr>
                <w:rFonts w:ascii="Times New Roman" w:hAnsi="Times New Roman"/>
                <w:iCs/>
              </w:rPr>
              <w:t>Sutvarkyti buhalterinėje apskaitoje ilgalaikio turto apskaitą, kuri atitiktų Nekilnojamojo turto registro duomenis. Užtikrinti, kad nurašant ir likviduojant perduotą patikėjimo teise valdyti, naudoti ir disponuoti juo turtą, būtų kreiptasi į Savivaldybės tarybą, kaip to reikalauja teisės aktai.</w:t>
            </w:r>
          </w:p>
        </w:tc>
        <w:tc>
          <w:tcPr>
            <w:tcW w:w="2694" w:type="dxa"/>
            <w:tcBorders>
              <w:bottom w:val="single" w:sz="4" w:space="0" w:color="auto"/>
            </w:tcBorders>
          </w:tcPr>
          <w:p w14:paraId="67AD5DF3"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00FA1F67"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16936A05"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b/>
                <w:i/>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-0</w:t>
            </w:r>
            <w:r>
              <w:rPr>
                <w:rFonts w:ascii="Times New Roman" w:hAnsi="Times New Roman" w:cs="Times New Roman"/>
                <w:i/>
                <w:color w:val="000000" w:themeColor="text1"/>
              </w:rPr>
              <w:t>4</w:t>
            </w:r>
            <w:r w:rsidRPr="000A311B">
              <w:rPr>
                <w:rFonts w:ascii="Times New Roman" w:hAnsi="Times New Roman" w:cs="Times New Roman"/>
                <w:i/>
                <w:color w:val="000000" w:themeColor="text1"/>
              </w:rPr>
              <w:t>-</w:t>
            </w:r>
            <w:r>
              <w:rPr>
                <w:rFonts w:ascii="Times New Roman" w:hAnsi="Times New Roman" w:cs="Times New Roman"/>
                <w:i/>
                <w:color w:val="000000" w:themeColor="text1"/>
              </w:rPr>
              <w:t>30</w:t>
            </w:r>
            <w:r w:rsidRPr="000A311B">
              <w:rPr>
                <w:rFonts w:ascii="Times New Roman" w:hAnsi="Times New Roman" w:cs="Times New Roman"/>
                <w:i/>
                <w:color w:val="000000" w:themeColor="text1"/>
              </w:rPr>
              <w:t>)</w:t>
            </w:r>
          </w:p>
        </w:tc>
      </w:tr>
      <w:tr w:rsidR="00DB6F8E" w:rsidRPr="00406B83" w14:paraId="22854428" w14:textId="77777777" w:rsidTr="00B43C27">
        <w:trPr>
          <w:trHeight w:val="957"/>
        </w:trPr>
        <w:tc>
          <w:tcPr>
            <w:tcW w:w="1335" w:type="dxa"/>
            <w:gridSpan w:val="2"/>
            <w:tcBorders>
              <w:bottom w:val="single" w:sz="4" w:space="0" w:color="auto"/>
            </w:tcBorders>
          </w:tcPr>
          <w:p w14:paraId="11C56A2A" w14:textId="77777777" w:rsidR="00DB6F8E" w:rsidRPr="000A311B" w:rsidRDefault="00DB6F8E" w:rsidP="00C13787">
            <w:pPr>
              <w:spacing w:after="0" w:line="240" w:lineRule="auto"/>
              <w:jc w:val="center"/>
              <w:rPr>
                <w:rFonts w:ascii="Times New Roman" w:hAnsi="Times New Roman" w:cs="Times New Roman"/>
              </w:rPr>
            </w:pPr>
            <w:r>
              <w:rPr>
                <w:rFonts w:ascii="Times New Roman" w:hAnsi="Times New Roman" w:cs="Times New Roman"/>
              </w:rPr>
              <w:t>14.3.</w:t>
            </w:r>
          </w:p>
        </w:tc>
        <w:tc>
          <w:tcPr>
            <w:tcW w:w="5464" w:type="dxa"/>
            <w:tcBorders>
              <w:bottom w:val="single" w:sz="4" w:space="0" w:color="auto"/>
            </w:tcBorders>
            <w:vAlign w:val="center"/>
          </w:tcPr>
          <w:p w14:paraId="5D86985F" w14:textId="77777777" w:rsidR="00DB6F8E" w:rsidRPr="000A311B" w:rsidRDefault="00DB6F8E" w:rsidP="00C13787">
            <w:pPr>
              <w:spacing w:after="0" w:line="240" w:lineRule="auto"/>
              <w:jc w:val="both"/>
              <w:rPr>
                <w:rFonts w:ascii="Times New Roman" w:hAnsi="Times New Roman" w:cs="Times New Roman"/>
              </w:rPr>
            </w:pPr>
            <w:r w:rsidRPr="00EA51EE">
              <w:rPr>
                <w:rFonts w:ascii="Times New Roman" w:hAnsi="Times New Roman"/>
                <w:iCs/>
              </w:rPr>
              <w:t>Užtikrinti kad buhalterinė apskaita būtų vedama Savivaldybės administracijos įsigytoje finansų valdymo ir apskaitos sistemoje.</w:t>
            </w:r>
          </w:p>
        </w:tc>
        <w:tc>
          <w:tcPr>
            <w:tcW w:w="2694" w:type="dxa"/>
            <w:tcBorders>
              <w:bottom w:val="single" w:sz="4" w:space="0" w:color="auto"/>
            </w:tcBorders>
          </w:tcPr>
          <w:p w14:paraId="0F90652B"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3185ECF3"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79E0074E"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b/>
                <w:i/>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-0</w:t>
            </w:r>
            <w:r>
              <w:rPr>
                <w:rFonts w:ascii="Times New Roman" w:hAnsi="Times New Roman" w:cs="Times New Roman"/>
                <w:i/>
                <w:color w:val="000000" w:themeColor="text1"/>
              </w:rPr>
              <w:t>4</w:t>
            </w:r>
            <w:r w:rsidRPr="000A311B">
              <w:rPr>
                <w:rFonts w:ascii="Times New Roman" w:hAnsi="Times New Roman" w:cs="Times New Roman"/>
                <w:i/>
                <w:color w:val="000000" w:themeColor="text1"/>
              </w:rPr>
              <w:t>-</w:t>
            </w:r>
            <w:r>
              <w:rPr>
                <w:rFonts w:ascii="Times New Roman" w:hAnsi="Times New Roman" w:cs="Times New Roman"/>
                <w:i/>
                <w:color w:val="000000" w:themeColor="text1"/>
              </w:rPr>
              <w:t>30</w:t>
            </w:r>
            <w:r w:rsidRPr="000A311B">
              <w:rPr>
                <w:rFonts w:ascii="Times New Roman" w:hAnsi="Times New Roman" w:cs="Times New Roman"/>
                <w:i/>
                <w:color w:val="000000" w:themeColor="text1"/>
              </w:rPr>
              <w:t>)</w:t>
            </w:r>
          </w:p>
        </w:tc>
      </w:tr>
      <w:tr w:rsidR="00DB6F8E" w:rsidRPr="00406B83" w14:paraId="01E8BA78" w14:textId="77777777" w:rsidTr="00B43C27">
        <w:trPr>
          <w:trHeight w:val="957"/>
        </w:trPr>
        <w:tc>
          <w:tcPr>
            <w:tcW w:w="1335" w:type="dxa"/>
            <w:gridSpan w:val="2"/>
            <w:tcBorders>
              <w:bottom w:val="single" w:sz="4" w:space="0" w:color="auto"/>
            </w:tcBorders>
          </w:tcPr>
          <w:p w14:paraId="6D948014" w14:textId="77777777" w:rsidR="00DB6F8E" w:rsidRPr="000A311B" w:rsidRDefault="00DB6F8E" w:rsidP="00C13787">
            <w:pPr>
              <w:spacing w:after="0" w:line="240" w:lineRule="auto"/>
              <w:jc w:val="center"/>
              <w:rPr>
                <w:rFonts w:ascii="Times New Roman" w:hAnsi="Times New Roman" w:cs="Times New Roman"/>
              </w:rPr>
            </w:pPr>
            <w:r>
              <w:rPr>
                <w:rFonts w:ascii="Times New Roman" w:hAnsi="Times New Roman" w:cs="Times New Roman"/>
              </w:rPr>
              <w:t>14.4.</w:t>
            </w:r>
          </w:p>
        </w:tc>
        <w:tc>
          <w:tcPr>
            <w:tcW w:w="5464" w:type="dxa"/>
            <w:tcBorders>
              <w:bottom w:val="single" w:sz="4" w:space="0" w:color="auto"/>
            </w:tcBorders>
            <w:vAlign w:val="center"/>
          </w:tcPr>
          <w:p w14:paraId="75027F64" w14:textId="77777777" w:rsidR="00DB6F8E" w:rsidRPr="000A311B" w:rsidRDefault="00DB6F8E" w:rsidP="00C13787">
            <w:pPr>
              <w:spacing w:after="0" w:line="240" w:lineRule="auto"/>
              <w:jc w:val="both"/>
              <w:rPr>
                <w:rFonts w:ascii="Times New Roman" w:hAnsi="Times New Roman" w:cs="Times New Roman"/>
              </w:rPr>
            </w:pPr>
            <w:r w:rsidRPr="00EA51EE">
              <w:rPr>
                <w:rFonts w:ascii="Times New Roman" w:hAnsi="Times New Roman"/>
                <w:iCs/>
              </w:rPr>
              <w:t>Inventorizacinius aprašus sugrupuoti į buhalterines sąskaitas (balansines ir nebalansines), kaip numatyta inventorizacijos taisyklėse, spręsti klausimą  dėl kasos reikalingumo.</w:t>
            </w:r>
          </w:p>
        </w:tc>
        <w:tc>
          <w:tcPr>
            <w:tcW w:w="2694" w:type="dxa"/>
            <w:tcBorders>
              <w:bottom w:val="single" w:sz="4" w:space="0" w:color="auto"/>
            </w:tcBorders>
          </w:tcPr>
          <w:p w14:paraId="7BDE108B"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112D9005"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1BFADC78"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b/>
                <w:i/>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-0</w:t>
            </w:r>
            <w:r>
              <w:rPr>
                <w:rFonts w:ascii="Times New Roman" w:hAnsi="Times New Roman" w:cs="Times New Roman"/>
                <w:i/>
                <w:color w:val="000000" w:themeColor="text1"/>
              </w:rPr>
              <w:t>4</w:t>
            </w:r>
            <w:r w:rsidRPr="000A311B">
              <w:rPr>
                <w:rFonts w:ascii="Times New Roman" w:hAnsi="Times New Roman" w:cs="Times New Roman"/>
                <w:i/>
                <w:color w:val="000000" w:themeColor="text1"/>
              </w:rPr>
              <w:t>-</w:t>
            </w:r>
            <w:r>
              <w:rPr>
                <w:rFonts w:ascii="Times New Roman" w:hAnsi="Times New Roman" w:cs="Times New Roman"/>
                <w:i/>
                <w:color w:val="000000" w:themeColor="text1"/>
              </w:rPr>
              <w:t>30</w:t>
            </w:r>
            <w:r w:rsidRPr="000A311B">
              <w:rPr>
                <w:rFonts w:ascii="Times New Roman" w:hAnsi="Times New Roman" w:cs="Times New Roman"/>
                <w:i/>
                <w:color w:val="000000" w:themeColor="text1"/>
              </w:rPr>
              <w:t>)</w:t>
            </w:r>
          </w:p>
        </w:tc>
      </w:tr>
      <w:tr w:rsidR="00DB6F8E" w:rsidRPr="00406B83" w14:paraId="295D7BF9" w14:textId="77777777" w:rsidTr="00B43C27">
        <w:trPr>
          <w:trHeight w:val="957"/>
        </w:trPr>
        <w:tc>
          <w:tcPr>
            <w:tcW w:w="1335" w:type="dxa"/>
            <w:gridSpan w:val="2"/>
            <w:tcBorders>
              <w:bottom w:val="single" w:sz="4" w:space="0" w:color="auto"/>
            </w:tcBorders>
          </w:tcPr>
          <w:p w14:paraId="58463D06" w14:textId="77777777" w:rsidR="00DB6F8E" w:rsidRPr="000A311B" w:rsidRDefault="00DB6F8E" w:rsidP="00C13787">
            <w:pPr>
              <w:spacing w:after="0" w:line="240" w:lineRule="auto"/>
              <w:jc w:val="center"/>
              <w:rPr>
                <w:rFonts w:ascii="Times New Roman" w:hAnsi="Times New Roman" w:cs="Times New Roman"/>
              </w:rPr>
            </w:pPr>
            <w:r>
              <w:rPr>
                <w:rFonts w:ascii="Times New Roman" w:hAnsi="Times New Roman" w:cs="Times New Roman"/>
              </w:rPr>
              <w:t>14.5.</w:t>
            </w:r>
          </w:p>
        </w:tc>
        <w:tc>
          <w:tcPr>
            <w:tcW w:w="5464" w:type="dxa"/>
            <w:tcBorders>
              <w:bottom w:val="single" w:sz="4" w:space="0" w:color="auto"/>
            </w:tcBorders>
            <w:vAlign w:val="center"/>
          </w:tcPr>
          <w:p w14:paraId="199FE833" w14:textId="77777777" w:rsidR="00DB6F8E" w:rsidRPr="000A311B" w:rsidRDefault="00DB6F8E" w:rsidP="00C13787">
            <w:pPr>
              <w:spacing w:after="0" w:line="240" w:lineRule="auto"/>
              <w:jc w:val="both"/>
              <w:rPr>
                <w:rFonts w:ascii="Times New Roman" w:hAnsi="Times New Roman" w:cs="Times New Roman"/>
              </w:rPr>
            </w:pPr>
            <w:r w:rsidRPr="00EA51EE">
              <w:rPr>
                <w:rFonts w:ascii="Times New Roman" w:hAnsi="Times New Roman"/>
                <w:iCs/>
              </w:rPr>
              <w:t>Spręsti klausimą dėl neteisingai apskaičiuoto ir išmokėto darbo užmokesčio. Registruoti atskirose balansinėse sąskaitose apskaičiuotų atostogų rezervo ir socialinio draudimo rezervo sąnaudas.</w:t>
            </w:r>
          </w:p>
        </w:tc>
        <w:tc>
          <w:tcPr>
            <w:tcW w:w="2694" w:type="dxa"/>
            <w:tcBorders>
              <w:bottom w:val="single" w:sz="4" w:space="0" w:color="auto"/>
            </w:tcBorders>
          </w:tcPr>
          <w:p w14:paraId="269BAEEA"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3D921E4D"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29A13AE7"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b/>
                <w:i/>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-0</w:t>
            </w:r>
            <w:r>
              <w:rPr>
                <w:rFonts w:ascii="Times New Roman" w:hAnsi="Times New Roman" w:cs="Times New Roman"/>
                <w:i/>
                <w:color w:val="000000" w:themeColor="text1"/>
              </w:rPr>
              <w:t>4</w:t>
            </w:r>
            <w:r w:rsidRPr="000A311B">
              <w:rPr>
                <w:rFonts w:ascii="Times New Roman" w:hAnsi="Times New Roman" w:cs="Times New Roman"/>
                <w:i/>
                <w:color w:val="000000" w:themeColor="text1"/>
              </w:rPr>
              <w:t>-</w:t>
            </w:r>
            <w:r>
              <w:rPr>
                <w:rFonts w:ascii="Times New Roman" w:hAnsi="Times New Roman" w:cs="Times New Roman"/>
                <w:i/>
                <w:color w:val="000000" w:themeColor="text1"/>
              </w:rPr>
              <w:t>30</w:t>
            </w:r>
            <w:r w:rsidRPr="000A311B">
              <w:rPr>
                <w:rFonts w:ascii="Times New Roman" w:hAnsi="Times New Roman" w:cs="Times New Roman"/>
                <w:i/>
                <w:color w:val="000000" w:themeColor="text1"/>
              </w:rPr>
              <w:t>)</w:t>
            </w:r>
          </w:p>
        </w:tc>
      </w:tr>
      <w:tr w:rsidR="00DB6F8E" w:rsidRPr="00406B83" w14:paraId="2739BBF3" w14:textId="77777777" w:rsidTr="00B43C27">
        <w:trPr>
          <w:trHeight w:val="957"/>
        </w:trPr>
        <w:tc>
          <w:tcPr>
            <w:tcW w:w="1335" w:type="dxa"/>
            <w:gridSpan w:val="2"/>
            <w:tcBorders>
              <w:bottom w:val="single" w:sz="4" w:space="0" w:color="auto"/>
            </w:tcBorders>
          </w:tcPr>
          <w:p w14:paraId="0269C0F3" w14:textId="77777777" w:rsidR="00DB6F8E" w:rsidRPr="000A311B" w:rsidRDefault="00DB6F8E" w:rsidP="00C13787">
            <w:pPr>
              <w:spacing w:after="0" w:line="240" w:lineRule="auto"/>
              <w:jc w:val="center"/>
              <w:rPr>
                <w:rFonts w:ascii="Times New Roman" w:hAnsi="Times New Roman" w:cs="Times New Roman"/>
              </w:rPr>
            </w:pPr>
            <w:r>
              <w:rPr>
                <w:rFonts w:ascii="Times New Roman" w:hAnsi="Times New Roman" w:cs="Times New Roman"/>
              </w:rPr>
              <w:t>14.6.</w:t>
            </w:r>
          </w:p>
        </w:tc>
        <w:tc>
          <w:tcPr>
            <w:tcW w:w="5464" w:type="dxa"/>
            <w:tcBorders>
              <w:bottom w:val="single" w:sz="4" w:space="0" w:color="auto"/>
            </w:tcBorders>
            <w:vAlign w:val="center"/>
          </w:tcPr>
          <w:p w14:paraId="2E1BD450" w14:textId="77777777" w:rsidR="00DB6F8E" w:rsidRPr="000A311B" w:rsidRDefault="00DB6F8E" w:rsidP="00C13787">
            <w:pPr>
              <w:spacing w:after="0" w:line="240" w:lineRule="auto"/>
              <w:jc w:val="both"/>
              <w:rPr>
                <w:rFonts w:ascii="Times New Roman" w:hAnsi="Times New Roman" w:cs="Times New Roman"/>
              </w:rPr>
            </w:pPr>
            <w:r w:rsidRPr="00EA51EE">
              <w:rPr>
                <w:rFonts w:ascii="Times New Roman" w:hAnsi="Times New Roman"/>
                <w:iCs/>
              </w:rPr>
              <w:t>Skiriant ir apmokant darbuotojams priemokas ir premijas laikytis teisės aktų nustatytų reikalavimų.</w:t>
            </w:r>
          </w:p>
        </w:tc>
        <w:tc>
          <w:tcPr>
            <w:tcW w:w="2694" w:type="dxa"/>
            <w:tcBorders>
              <w:bottom w:val="single" w:sz="4" w:space="0" w:color="auto"/>
            </w:tcBorders>
          </w:tcPr>
          <w:p w14:paraId="7CACD714"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0DC41F31"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37ED5745"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b/>
                <w:i/>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-0</w:t>
            </w:r>
            <w:r>
              <w:rPr>
                <w:rFonts w:ascii="Times New Roman" w:hAnsi="Times New Roman" w:cs="Times New Roman"/>
                <w:i/>
                <w:color w:val="000000" w:themeColor="text1"/>
              </w:rPr>
              <w:t>4</w:t>
            </w:r>
            <w:r w:rsidRPr="000A311B">
              <w:rPr>
                <w:rFonts w:ascii="Times New Roman" w:hAnsi="Times New Roman" w:cs="Times New Roman"/>
                <w:i/>
                <w:color w:val="000000" w:themeColor="text1"/>
              </w:rPr>
              <w:t>-</w:t>
            </w:r>
            <w:r>
              <w:rPr>
                <w:rFonts w:ascii="Times New Roman" w:hAnsi="Times New Roman" w:cs="Times New Roman"/>
                <w:i/>
                <w:color w:val="000000" w:themeColor="text1"/>
              </w:rPr>
              <w:t>30</w:t>
            </w:r>
            <w:r w:rsidRPr="000A311B">
              <w:rPr>
                <w:rFonts w:ascii="Times New Roman" w:hAnsi="Times New Roman" w:cs="Times New Roman"/>
                <w:i/>
                <w:color w:val="000000" w:themeColor="text1"/>
              </w:rPr>
              <w:t>)</w:t>
            </w:r>
          </w:p>
        </w:tc>
      </w:tr>
      <w:tr w:rsidR="00DB6F8E" w:rsidRPr="00406B83" w14:paraId="5D6E50BE" w14:textId="77777777" w:rsidTr="00B43C27">
        <w:trPr>
          <w:trHeight w:val="957"/>
        </w:trPr>
        <w:tc>
          <w:tcPr>
            <w:tcW w:w="1335" w:type="dxa"/>
            <w:gridSpan w:val="2"/>
            <w:tcBorders>
              <w:bottom w:val="single" w:sz="4" w:space="0" w:color="auto"/>
            </w:tcBorders>
          </w:tcPr>
          <w:p w14:paraId="6CEC107F" w14:textId="77777777" w:rsidR="00DB6F8E" w:rsidRPr="000A311B" w:rsidRDefault="00DB6F8E" w:rsidP="00C13787">
            <w:pPr>
              <w:spacing w:after="0" w:line="240" w:lineRule="auto"/>
              <w:jc w:val="center"/>
              <w:rPr>
                <w:rFonts w:ascii="Times New Roman" w:hAnsi="Times New Roman" w:cs="Times New Roman"/>
              </w:rPr>
            </w:pPr>
            <w:r>
              <w:rPr>
                <w:rFonts w:ascii="Times New Roman" w:hAnsi="Times New Roman" w:cs="Times New Roman"/>
              </w:rPr>
              <w:t>14.7.</w:t>
            </w:r>
          </w:p>
        </w:tc>
        <w:tc>
          <w:tcPr>
            <w:tcW w:w="5464" w:type="dxa"/>
            <w:tcBorders>
              <w:bottom w:val="single" w:sz="4" w:space="0" w:color="auto"/>
            </w:tcBorders>
            <w:vAlign w:val="center"/>
          </w:tcPr>
          <w:p w14:paraId="3741D352" w14:textId="77777777" w:rsidR="00DB6F8E" w:rsidRPr="000A311B" w:rsidRDefault="00DB6F8E" w:rsidP="00C13787">
            <w:pPr>
              <w:spacing w:after="0" w:line="240" w:lineRule="auto"/>
              <w:jc w:val="both"/>
              <w:rPr>
                <w:rFonts w:ascii="Times New Roman" w:hAnsi="Times New Roman" w:cs="Times New Roman"/>
              </w:rPr>
            </w:pPr>
            <w:r w:rsidRPr="00EA51EE">
              <w:rPr>
                <w:rFonts w:ascii="Times New Roman" w:hAnsi="Times New Roman"/>
                <w:iCs/>
              </w:rPr>
              <w:t>Patikslinti tvarkų aprašus: Ilgalaikio materialiojo apskaitos tvarkos aprašą; tarnybinių komandiruočių ir jų išlaidų kompensavimo tvarkos aprašą; vidaus kontrolės įgyvendinimo tvarkos aprašą.</w:t>
            </w:r>
          </w:p>
        </w:tc>
        <w:tc>
          <w:tcPr>
            <w:tcW w:w="2694" w:type="dxa"/>
            <w:tcBorders>
              <w:bottom w:val="single" w:sz="4" w:space="0" w:color="auto"/>
            </w:tcBorders>
          </w:tcPr>
          <w:p w14:paraId="7354BBF0"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14BAED83"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62366FDD"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b/>
                <w:i/>
                <w:color w:val="FF0000"/>
              </w:rPr>
            </w:pPr>
            <w:r w:rsidRPr="000A311B">
              <w:rPr>
                <w:rFonts w:ascii="Times New Roman" w:hAnsi="Times New Roman" w:cs="Times New Roman"/>
                <w:i/>
                <w:color w:val="000000" w:themeColor="text1"/>
              </w:rPr>
              <w:t xml:space="preserve"> 202</w:t>
            </w:r>
            <w:r>
              <w:rPr>
                <w:rFonts w:ascii="Times New Roman" w:hAnsi="Times New Roman" w:cs="Times New Roman"/>
                <w:i/>
                <w:color w:val="000000" w:themeColor="text1"/>
              </w:rPr>
              <w:t>2</w:t>
            </w:r>
            <w:r w:rsidRPr="000A311B">
              <w:rPr>
                <w:rFonts w:ascii="Times New Roman" w:hAnsi="Times New Roman" w:cs="Times New Roman"/>
                <w:i/>
                <w:color w:val="000000" w:themeColor="text1"/>
              </w:rPr>
              <w:t>-0</w:t>
            </w:r>
            <w:r>
              <w:rPr>
                <w:rFonts w:ascii="Times New Roman" w:hAnsi="Times New Roman" w:cs="Times New Roman"/>
                <w:i/>
                <w:color w:val="000000" w:themeColor="text1"/>
              </w:rPr>
              <w:t>4</w:t>
            </w:r>
            <w:r w:rsidRPr="000A311B">
              <w:rPr>
                <w:rFonts w:ascii="Times New Roman" w:hAnsi="Times New Roman" w:cs="Times New Roman"/>
                <w:i/>
                <w:color w:val="000000" w:themeColor="text1"/>
              </w:rPr>
              <w:t>-</w:t>
            </w:r>
            <w:r>
              <w:rPr>
                <w:rFonts w:ascii="Times New Roman" w:hAnsi="Times New Roman" w:cs="Times New Roman"/>
                <w:i/>
                <w:color w:val="000000" w:themeColor="text1"/>
              </w:rPr>
              <w:t>30</w:t>
            </w:r>
            <w:r w:rsidRPr="000A311B">
              <w:rPr>
                <w:rFonts w:ascii="Times New Roman" w:hAnsi="Times New Roman" w:cs="Times New Roman"/>
                <w:i/>
                <w:color w:val="000000" w:themeColor="text1"/>
              </w:rPr>
              <w:t>)</w:t>
            </w:r>
          </w:p>
        </w:tc>
      </w:tr>
      <w:tr w:rsidR="00DB6F8E" w:rsidRPr="00406B83" w14:paraId="2CB89C80" w14:textId="77777777" w:rsidTr="00C13787">
        <w:trPr>
          <w:trHeight w:val="440"/>
        </w:trPr>
        <w:tc>
          <w:tcPr>
            <w:tcW w:w="1335" w:type="dxa"/>
            <w:gridSpan w:val="2"/>
            <w:shd w:val="pct20" w:color="auto" w:fill="FFFFFF"/>
          </w:tcPr>
          <w:p w14:paraId="6C1C7298" w14:textId="77777777" w:rsidR="00DB6F8E" w:rsidRPr="000A311B" w:rsidRDefault="00DB6F8E" w:rsidP="00C13787">
            <w:pPr>
              <w:spacing w:after="0" w:line="240" w:lineRule="auto"/>
              <w:jc w:val="center"/>
              <w:rPr>
                <w:rFonts w:ascii="Times New Roman" w:hAnsi="Times New Roman" w:cs="Times New Roman"/>
                <w:b/>
              </w:rPr>
            </w:pPr>
            <w:r>
              <w:rPr>
                <w:rFonts w:ascii="Times New Roman" w:hAnsi="Times New Roman" w:cs="Times New Roman"/>
                <w:b/>
              </w:rPr>
              <w:t>15.</w:t>
            </w:r>
          </w:p>
        </w:tc>
        <w:tc>
          <w:tcPr>
            <w:tcW w:w="8158" w:type="dxa"/>
            <w:gridSpan w:val="2"/>
            <w:shd w:val="pct20" w:color="auto" w:fill="FFFFFF"/>
          </w:tcPr>
          <w:p w14:paraId="1A652ECD" w14:textId="77777777" w:rsidR="00DB6F8E" w:rsidRDefault="00DB6F8E" w:rsidP="00C13787">
            <w:pPr>
              <w:spacing w:after="0" w:line="240" w:lineRule="auto"/>
              <w:jc w:val="center"/>
              <w:rPr>
                <w:rFonts w:ascii="Times New Roman" w:hAnsi="Times New Roman"/>
                <w:b/>
                <w:bCs/>
                <w:i/>
              </w:rPr>
            </w:pPr>
            <w:r w:rsidRPr="00080BF8">
              <w:rPr>
                <w:rFonts w:ascii="Times New Roman" w:hAnsi="Times New Roman"/>
                <w:b/>
                <w:bCs/>
                <w:i/>
              </w:rPr>
              <w:t>IT, IS ir registrų valdymo organizavimo</w:t>
            </w:r>
          </w:p>
          <w:p w14:paraId="36C1326F" w14:textId="77777777" w:rsidR="00DB6F8E" w:rsidRPr="000A311B" w:rsidRDefault="00DB6F8E" w:rsidP="00C13787">
            <w:pPr>
              <w:spacing w:after="0" w:line="240" w:lineRule="auto"/>
              <w:jc w:val="center"/>
              <w:rPr>
                <w:rFonts w:ascii="Times New Roman" w:hAnsi="Times New Roman" w:cs="Times New Roman"/>
                <w:b/>
                <w:i/>
                <w:color w:val="2F5496"/>
              </w:rPr>
            </w:pPr>
            <w:r w:rsidRPr="00080BF8">
              <w:rPr>
                <w:rFonts w:ascii="Times New Roman" w:hAnsi="Times New Roman"/>
                <w:b/>
                <w:bCs/>
                <w:i/>
              </w:rPr>
              <w:t xml:space="preserve"> Biržų rajono savivaldybėje veiklos auditas</w:t>
            </w:r>
          </w:p>
        </w:tc>
      </w:tr>
      <w:tr w:rsidR="00DB6F8E" w:rsidRPr="00406B83" w14:paraId="61225676" w14:textId="77777777" w:rsidTr="00B43C27">
        <w:trPr>
          <w:trHeight w:val="698"/>
        </w:trPr>
        <w:tc>
          <w:tcPr>
            <w:tcW w:w="1335" w:type="dxa"/>
            <w:gridSpan w:val="2"/>
          </w:tcPr>
          <w:p w14:paraId="41589B9D" w14:textId="77777777" w:rsidR="00DB6F8E" w:rsidRPr="000A311B" w:rsidRDefault="00DB6F8E" w:rsidP="00C13787">
            <w:pPr>
              <w:spacing w:after="0" w:line="240" w:lineRule="auto"/>
              <w:jc w:val="center"/>
              <w:rPr>
                <w:rFonts w:ascii="Times New Roman" w:hAnsi="Times New Roman" w:cs="Times New Roman"/>
              </w:rPr>
            </w:pPr>
            <w:r>
              <w:rPr>
                <w:rFonts w:ascii="Times New Roman" w:hAnsi="Times New Roman" w:cs="Times New Roman"/>
              </w:rPr>
              <w:t>15.1.</w:t>
            </w:r>
          </w:p>
        </w:tc>
        <w:tc>
          <w:tcPr>
            <w:tcW w:w="5464" w:type="dxa"/>
          </w:tcPr>
          <w:p w14:paraId="7F56A9F4" w14:textId="77777777" w:rsidR="00DB6F8E" w:rsidRPr="000A311B" w:rsidRDefault="00DB6F8E" w:rsidP="00C13787">
            <w:pPr>
              <w:spacing w:after="0" w:line="240" w:lineRule="auto"/>
              <w:jc w:val="both"/>
              <w:rPr>
                <w:rFonts w:ascii="Times New Roman" w:hAnsi="Times New Roman" w:cs="Times New Roman"/>
              </w:rPr>
            </w:pPr>
            <w:r w:rsidRPr="009C467C">
              <w:rPr>
                <w:rFonts w:ascii="Times New Roman" w:hAnsi="Times New Roman"/>
                <w:iCs/>
              </w:rPr>
              <w:t>Rengiant savivaldybės planavimo dokumentus, nustatyti IT ir IS plėtros ir priežiūros priemones.</w:t>
            </w:r>
          </w:p>
        </w:tc>
        <w:tc>
          <w:tcPr>
            <w:tcW w:w="2694" w:type="dxa"/>
          </w:tcPr>
          <w:p w14:paraId="3AC2E044"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color w:val="000000" w:themeColor="text1"/>
                <w:highlight w:val="yellow"/>
              </w:rPr>
            </w:pPr>
            <w:r w:rsidRPr="000A311B">
              <w:rPr>
                <w:rFonts w:ascii="Times New Roman" w:hAnsi="Times New Roman" w:cs="Times New Roman"/>
                <w:i/>
                <w:color w:val="000000" w:themeColor="text1"/>
              </w:rPr>
              <w:t>Terminas nepasibaigęs, įgyvendinam</w:t>
            </w:r>
            <w:r>
              <w:rPr>
                <w:rFonts w:ascii="Times New Roman" w:hAnsi="Times New Roman" w:cs="Times New Roman"/>
                <w:i/>
                <w:color w:val="000000" w:themeColor="text1"/>
              </w:rPr>
              <w:t>a</w:t>
            </w:r>
          </w:p>
        </w:tc>
      </w:tr>
      <w:tr w:rsidR="00DB6F8E" w:rsidRPr="00406B83" w14:paraId="74CCA028" w14:textId="77777777" w:rsidTr="00B43C27">
        <w:trPr>
          <w:trHeight w:val="698"/>
        </w:trPr>
        <w:tc>
          <w:tcPr>
            <w:tcW w:w="1335" w:type="dxa"/>
            <w:gridSpan w:val="2"/>
          </w:tcPr>
          <w:p w14:paraId="7D5BCAD3" w14:textId="77777777" w:rsidR="00DB6F8E" w:rsidRPr="000A311B" w:rsidRDefault="00DB6F8E" w:rsidP="00C13787">
            <w:pPr>
              <w:spacing w:after="0" w:line="240" w:lineRule="auto"/>
              <w:jc w:val="center"/>
              <w:rPr>
                <w:rFonts w:ascii="Times New Roman" w:hAnsi="Times New Roman" w:cs="Times New Roman"/>
              </w:rPr>
            </w:pPr>
            <w:r>
              <w:rPr>
                <w:rFonts w:ascii="Times New Roman" w:hAnsi="Times New Roman" w:cs="Times New Roman"/>
              </w:rPr>
              <w:t>15.2.</w:t>
            </w:r>
          </w:p>
        </w:tc>
        <w:tc>
          <w:tcPr>
            <w:tcW w:w="5464" w:type="dxa"/>
          </w:tcPr>
          <w:p w14:paraId="4580F850" w14:textId="77777777" w:rsidR="00DB6F8E" w:rsidRPr="000A311B" w:rsidRDefault="00DB6F8E" w:rsidP="00C13787">
            <w:pPr>
              <w:spacing w:after="0" w:line="240" w:lineRule="auto"/>
              <w:jc w:val="both"/>
              <w:rPr>
                <w:rFonts w:ascii="Times New Roman" w:hAnsi="Times New Roman" w:cs="Times New Roman"/>
              </w:rPr>
            </w:pPr>
            <w:r w:rsidRPr="009C467C">
              <w:rPr>
                <w:rFonts w:ascii="Times New Roman" w:hAnsi="Times New Roman"/>
                <w:iCs/>
              </w:rPr>
              <w:t>Atlikti IS rizikos ir saugos atitikties vertinimą, parengti IS rizikos vertinimo ataskaitą, teisės aktų nustatyta tvarka.</w:t>
            </w:r>
          </w:p>
        </w:tc>
        <w:tc>
          <w:tcPr>
            <w:tcW w:w="2694" w:type="dxa"/>
          </w:tcPr>
          <w:p w14:paraId="7FC2F20C"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color w:val="000000" w:themeColor="text1"/>
                <w:highlight w:val="yellow"/>
              </w:rPr>
            </w:pPr>
            <w:r w:rsidRPr="000A311B">
              <w:rPr>
                <w:rFonts w:ascii="Times New Roman" w:hAnsi="Times New Roman" w:cs="Times New Roman"/>
                <w:i/>
                <w:color w:val="000000" w:themeColor="text1"/>
              </w:rPr>
              <w:t>Terminas nepasibaigęs, įgyvendinam</w:t>
            </w:r>
            <w:r>
              <w:rPr>
                <w:rFonts w:ascii="Times New Roman" w:hAnsi="Times New Roman" w:cs="Times New Roman"/>
                <w:i/>
                <w:color w:val="000000" w:themeColor="text1"/>
              </w:rPr>
              <w:t>a</w:t>
            </w:r>
          </w:p>
        </w:tc>
      </w:tr>
      <w:tr w:rsidR="00DB6F8E" w:rsidRPr="00406B83" w14:paraId="235428D3" w14:textId="77777777" w:rsidTr="00B43C27">
        <w:trPr>
          <w:trHeight w:val="638"/>
        </w:trPr>
        <w:tc>
          <w:tcPr>
            <w:tcW w:w="1335" w:type="dxa"/>
            <w:gridSpan w:val="2"/>
          </w:tcPr>
          <w:p w14:paraId="69290AA7" w14:textId="77777777" w:rsidR="00DB6F8E" w:rsidRPr="000A311B" w:rsidRDefault="00DB6F8E" w:rsidP="00C13787">
            <w:pPr>
              <w:spacing w:after="0" w:line="240" w:lineRule="auto"/>
              <w:jc w:val="center"/>
              <w:rPr>
                <w:rFonts w:ascii="Times New Roman" w:hAnsi="Times New Roman" w:cs="Times New Roman"/>
              </w:rPr>
            </w:pPr>
            <w:r>
              <w:rPr>
                <w:rFonts w:ascii="Times New Roman" w:hAnsi="Times New Roman" w:cs="Times New Roman"/>
              </w:rPr>
              <w:t>15.3.</w:t>
            </w:r>
          </w:p>
        </w:tc>
        <w:tc>
          <w:tcPr>
            <w:tcW w:w="5464" w:type="dxa"/>
          </w:tcPr>
          <w:p w14:paraId="668A86B3" w14:textId="77777777" w:rsidR="00DB6F8E" w:rsidRPr="000A311B" w:rsidRDefault="00DB6F8E" w:rsidP="00C13787">
            <w:pPr>
              <w:spacing w:after="0" w:line="240" w:lineRule="auto"/>
              <w:jc w:val="both"/>
              <w:rPr>
                <w:rFonts w:ascii="Times New Roman" w:hAnsi="Times New Roman" w:cs="Times New Roman"/>
              </w:rPr>
            </w:pPr>
            <w:r w:rsidRPr="009C467C">
              <w:rPr>
                <w:rFonts w:ascii="Times New Roman" w:hAnsi="Times New Roman"/>
                <w:iCs/>
              </w:rPr>
              <w:t>Suderinti Savivaldybės administracijos IS saugos dokumentus su Krašto apsaugos ministro įgaliota institucija.</w:t>
            </w:r>
          </w:p>
        </w:tc>
        <w:tc>
          <w:tcPr>
            <w:tcW w:w="2694" w:type="dxa"/>
          </w:tcPr>
          <w:p w14:paraId="6B5E7FA7"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color w:val="000000" w:themeColor="text1"/>
                <w:highlight w:val="yellow"/>
              </w:rPr>
            </w:pPr>
            <w:r w:rsidRPr="000A311B">
              <w:rPr>
                <w:rFonts w:ascii="Times New Roman" w:hAnsi="Times New Roman" w:cs="Times New Roman"/>
                <w:i/>
                <w:color w:val="000000" w:themeColor="text1"/>
              </w:rPr>
              <w:t>Terminas nepasibaigęs, įgyvendinam</w:t>
            </w:r>
            <w:r>
              <w:rPr>
                <w:rFonts w:ascii="Times New Roman" w:hAnsi="Times New Roman" w:cs="Times New Roman"/>
                <w:i/>
                <w:color w:val="000000" w:themeColor="text1"/>
              </w:rPr>
              <w:t>a</w:t>
            </w:r>
          </w:p>
        </w:tc>
      </w:tr>
      <w:tr w:rsidR="00DB6F8E" w:rsidRPr="00406B83" w14:paraId="0EC3BFCC" w14:textId="77777777" w:rsidTr="00B43C27">
        <w:trPr>
          <w:trHeight w:val="874"/>
        </w:trPr>
        <w:tc>
          <w:tcPr>
            <w:tcW w:w="1335" w:type="dxa"/>
            <w:gridSpan w:val="2"/>
          </w:tcPr>
          <w:p w14:paraId="6EAEE391" w14:textId="77777777" w:rsidR="00DB6F8E" w:rsidRPr="000A311B" w:rsidRDefault="00DB6F8E" w:rsidP="00C13787">
            <w:pPr>
              <w:spacing w:after="0" w:line="240" w:lineRule="auto"/>
              <w:jc w:val="center"/>
              <w:rPr>
                <w:rFonts w:ascii="Times New Roman" w:hAnsi="Times New Roman" w:cs="Times New Roman"/>
              </w:rPr>
            </w:pPr>
            <w:r>
              <w:rPr>
                <w:rFonts w:ascii="Times New Roman" w:hAnsi="Times New Roman" w:cs="Times New Roman"/>
              </w:rPr>
              <w:t>15.4.</w:t>
            </w:r>
          </w:p>
        </w:tc>
        <w:tc>
          <w:tcPr>
            <w:tcW w:w="5464" w:type="dxa"/>
          </w:tcPr>
          <w:p w14:paraId="465D255D" w14:textId="77777777" w:rsidR="00DB6F8E" w:rsidRPr="000A311B" w:rsidRDefault="00DB6F8E" w:rsidP="00C13787">
            <w:pPr>
              <w:spacing w:after="0" w:line="240" w:lineRule="auto"/>
              <w:jc w:val="both"/>
              <w:rPr>
                <w:rFonts w:ascii="Times New Roman" w:hAnsi="Times New Roman" w:cs="Times New Roman"/>
              </w:rPr>
            </w:pPr>
            <w:r w:rsidRPr="009C467C">
              <w:rPr>
                <w:rFonts w:ascii="Times New Roman" w:hAnsi="Times New Roman"/>
                <w:iCs/>
              </w:rPr>
              <w:t>Inicijuoti pasibaigusių arba sudarytų neterminuotai Savivaldybės administracijos IS paslaugų tiekimo sutarčių procedūras.</w:t>
            </w:r>
          </w:p>
        </w:tc>
        <w:tc>
          <w:tcPr>
            <w:tcW w:w="2694" w:type="dxa"/>
          </w:tcPr>
          <w:p w14:paraId="7E6F4C01"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color w:val="000000" w:themeColor="text1"/>
                <w:highlight w:val="yellow"/>
              </w:rPr>
            </w:pPr>
            <w:r w:rsidRPr="000A311B">
              <w:rPr>
                <w:rFonts w:ascii="Times New Roman" w:hAnsi="Times New Roman" w:cs="Times New Roman"/>
                <w:i/>
                <w:color w:val="000000" w:themeColor="text1"/>
              </w:rPr>
              <w:t>Terminas nepasibaigęs, įgyvendinam</w:t>
            </w:r>
            <w:r>
              <w:rPr>
                <w:rFonts w:ascii="Times New Roman" w:hAnsi="Times New Roman" w:cs="Times New Roman"/>
                <w:i/>
                <w:color w:val="000000" w:themeColor="text1"/>
              </w:rPr>
              <w:t>a</w:t>
            </w:r>
          </w:p>
        </w:tc>
      </w:tr>
      <w:tr w:rsidR="00DB6F8E" w:rsidRPr="00406B83" w14:paraId="3567FDD5" w14:textId="77777777" w:rsidTr="00B43C27">
        <w:trPr>
          <w:trHeight w:val="1114"/>
        </w:trPr>
        <w:tc>
          <w:tcPr>
            <w:tcW w:w="1335" w:type="dxa"/>
            <w:gridSpan w:val="2"/>
          </w:tcPr>
          <w:p w14:paraId="06A1AB49" w14:textId="77777777" w:rsidR="00DB6F8E" w:rsidRPr="000A311B" w:rsidRDefault="00DB6F8E" w:rsidP="00C13787">
            <w:pPr>
              <w:spacing w:after="0" w:line="240" w:lineRule="auto"/>
              <w:jc w:val="center"/>
              <w:rPr>
                <w:rFonts w:ascii="Times New Roman" w:hAnsi="Times New Roman" w:cs="Times New Roman"/>
              </w:rPr>
            </w:pPr>
            <w:r>
              <w:rPr>
                <w:rFonts w:ascii="Times New Roman" w:hAnsi="Times New Roman" w:cs="Times New Roman"/>
              </w:rPr>
              <w:t>15.5.</w:t>
            </w:r>
          </w:p>
        </w:tc>
        <w:tc>
          <w:tcPr>
            <w:tcW w:w="5464" w:type="dxa"/>
          </w:tcPr>
          <w:p w14:paraId="0334CF83" w14:textId="77777777" w:rsidR="00DB6F8E" w:rsidRPr="000A311B" w:rsidRDefault="00DB6F8E" w:rsidP="00C13787">
            <w:pPr>
              <w:spacing w:after="0" w:line="240" w:lineRule="auto"/>
              <w:jc w:val="both"/>
              <w:rPr>
                <w:rFonts w:ascii="Times New Roman" w:hAnsi="Times New Roman" w:cs="Times New Roman"/>
              </w:rPr>
            </w:pPr>
            <w:r w:rsidRPr="009C467C">
              <w:rPr>
                <w:rFonts w:ascii="Times New Roman" w:hAnsi="Times New Roman"/>
                <w:iCs/>
              </w:rPr>
              <w:t>Pagal IS paslaugų teikimo sutartis teikiamas paslaugas patiriamas sąnaudas Savivaldybės administracijoje buhalterinėje apskaitoje registruojamos vadovaujantis 11-ojo VSAFAS nuostatomis.</w:t>
            </w:r>
          </w:p>
        </w:tc>
        <w:tc>
          <w:tcPr>
            <w:tcW w:w="2694" w:type="dxa"/>
          </w:tcPr>
          <w:p w14:paraId="1C098CB7"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color w:val="000000" w:themeColor="text1"/>
                <w:highlight w:val="yellow"/>
              </w:rPr>
            </w:pPr>
            <w:r w:rsidRPr="000A311B">
              <w:rPr>
                <w:rFonts w:ascii="Times New Roman" w:hAnsi="Times New Roman" w:cs="Times New Roman"/>
                <w:i/>
                <w:color w:val="000000" w:themeColor="text1"/>
              </w:rPr>
              <w:t>Terminas nepasibaigęs, įgyvendinam</w:t>
            </w:r>
            <w:r>
              <w:rPr>
                <w:rFonts w:ascii="Times New Roman" w:hAnsi="Times New Roman" w:cs="Times New Roman"/>
                <w:i/>
                <w:color w:val="000000" w:themeColor="text1"/>
              </w:rPr>
              <w:t>a</w:t>
            </w:r>
          </w:p>
        </w:tc>
      </w:tr>
      <w:tr w:rsidR="00DB6F8E" w:rsidRPr="00406B83" w14:paraId="1BF4AB11" w14:textId="77777777" w:rsidTr="00B43C27">
        <w:trPr>
          <w:trHeight w:val="691"/>
        </w:trPr>
        <w:tc>
          <w:tcPr>
            <w:tcW w:w="1335" w:type="dxa"/>
            <w:gridSpan w:val="2"/>
          </w:tcPr>
          <w:p w14:paraId="7181AB71" w14:textId="77777777" w:rsidR="00DB6F8E" w:rsidRPr="000A311B" w:rsidRDefault="00DB6F8E" w:rsidP="00C13787">
            <w:pPr>
              <w:spacing w:after="0" w:line="240" w:lineRule="auto"/>
              <w:jc w:val="center"/>
              <w:rPr>
                <w:rFonts w:ascii="Times New Roman" w:hAnsi="Times New Roman" w:cs="Times New Roman"/>
              </w:rPr>
            </w:pPr>
            <w:r>
              <w:rPr>
                <w:rFonts w:ascii="Times New Roman" w:hAnsi="Times New Roman" w:cs="Times New Roman"/>
              </w:rPr>
              <w:t>15.6.</w:t>
            </w:r>
          </w:p>
        </w:tc>
        <w:tc>
          <w:tcPr>
            <w:tcW w:w="5464" w:type="dxa"/>
          </w:tcPr>
          <w:p w14:paraId="169B10CE" w14:textId="77777777" w:rsidR="00DB6F8E" w:rsidRPr="000A311B" w:rsidRDefault="00DB6F8E" w:rsidP="00C13787">
            <w:pPr>
              <w:spacing w:after="0" w:line="240" w:lineRule="auto"/>
              <w:jc w:val="both"/>
              <w:rPr>
                <w:rFonts w:ascii="Times New Roman" w:hAnsi="Times New Roman" w:cs="Times New Roman"/>
              </w:rPr>
            </w:pPr>
            <w:r w:rsidRPr="009C467C">
              <w:rPr>
                <w:rFonts w:ascii="Times New Roman" w:hAnsi="Times New Roman"/>
                <w:iCs/>
              </w:rPr>
              <w:t>Spręsti klausimą dėl Kokybės vadybos sistemos taikymo Biržų rajono savivaldybės administracijoje tęstinumo.</w:t>
            </w:r>
          </w:p>
        </w:tc>
        <w:tc>
          <w:tcPr>
            <w:tcW w:w="2694" w:type="dxa"/>
          </w:tcPr>
          <w:p w14:paraId="55E060F6"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color w:val="000000" w:themeColor="text1"/>
                <w:highlight w:val="yellow"/>
              </w:rPr>
            </w:pPr>
            <w:r w:rsidRPr="000A311B">
              <w:rPr>
                <w:rFonts w:ascii="Times New Roman" w:hAnsi="Times New Roman" w:cs="Times New Roman"/>
                <w:i/>
                <w:color w:val="000000" w:themeColor="text1"/>
              </w:rPr>
              <w:t>Terminas nepasibaigęs, įgyvendinam</w:t>
            </w:r>
            <w:r>
              <w:rPr>
                <w:rFonts w:ascii="Times New Roman" w:hAnsi="Times New Roman" w:cs="Times New Roman"/>
                <w:i/>
                <w:color w:val="000000" w:themeColor="text1"/>
              </w:rPr>
              <w:t>a</w:t>
            </w:r>
          </w:p>
        </w:tc>
      </w:tr>
      <w:tr w:rsidR="00DB6F8E" w:rsidRPr="00406B83" w14:paraId="317904C1" w14:textId="77777777" w:rsidTr="00B43C27">
        <w:trPr>
          <w:trHeight w:val="842"/>
        </w:trPr>
        <w:tc>
          <w:tcPr>
            <w:tcW w:w="1335" w:type="dxa"/>
            <w:gridSpan w:val="2"/>
          </w:tcPr>
          <w:p w14:paraId="14535BA8" w14:textId="77777777" w:rsidR="00DB6F8E" w:rsidRPr="000A311B" w:rsidRDefault="00DB6F8E" w:rsidP="00C13787">
            <w:pPr>
              <w:spacing w:after="0" w:line="240" w:lineRule="auto"/>
              <w:jc w:val="center"/>
              <w:rPr>
                <w:rFonts w:ascii="Times New Roman" w:hAnsi="Times New Roman" w:cs="Times New Roman"/>
              </w:rPr>
            </w:pPr>
            <w:r>
              <w:rPr>
                <w:rFonts w:ascii="Times New Roman" w:hAnsi="Times New Roman" w:cs="Times New Roman"/>
              </w:rPr>
              <w:t>15.7.</w:t>
            </w:r>
          </w:p>
        </w:tc>
        <w:tc>
          <w:tcPr>
            <w:tcW w:w="5464" w:type="dxa"/>
          </w:tcPr>
          <w:p w14:paraId="5CF00383" w14:textId="77777777" w:rsidR="00DB6F8E" w:rsidRPr="000A311B" w:rsidRDefault="00DB6F8E" w:rsidP="00C13787">
            <w:pPr>
              <w:spacing w:after="0" w:line="240" w:lineRule="auto"/>
              <w:jc w:val="both"/>
              <w:rPr>
                <w:rFonts w:ascii="Times New Roman" w:hAnsi="Times New Roman" w:cs="Times New Roman"/>
              </w:rPr>
            </w:pPr>
            <w:r w:rsidRPr="009C467C">
              <w:rPr>
                <w:rFonts w:ascii="Times New Roman" w:hAnsi="Times New Roman"/>
                <w:iCs/>
              </w:rPr>
              <w:t>Spręsti klausimą dėl Savivaldybės faktiškai nebenaudojamų programinės įrangos ir licencijų nurašymo.</w:t>
            </w:r>
          </w:p>
        </w:tc>
        <w:tc>
          <w:tcPr>
            <w:tcW w:w="2694" w:type="dxa"/>
          </w:tcPr>
          <w:p w14:paraId="7EC39D5D" w14:textId="77777777" w:rsidR="00DB6F8E" w:rsidRPr="000A311B" w:rsidRDefault="00DB6F8E" w:rsidP="00C13787">
            <w:pPr>
              <w:tabs>
                <w:tab w:val="left" w:pos="5954"/>
                <w:tab w:val="left" w:pos="6096"/>
                <w:tab w:val="left" w:pos="6663"/>
                <w:tab w:val="left" w:pos="7230"/>
              </w:tabs>
              <w:spacing w:after="0" w:line="240" w:lineRule="auto"/>
              <w:jc w:val="center"/>
              <w:rPr>
                <w:rFonts w:ascii="Times New Roman" w:hAnsi="Times New Roman" w:cs="Times New Roman"/>
                <w:color w:val="000000" w:themeColor="text1"/>
                <w:highlight w:val="yellow"/>
              </w:rPr>
            </w:pPr>
            <w:r w:rsidRPr="000A311B">
              <w:rPr>
                <w:rFonts w:ascii="Times New Roman" w:hAnsi="Times New Roman" w:cs="Times New Roman"/>
                <w:i/>
                <w:color w:val="000000" w:themeColor="text1"/>
              </w:rPr>
              <w:t>Terminas nepasibaigęs, įgyvendinam</w:t>
            </w:r>
            <w:r>
              <w:rPr>
                <w:rFonts w:ascii="Times New Roman" w:hAnsi="Times New Roman" w:cs="Times New Roman"/>
                <w:i/>
                <w:color w:val="000000" w:themeColor="text1"/>
              </w:rPr>
              <w:t>a</w:t>
            </w:r>
          </w:p>
        </w:tc>
      </w:tr>
      <w:tr w:rsidR="00DB6F8E" w:rsidRPr="005719B1" w14:paraId="1709752F" w14:textId="77777777" w:rsidTr="00C13787">
        <w:trPr>
          <w:trHeight w:val="440"/>
        </w:trPr>
        <w:tc>
          <w:tcPr>
            <w:tcW w:w="1271" w:type="dxa"/>
            <w:shd w:val="pct20" w:color="auto" w:fill="FFFFFF"/>
          </w:tcPr>
          <w:p w14:paraId="0AB81F48" w14:textId="77777777" w:rsidR="00DB6F8E" w:rsidRPr="00650A0F" w:rsidRDefault="00DB6F8E" w:rsidP="00C13787">
            <w:pPr>
              <w:spacing w:after="0" w:line="240" w:lineRule="auto"/>
              <w:jc w:val="center"/>
              <w:rPr>
                <w:rFonts w:ascii="Times New Roman" w:hAnsi="Times New Roman" w:cs="Times New Roman"/>
                <w:b/>
              </w:rPr>
            </w:pPr>
            <w:r>
              <w:rPr>
                <w:rFonts w:ascii="Times New Roman" w:hAnsi="Times New Roman" w:cs="Times New Roman"/>
                <w:b/>
              </w:rPr>
              <w:t>16.</w:t>
            </w:r>
          </w:p>
        </w:tc>
        <w:tc>
          <w:tcPr>
            <w:tcW w:w="8222" w:type="dxa"/>
            <w:gridSpan w:val="3"/>
            <w:shd w:val="pct20" w:color="auto" w:fill="FFFFFF"/>
          </w:tcPr>
          <w:p w14:paraId="5494C55A" w14:textId="77777777" w:rsidR="00DB6F8E" w:rsidRDefault="00DB6F8E" w:rsidP="00C13787">
            <w:pPr>
              <w:spacing w:after="0" w:line="240" w:lineRule="auto"/>
              <w:jc w:val="center"/>
              <w:rPr>
                <w:rFonts w:ascii="Times New Roman" w:hAnsi="Times New Roman"/>
                <w:b/>
                <w:bCs/>
                <w:i/>
              </w:rPr>
            </w:pPr>
            <w:r>
              <w:rPr>
                <w:rFonts w:ascii="Times New Roman" w:hAnsi="Times New Roman"/>
                <w:b/>
                <w:bCs/>
                <w:i/>
              </w:rPr>
              <w:t xml:space="preserve">Įstaigoms pateiktos) rekomendacijos (raštuose) dėl </w:t>
            </w:r>
            <w:r w:rsidRPr="00080BF8">
              <w:rPr>
                <w:rFonts w:ascii="Times New Roman" w:hAnsi="Times New Roman"/>
                <w:b/>
                <w:bCs/>
                <w:i/>
              </w:rPr>
              <w:t>IT, IS ir registrų valdymo organizavimo</w:t>
            </w:r>
          </w:p>
          <w:p w14:paraId="6A63F060" w14:textId="77777777" w:rsidR="00DB6F8E" w:rsidRPr="00650A0F" w:rsidRDefault="00DB6F8E" w:rsidP="00C13787">
            <w:pPr>
              <w:spacing w:after="0" w:line="240" w:lineRule="auto"/>
              <w:jc w:val="center"/>
              <w:rPr>
                <w:rFonts w:ascii="Times New Roman" w:hAnsi="Times New Roman" w:cs="Times New Roman"/>
                <w:b/>
                <w:i/>
              </w:rPr>
            </w:pPr>
            <w:r w:rsidRPr="00080BF8">
              <w:rPr>
                <w:rFonts w:ascii="Times New Roman" w:hAnsi="Times New Roman"/>
                <w:b/>
                <w:bCs/>
                <w:i/>
              </w:rPr>
              <w:t xml:space="preserve"> Biržų rajono savivaldybėje veiklos audit</w:t>
            </w:r>
            <w:r>
              <w:rPr>
                <w:rFonts w:ascii="Times New Roman" w:hAnsi="Times New Roman"/>
                <w:b/>
                <w:bCs/>
                <w:i/>
              </w:rPr>
              <w:t>o</w:t>
            </w:r>
          </w:p>
        </w:tc>
      </w:tr>
      <w:tr w:rsidR="00DB6F8E" w:rsidRPr="005719B1" w14:paraId="6D7186D9" w14:textId="77777777" w:rsidTr="00B43C27">
        <w:trPr>
          <w:trHeight w:val="998"/>
        </w:trPr>
        <w:tc>
          <w:tcPr>
            <w:tcW w:w="1271" w:type="dxa"/>
          </w:tcPr>
          <w:p w14:paraId="60E14B89" w14:textId="77777777" w:rsidR="00DB6F8E" w:rsidRPr="00650A0F" w:rsidRDefault="00DB6F8E" w:rsidP="00C13787">
            <w:pPr>
              <w:spacing w:after="0" w:line="240" w:lineRule="auto"/>
              <w:jc w:val="center"/>
              <w:rPr>
                <w:rFonts w:ascii="Times New Roman" w:hAnsi="Times New Roman" w:cs="Times New Roman"/>
              </w:rPr>
            </w:pPr>
            <w:r>
              <w:rPr>
                <w:rFonts w:ascii="Times New Roman" w:hAnsi="Times New Roman" w:cs="Times New Roman"/>
              </w:rPr>
              <w:t>16.1.</w:t>
            </w:r>
          </w:p>
        </w:tc>
        <w:tc>
          <w:tcPr>
            <w:tcW w:w="5528" w:type="dxa"/>
            <w:gridSpan w:val="2"/>
            <w:vAlign w:val="center"/>
          </w:tcPr>
          <w:p w14:paraId="3E1BC134" w14:textId="77777777" w:rsidR="00DB6F8E" w:rsidRDefault="00DB6F8E" w:rsidP="00C13787">
            <w:pPr>
              <w:tabs>
                <w:tab w:val="left" w:pos="709"/>
                <w:tab w:val="left" w:pos="1418"/>
              </w:tabs>
              <w:autoSpaceDE w:val="0"/>
              <w:autoSpaceDN w:val="0"/>
              <w:adjustRightInd w:val="0"/>
              <w:spacing w:after="0" w:line="240" w:lineRule="auto"/>
              <w:jc w:val="both"/>
              <w:rPr>
                <w:rFonts w:ascii="Times New Roman" w:hAnsi="Times New Roman"/>
                <w:bCs/>
                <w:color w:val="000000"/>
              </w:rPr>
            </w:pPr>
            <w:r>
              <w:rPr>
                <w:rFonts w:ascii="Times New Roman" w:eastAsia="Times New Roman" w:hAnsi="Times New Roman"/>
                <w:color w:val="000000"/>
                <w:lang w:eastAsia="lt-LT"/>
              </w:rPr>
              <w:t>L</w:t>
            </w:r>
            <w:r w:rsidRPr="00816418">
              <w:rPr>
                <w:rFonts w:ascii="Times New Roman" w:eastAsia="Times New Roman" w:hAnsi="Times New Roman"/>
                <w:color w:val="000000"/>
                <w:lang w:eastAsia="lt-LT"/>
              </w:rPr>
              <w:t>aikytis teisės aktų reikalavimų, įsigyjant Ilgalaikį nematerialųjį turtą ir</w:t>
            </w:r>
            <w:r w:rsidRPr="00816418">
              <w:rPr>
                <w:rFonts w:ascii="Times New Roman" w:eastAsia="Times New Roman" w:hAnsi="Times New Roman"/>
                <w:color w:val="000000"/>
              </w:rPr>
              <w:t xml:space="preserve"> </w:t>
            </w:r>
            <w:r w:rsidRPr="00816418">
              <w:rPr>
                <w:rFonts w:ascii="Times New Roman" w:hAnsi="Times New Roman"/>
                <w:bCs/>
                <w:color w:val="000000"/>
              </w:rPr>
              <w:t xml:space="preserve">buhalterinėje apskaitoje teisingai jį užregistruoti. </w:t>
            </w:r>
          </w:p>
          <w:p w14:paraId="49CFBA16" w14:textId="77777777" w:rsidR="00DB6F8E" w:rsidRPr="00650A0F" w:rsidRDefault="00DB6F8E" w:rsidP="00C13787">
            <w:pPr>
              <w:tabs>
                <w:tab w:val="left" w:pos="5954"/>
                <w:tab w:val="left" w:pos="6096"/>
                <w:tab w:val="left" w:pos="6663"/>
                <w:tab w:val="left" w:pos="7230"/>
              </w:tabs>
              <w:spacing w:after="0" w:line="240" w:lineRule="auto"/>
              <w:jc w:val="both"/>
              <w:rPr>
                <w:rFonts w:ascii="Times New Roman" w:hAnsi="Times New Roman" w:cs="Times New Roman"/>
                <w:iCs/>
              </w:rPr>
            </w:pPr>
            <w:r>
              <w:rPr>
                <w:rFonts w:ascii="Times New Roman" w:hAnsi="Times New Roman"/>
                <w:bCs/>
                <w:color w:val="000000"/>
              </w:rPr>
              <w:t>(Biržų rajono savivaldybės priešgaisrinės apsaugos tarnybai, raštas 2021-12-20 Nr. K4-111)</w:t>
            </w:r>
          </w:p>
        </w:tc>
        <w:tc>
          <w:tcPr>
            <w:tcW w:w="2694" w:type="dxa"/>
            <w:vAlign w:val="center"/>
          </w:tcPr>
          <w:p w14:paraId="4122C1CC" w14:textId="77777777" w:rsidR="00DB6F8E" w:rsidRPr="00650A0F"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rPr>
            </w:pPr>
            <w:r w:rsidRPr="000A311B">
              <w:rPr>
                <w:rFonts w:ascii="Times New Roman" w:hAnsi="Times New Roman" w:cs="Times New Roman"/>
                <w:i/>
                <w:color w:val="000000" w:themeColor="text1"/>
              </w:rPr>
              <w:t>Terminas nepasibaigęs, įgyvendinam</w:t>
            </w:r>
            <w:r>
              <w:rPr>
                <w:rFonts w:ascii="Times New Roman" w:hAnsi="Times New Roman" w:cs="Times New Roman"/>
                <w:i/>
                <w:color w:val="000000" w:themeColor="text1"/>
              </w:rPr>
              <w:t>a</w:t>
            </w:r>
          </w:p>
        </w:tc>
      </w:tr>
      <w:tr w:rsidR="00DB6F8E" w:rsidRPr="005719B1" w14:paraId="73A340BC" w14:textId="77777777" w:rsidTr="00B43C27">
        <w:trPr>
          <w:trHeight w:val="998"/>
        </w:trPr>
        <w:tc>
          <w:tcPr>
            <w:tcW w:w="1271" w:type="dxa"/>
            <w:tcBorders>
              <w:bottom w:val="single" w:sz="4" w:space="0" w:color="auto"/>
            </w:tcBorders>
          </w:tcPr>
          <w:p w14:paraId="374F2792" w14:textId="77777777" w:rsidR="00DB6F8E" w:rsidRPr="00650A0F" w:rsidRDefault="00DB6F8E" w:rsidP="00C13787">
            <w:pPr>
              <w:spacing w:after="0" w:line="240" w:lineRule="auto"/>
              <w:jc w:val="center"/>
              <w:rPr>
                <w:rFonts w:ascii="Times New Roman" w:hAnsi="Times New Roman" w:cs="Times New Roman"/>
              </w:rPr>
            </w:pPr>
            <w:r>
              <w:rPr>
                <w:rFonts w:ascii="Times New Roman" w:hAnsi="Times New Roman" w:cs="Times New Roman"/>
              </w:rPr>
              <w:t>16.2.</w:t>
            </w:r>
          </w:p>
        </w:tc>
        <w:tc>
          <w:tcPr>
            <w:tcW w:w="5528" w:type="dxa"/>
            <w:gridSpan w:val="2"/>
            <w:tcBorders>
              <w:bottom w:val="single" w:sz="4" w:space="0" w:color="auto"/>
            </w:tcBorders>
            <w:vAlign w:val="center"/>
          </w:tcPr>
          <w:p w14:paraId="72ADE5E0" w14:textId="77777777" w:rsidR="00DB6F8E" w:rsidRDefault="00DB6F8E" w:rsidP="00C13787">
            <w:pPr>
              <w:tabs>
                <w:tab w:val="left" w:pos="5954"/>
                <w:tab w:val="left" w:pos="6096"/>
                <w:tab w:val="left" w:pos="6663"/>
                <w:tab w:val="left" w:pos="7230"/>
              </w:tabs>
              <w:spacing w:after="0" w:line="240" w:lineRule="auto"/>
              <w:jc w:val="both"/>
              <w:rPr>
                <w:rFonts w:ascii="Times New Roman" w:hAnsi="Times New Roman"/>
                <w:color w:val="000000"/>
              </w:rPr>
            </w:pPr>
            <w:r w:rsidRPr="00816418">
              <w:rPr>
                <w:rFonts w:ascii="Times New Roman" w:hAnsi="Times New Roman"/>
                <w:bCs/>
                <w:color w:val="000000"/>
              </w:rPr>
              <w:t xml:space="preserve">Priimti sprendimus, įgyvendinant  </w:t>
            </w:r>
            <w:r w:rsidRPr="00816418">
              <w:rPr>
                <w:rFonts w:ascii="Times New Roman" w:hAnsi="Times New Roman"/>
              </w:rPr>
              <w:t xml:space="preserve">Lietuvos Respublikos Vyriausybės 2018 m. sausio 3 d. nutarimo Nr. 27 </w:t>
            </w:r>
            <w:r w:rsidRPr="00816418">
              <w:rPr>
                <w:rFonts w:ascii="Times New Roman" w:hAnsi="Times New Roman"/>
                <w:color w:val="000000"/>
              </w:rPr>
              <w:t>reikalavimus.</w:t>
            </w:r>
          </w:p>
          <w:p w14:paraId="1458BA6A" w14:textId="77777777" w:rsidR="00DB6F8E" w:rsidRPr="00650A0F" w:rsidRDefault="00DB6F8E" w:rsidP="00C13787">
            <w:pPr>
              <w:tabs>
                <w:tab w:val="left" w:pos="5954"/>
                <w:tab w:val="left" w:pos="6096"/>
                <w:tab w:val="left" w:pos="6663"/>
                <w:tab w:val="left" w:pos="7230"/>
              </w:tabs>
              <w:spacing w:after="0" w:line="240" w:lineRule="auto"/>
              <w:jc w:val="both"/>
              <w:rPr>
                <w:rFonts w:ascii="Times New Roman" w:hAnsi="Times New Roman" w:cs="Times New Roman"/>
                <w:iCs/>
              </w:rPr>
            </w:pPr>
            <w:r>
              <w:rPr>
                <w:rFonts w:ascii="Times New Roman" w:hAnsi="Times New Roman"/>
                <w:bCs/>
                <w:color w:val="000000"/>
              </w:rPr>
              <w:t>Biržų rajono savivaldybės priešgaisrinės apsaugos tarnybai, raštas 2021-12-20 Nr. K4-111)</w:t>
            </w:r>
          </w:p>
        </w:tc>
        <w:tc>
          <w:tcPr>
            <w:tcW w:w="2694" w:type="dxa"/>
            <w:tcBorders>
              <w:bottom w:val="single" w:sz="4" w:space="0" w:color="auto"/>
            </w:tcBorders>
            <w:vAlign w:val="center"/>
          </w:tcPr>
          <w:p w14:paraId="2AF427AF" w14:textId="77777777" w:rsidR="00DB6F8E" w:rsidRPr="00650A0F"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rPr>
            </w:pPr>
            <w:r w:rsidRPr="000A311B">
              <w:rPr>
                <w:rFonts w:ascii="Times New Roman" w:hAnsi="Times New Roman" w:cs="Times New Roman"/>
                <w:i/>
                <w:color w:val="000000" w:themeColor="text1"/>
              </w:rPr>
              <w:t>Terminas nepasibaigęs, įgyvendinam</w:t>
            </w:r>
            <w:r>
              <w:rPr>
                <w:rFonts w:ascii="Times New Roman" w:hAnsi="Times New Roman" w:cs="Times New Roman"/>
                <w:i/>
                <w:color w:val="000000" w:themeColor="text1"/>
              </w:rPr>
              <w:t>a</w:t>
            </w:r>
          </w:p>
        </w:tc>
      </w:tr>
      <w:tr w:rsidR="00DB6F8E" w:rsidRPr="005719B1" w14:paraId="6B0CFF83" w14:textId="77777777" w:rsidTr="00B43C27">
        <w:trPr>
          <w:trHeight w:val="998"/>
        </w:trPr>
        <w:tc>
          <w:tcPr>
            <w:tcW w:w="1271" w:type="dxa"/>
            <w:tcBorders>
              <w:bottom w:val="single" w:sz="4" w:space="0" w:color="auto"/>
            </w:tcBorders>
          </w:tcPr>
          <w:p w14:paraId="58F7562B" w14:textId="77777777" w:rsidR="00DB6F8E" w:rsidRPr="00650A0F" w:rsidRDefault="00DB6F8E" w:rsidP="00C13787">
            <w:pPr>
              <w:spacing w:after="0" w:line="240" w:lineRule="auto"/>
              <w:jc w:val="center"/>
              <w:rPr>
                <w:rFonts w:ascii="Times New Roman" w:hAnsi="Times New Roman" w:cs="Times New Roman"/>
              </w:rPr>
            </w:pPr>
            <w:r>
              <w:rPr>
                <w:rFonts w:ascii="Times New Roman" w:hAnsi="Times New Roman" w:cs="Times New Roman"/>
              </w:rPr>
              <w:t>16.3.</w:t>
            </w:r>
          </w:p>
        </w:tc>
        <w:tc>
          <w:tcPr>
            <w:tcW w:w="5528" w:type="dxa"/>
            <w:gridSpan w:val="2"/>
            <w:tcBorders>
              <w:bottom w:val="single" w:sz="4" w:space="0" w:color="auto"/>
            </w:tcBorders>
            <w:vAlign w:val="center"/>
          </w:tcPr>
          <w:p w14:paraId="23B1A2CA" w14:textId="77777777" w:rsidR="00DB6F8E" w:rsidRDefault="00DB6F8E" w:rsidP="00C13787">
            <w:pPr>
              <w:tabs>
                <w:tab w:val="left" w:pos="5954"/>
                <w:tab w:val="left" w:pos="6096"/>
                <w:tab w:val="left" w:pos="6663"/>
                <w:tab w:val="left" w:pos="7230"/>
              </w:tabs>
              <w:spacing w:after="0" w:line="240" w:lineRule="auto"/>
              <w:jc w:val="both"/>
              <w:rPr>
                <w:rFonts w:ascii="Times New Roman" w:eastAsia="Times New Roman" w:hAnsi="Times New Roman"/>
                <w:color w:val="000000"/>
                <w:lang w:eastAsia="lt-LT"/>
              </w:rPr>
            </w:pPr>
            <w:r w:rsidRPr="00DB2B83">
              <w:rPr>
                <w:rFonts w:ascii="Times New Roman" w:eastAsia="Times New Roman" w:hAnsi="Times New Roman"/>
                <w:color w:val="000000"/>
                <w:lang w:eastAsia="lt-LT"/>
              </w:rPr>
              <w:t>Laikytis teisės aktų reikalavimų apskaitant ilgalaikį nematerialųjį turtą buhalterinėje apskaitoje</w:t>
            </w:r>
            <w:r>
              <w:rPr>
                <w:rFonts w:ascii="Times New Roman" w:eastAsia="Times New Roman" w:hAnsi="Times New Roman"/>
                <w:color w:val="000000"/>
                <w:lang w:eastAsia="lt-LT"/>
              </w:rPr>
              <w:t>.</w:t>
            </w:r>
          </w:p>
          <w:p w14:paraId="70BED9D3" w14:textId="77777777" w:rsidR="00DB6F8E" w:rsidRPr="00650A0F" w:rsidRDefault="00DB6F8E" w:rsidP="00C13787">
            <w:pPr>
              <w:tabs>
                <w:tab w:val="left" w:pos="5954"/>
                <w:tab w:val="left" w:pos="6096"/>
                <w:tab w:val="left" w:pos="6663"/>
                <w:tab w:val="left" w:pos="7230"/>
              </w:tabs>
              <w:spacing w:after="0" w:line="240" w:lineRule="auto"/>
              <w:jc w:val="both"/>
              <w:rPr>
                <w:rFonts w:ascii="Times New Roman" w:hAnsi="Times New Roman" w:cs="Times New Roman"/>
                <w:iCs/>
              </w:rPr>
            </w:pPr>
            <w:r>
              <w:rPr>
                <w:rFonts w:ascii="Times New Roman" w:eastAsia="Times New Roman" w:hAnsi="Times New Roman"/>
                <w:color w:val="000000"/>
                <w:lang w:eastAsia="lt-LT"/>
              </w:rPr>
              <w:t>(Raštas biudžetinėms įstaigoms 2021-12-31 Nr. K4-115)</w:t>
            </w:r>
          </w:p>
        </w:tc>
        <w:tc>
          <w:tcPr>
            <w:tcW w:w="2694" w:type="dxa"/>
            <w:tcBorders>
              <w:bottom w:val="single" w:sz="4" w:space="0" w:color="auto"/>
            </w:tcBorders>
            <w:vAlign w:val="center"/>
          </w:tcPr>
          <w:p w14:paraId="64B76791" w14:textId="77777777" w:rsidR="00DB6F8E" w:rsidRPr="00650A0F" w:rsidRDefault="00DB6F8E" w:rsidP="00C13787">
            <w:pPr>
              <w:tabs>
                <w:tab w:val="left" w:pos="5954"/>
                <w:tab w:val="left" w:pos="6096"/>
                <w:tab w:val="left" w:pos="6663"/>
                <w:tab w:val="left" w:pos="7230"/>
              </w:tabs>
              <w:spacing w:after="0" w:line="240" w:lineRule="auto"/>
              <w:jc w:val="center"/>
              <w:rPr>
                <w:rFonts w:ascii="Times New Roman" w:hAnsi="Times New Roman" w:cs="Times New Roman"/>
                <w:i/>
              </w:rPr>
            </w:pPr>
            <w:r w:rsidRPr="000A311B">
              <w:rPr>
                <w:rFonts w:ascii="Times New Roman" w:hAnsi="Times New Roman" w:cs="Times New Roman"/>
                <w:i/>
                <w:color w:val="000000" w:themeColor="text1"/>
              </w:rPr>
              <w:t>Terminas nepasibaigęs, įgyvendinam</w:t>
            </w:r>
            <w:r>
              <w:rPr>
                <w:rFonts w:ascii="Times New Roman" w:hAnsi="Times New Roman" w:cs="Times New Roman"/>
                <w:i/>
                <w:color w:val="000000" w:themeColor="text1"/>
              </w:rPr>
              <w:t>a</w:t>
            </w:r>
          </w:p>
        </w:tc>
      </w:tr>
    </w:tbl>
    <w:p w14:paraId="6CB33C9F" w14:textId="77777777" w:rsidR="00DB6F8E" w:rsidRDefault="00DB6F8E" w:rsidP="00DB6F8E">
      <w:pPr>
        <w:spacing w:after="0" w:line="240" w:lineRule="auto"/>
        <w:jc w:val="both"/>
        <w:rPr>
          <w:rFonts w:ascii="Times New Roman" w:hAnsi="Times New Roman" w:cs="Times New Roman"/>
          <w:b/>
          <w:i/>
          <w:color w:val="000000" w:themeColor="text1"/>
          <w:sz w:val="24"/>
          <w:szCs w:val="24"/>
        </w:rPr>
      </w:pPr>
    </w:p>
    <w:p w14:paraId="7EBBFFF1" w14:textId="5F638F64" w:rsidR="008741F8" w:rsidRPr="00AE5989" w:rsidRDefault="008741F8" w:rsidP="008741F8">
      <w:pPr>
        <w:spacing w:after="0" w:line="240" w:lineRule="auto"/>
        <w:jc w:val="both"/>
        <w:rPr>
          <w:rFonts w:ascii="Times New Roman" w:hAnsi="Times New Roman" w:cs="Times New Roman"/>
          <w:i/>
          <w:color w:val="000000" w:themeColor="text1"/>
          <w:sz w:val="24"/>
          <w:szCs w:val="24"/>
        </w:rPr>
      </w:pPr>
      <w:r w:rsidRPr="00AE5989">
        <w:rPr>
          <w:rFonts w:ascii="Times New Roman" w:hAnsi="Times New Roman" w:cs="Times New Roman"/>
          <w:b/>
          <w:i/>
          <w:color w:val="000000" w:themeColor="text1"/>
          <w:sz w:val="24"/>
          <w:szCs w:val="24"/>
        </w:rPr>
        <w:t xml:space="preserve">Pastaba. </w:t>
      </w:r>
      <w:r w:rsidRPr="00AE5989">
        <w:rPr>
          <w:rFonts w:ascii="Times New Roman" w:hAnsi="Times New Roman" w:cs="Times New Roman"/>
          <w:i/>
          <w:color w:val="000000" w:themeColor="text1"/>
          <w:sz w:val="24"/>
          <w:szCs w:val="24"/>
        </w:rPr>
        <w:t>Kiekvienai audituotai įstaigai pateiktų pastebėjimų ir rekomendacijų įgyvendinimo stebėsena vykdoma atskirai.</w:t>
      </w:r>
    </w:p>
    <w:p w14:paraId="0D56C374" w14:textId="77777777" w:rsidR="008741F8" w:rsidRDefault="008741F8" w:rsidP="008741F8">
      <w:pPr>
        <w:spacing w:after="0" w:line="240" w:lineRule="auto"/>
        <w:jc w:val="both"/>
        <w:rPr>
          <w:rFonts w:ascii="Times New Roman" w:hAnsi="Times New Roman" w:cs="Times New Roman"/>
          <w:i/>
          <w:color w:val="000000" w:themeColor="text1"/>
          <w:sz w:val="24"/>
          <w:szCs w:val="24"/>
        </w:rPr>
      </w:pPr>
    </w:p>
    <w:p w14:paraId="0EDFA037" w14:textId="77777777" w:rsidR="00634382" w:rsidRDefault="00634382" w:rsidP="008741F8">
      <w:pPr>
        <w:spacing w:after="0" w:line="240" w:lineRule="auto"/>
        <w:jc w:val="center"/>
        <w:rPr>
          <w:rFonts w:ascii="Times New Roman" w:hAnsi="Times New Roman" w:cs="Times New Roman"/>
          <w:i/>
          <w:color w:val="000000" w:themeColor="text1"/>
          <w:sz w:val="24"/>
          <w:szCs w:val="24"/>
        </w:rPr>
      </w:pPr>
    </w:p>
    <w:p w14:paraId="72292557" w14:textId="2F7DF9A9" w:rsidR="008741F8" w:rsidRPr="00406B83" w:rsidRDefault="008741F8" w:rsidP="008741F8">
      <w:pPr>
        <w:spacing w:after="0" w:line="240" w:lineRule="auto"/>
        <w:jc w:val="center"/>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______________________________</w:t>
      </w:r>
    </w:p>
    <w:p w14:paraId="5FA6965F" w14:textId="77777777" w:rsidR="00406B83" w:rsidRPr="00406B83" w:rsidRDefault="00406B83" w:rsidP="00406B83">
      <w:pPr>
        <w:rPr>
          <w:rFonts w:ascii="Times New Roman" w:hAnsi="Times New Roman" w:cs="Times New Roman"/>
          <w:sz w:val="24"/>
          <w:szCs w:val="24"/>
        </w:rPr>
      </w:pPr>
    </w:p>
    <w:p w14:paraId="14E3970D" w14:textId="77777777" w:rsidR="00406B83" w:rsidRPr="00406B83" w:rsidRDefault="00406B83" w:rsidP="00406B83">
      <w:pPr>
        <w:rPr>
          <w:rFonts w:ascii="Times New Roman" w:hAnsi="Times New Roman" w:cs="Times New Roman"/>
          <w:sz w:val="24"/>
          <w:szCs w:val="24"/>
        </w:rPr>
      </w:pPr>
    </w:p>
    <w:p w14:paraId="7A268DB5" w14:textId="77777777" w:rsidR="00406B83" w:rsidRPr="00406B83" w:rsidRDefault="00406B83" w:rsidP="00877DD0">
      <w:pPr>
        <w:spacing w:after="0" w:line="240" w:lineRule="auto"/>
        <w:rPr>
          <w:rFonts w:ascii="Times New Roman" w:eastAsia="Times New Roman" w:hAnsi="Times New Roman" w:cs="Times New Roman"/>
          <w:sz w:val="24"/>
          <w:szCs w:val="24"/>
        </w:rPr>
      </w:pPr>
    </w:p>
    <w:sectPr w:rsidR="00406B83" w:rsidRPr="00406B83" w:rsidSect="00A80E96">
      <w:headerReference w:type="default" r:id="rId13"/>
      <w:headerReference w:type="first" r:id="rId14"/>
      <w:pgSz w:w="11906" w:h="16838"/>
      <w:pgMar w:top="284" w:right="567" w:bottom="851"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92360" w14:textId="77777777" w:rsidR="00CE3A36" w:rsidRDefault="00CE3A36" w:rsidP="009C55ED">
      <w:pPr>
        <w:spacing w:after="0" w:line="240" w:lineRule="auto"/>
      </w:pPr>
      <w:r>
        <w:separator/>
      </w:r>
    </w:p>
  </w:endnote>
  <w:endnote w:type="continuationSeparator" w:id="0">
    <w:p w14:paraId="1B4E1523" w14:textId="77777777" w:rsidR="00CE3A36" w:rsidRDefault="00CE3A36" w:rsidP="009C5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HelveticaLT Extended">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altName w:val="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C5BBF" w14:textId="77777777" w:rsidR="00CE3A36" w:rsidRDefault="00CE3A36" w:rsidP="009C55ED">
      <w:pPr>
        <w:spacing w:after="0" w:line="240" w:lineRule="auto"/>
      </w:pPr>
      <w:r>
        <w:separator/>
      </w:r>
    </w:p>
  </w:footnote>
  <w:footnote w:type="continuationSeparator" w:id="0">
    <w:p w14:paraId="6819C6BC" w14:textId="77777777" w:rsidR="00CE3A36" w:rsidRDefault="00CE3A36" w:rsidP="009C55ED">
      <w:pPr>
        <w:spacing w:after="0" w:line="240" w:lineRule="auto"/>
      </w:pPr>
      <w:r>
        <w:continuationSeparator/>
      </w:r>
    </w:p>
  </w:footnote>
  <w:footnote w:id="1">
    <w:p w14:paraId="28D22F72" w14:textId="77777777" w:rsidR="000612EB" w:rsidRPr="00653150" w:rsidRDefault="000612EB" w:rsidP="0010360A">
      <w:pPr>
        <w:spacing w:after="0" w:line="240" w:lineRule="auto"/>
        <w:ind w:right="-164"/>
        <w:jc w:val="both"/>
        <w:rPr>
          <w:rFonts w:ascii="Times New Roman" w:hAnsi="Times New Roman" w:cs="Times New Roman"/>
          <w:sz w:val="20"/>
          <w:szCs w:val="20"/>
        </w:rPr>
      </w:pPr>
      <w:r w:rsidRPr="00653150">
        <w:rPr>
          <w:rStyle w:val="Puslapioinaosnuoroda"/>
          <w:rFonts w:ascii="Times New Roman" w:hAnsi="Times New Roman" w:cs="Times New Roman"/>
          <w:sz w:val="20"/>
          <w:szCs w:val="20"/>
        </w:rPr>
        <w:footnoteRef/>
      </w:r>
      <w:r w:rsidRPr="00653150">
        <w:rPr>
          <w:rFonts w:ascii="Times New Roman" w:hAnsi="Times New Roman" w:cs="Times New Roman"/>
          <w:sz w:val="20"/>
          <w:szCs w:val="20"/>
        </w:rPr>
        <w:t xml:space="preserve"> Sąlyginė nuomonė – kai auditorius nustato klaidas ir teisės aktų pažeidimus ir (ar) be tam tikrų pastabų negali pareikšti besąlyginės nuomonės.</w:t>
      </w:r>
    </w:p>
  </w:footnote>
  <w:footnote w:id="2">
    <w:p w14:paraId="2272E51C" w14:textId="77777777" w:rsidR="000612EB" w:rsidRPr="00653150" w:rsidRDefault="000612EB" w:rsidP="0010360A">
      <w:pPr>
        <w:spacing w:after="0" w:line="240" w:lineRule="auto"/>
        <w:jc w:val="both"/>
        <w:rPr>
          <w:rFonts w:ascii="Times New Roman" w:hAnsi="Times New Roman" w:cs="Times New Roman"/>
          <w:sz w:val="20"/>
          <w:szCs w:val="20"/>
        </w:rPr>
      </w:pPr>
      <w:r w:rsidRPr="00653150">
        <w:rPr>
          <w:rStyle w:val="Puslapioinaosnuoroda"/>
          <w:rFonts w:ascii="Times New Roman" w:hAnsi="Times New Roman" w:cs="Times New Roman"/>
          <w:sz w:val="20"/>
          <w:szCs w:val="20"/>
        </w:rPr>
        <w:footnoteRef/>
      </w:r>
      <w:r w:rsidRPr="00653150">
        <w:rPr>
          <w:rFonts w:ascii="Times New Roman" w:hAnsi="Times New Roman" w:cs="Times New Roman"/>
          <w:sz w:val="20"/>
          <w:szCs w:val="20"/>
        </w:rPr>
        <w:t xml:space="preserve"> Besąlyginė nuomonė – kai auditorius neturi reikšmingų pastabų dėl finansinių ir (ar) kitų ataskaitų, apskaitos sistemos ir teisės aktų pažeidimų, kurie keistų auditoriaus nuomonę.</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2967899"/>
      <w:docPartObj>
        <w:docPartGallery w:val="Page Numbers (Top of Page)"/>
        <w:docPartUnique/>
      </w:docPartObj>
    </w:sdtPr>
    <w:sdtEndPr/>
    <w:sdtContent>
      <w:p w14:paraId="1882EA20" w14:textId="77777777" w:rsidR="000612EB" w:rsidRDefault="000612EB">
        <w:pPr>
          <w:pStyle w:val="Antrats"/>
          <w:jc w:val="center"/>
        </w:pPr>
        <w:r>
          <w:fldChar w:fldCharType="begin"/>
        </w:r>
        <w:r>
          <w:instrText>PAGE   \* MERGEFORMAT</w:instrText>
        </w:r>
        <w:r>
          <w:fldChar w:fldCharType="separate"/>
        </w:r>
        <w:r>
          <w:t>2</w:t>
        </w:r>
        <w:r>
          <w:fldChar w:fldCharType="end"/>
        </w:r>
      </w:p>
    </w:sdtContent>
  </w:sdt>
  <w:p w14:paraId="715C7B7A" w14:textId="77777777" w:rsidR="000612EB" w:rsidRDefault="000612E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B1691" w14:textId="11D092EC" w:rsidR="000612EB" w:rsidRDefault="000612EB">
    <w:pPr>
      <w:pStyle w:val="Antrats"/>
      <w:jc w:val="center"/>
    </w:pPr>
    <w:r>
      <w:tab/>
    </w:r>
    <w:r>
      <w:tab/>
    </w:r>
    <w:r>
      <w:tab/>
    </w:r>
    <w:r>
      <w:tab/>
    </w:r>
  </w:p>
  <w:p w14:paraId="7AED71C5" w14:textId="77777777" w:rsidR="000612EB" w:rsidRDefault="000612E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none"/>
      <w:pStyle w:val="Antrat1"/>
      <w:suff w:val="nothing"/>
      <w:lvlText w:val=""/>
      <w:lvlJc w:val="left"/>
    </w:lvl>
    <w:lvl w:ilvl="1">
      <w:start w:val="1"/>
      <w:numFmt w:val="none"/>
      <w:pStyle w:val="Antrat2"/>
      <w:suff w:val="nothing"/>
      <w:lvlText w:val=""/>
      <w:lvlJc w:val="left"/>
      <w:pPr>
        <w:ind w:left="7012"/>
      </w:pPr>
    </w:lvl>
    <w:lvl w:ilvl="2">
      <w:start w:val="1"/>
      <w:numFmt w:val="none"/>
      <w:pStyle w:val="Antrat3"/>
      <w:suff w:val="nothing"/>
      <w:lvlText w:val=""/>
      <w:lvlJc w:val="left"/>
    </w:lvl>
    <w:lvl w:ilvl="3">
      <w:start w:val="1"/>
      <w:numFmt w:val="none"/>
      <w:pStyle w:val="Antrat4"/>
      <w:suff w:val="nothing"/>
      <w:lvlText w:val=""/>
      <w:lvlJc w:val="left"/>
      <w:pPr>
        <w:ind w:left="8430" w:hanging="1418"/>
      </w:pPr>
    </w:lvl>
    <w:lvl w:ilvl="4">
      <w:start w:val="1"/>
      <w:numFmt w:val="decimal"/>
      <w:pStyle w:val="Antrat5"/>
      <w:lvlText w:val="(%5)"/>
      <w:legacy w:legacy="1" w:legacySpace="0" w:legacyIndent="708"/>
      <w:lvlJc w:val="left"/>
      <w:pPr>
        <w:ind w:left="9138" w:hanging="708"/>
      </w:pPr>
    </w:lvl>
    <w:lvl w:ilvl="5">
      <w:start w:val="1"/>
      <w:numFmt w:val="lowerLetter"/>
      <w:pStyle w:val="Antrat6"/>
      <w:lvlText w:val="(%6)"/>
      <w:legacy w:legacy="1" w:legacySpace="0" w:legacyIndent="708"/>
      <w:lvlJc w:val="left"/>
      <w:pPr>
        <w:ind w:left="9846" w:hanging="708"/>
      </w:pPr>
    </w:lvl>
    <w:lvl w:ilvl="6">
      <w:start w:val="1"/>
      <w:numFmt w:val="lowerRoman"/>
      <w:pStyle w:val="Antrat7"/>
      <w:lvlText w:val="(%7)"/>
      <w:legacy w:legacy="1" w:legacySpace="0" w:legacyIndent="708"/>
      <w:lvlJc w:val="left"/>
      <w:pPr>
        <w:ind w:left="10554" w:hanging="708"/>
      </w:pPr>
    </w:lvl>
    <w:lvl w:ilvl="7">
      <w:start w:val="1"/>
      <w:numFmt w:val="lowerLetter"/>
      <w:pStyle w:val="Antrat8"/>
      <w:lvlText w:val="(%8)"/>
      <w:legacy w:legacy="1" w:legacySpace="0" w:legacyIndent="708"/>
      <w:lvlJc w:val="left"/>
      <w:pPr>
        <w:ind w:left="11262" w:hanging="708"/>
      </w:pPr>
    </w:lvl>
    <w:lvl w:ilvl="8">
      <w:start w:val="1"/>
      <w:numFmt w:val="lowerRoman"/>
      <w:pStyle w:val="Antrat9"/>
      <w:lvlText w:val="(%9)"/>
      <w:legacy w:legacy="1" w:legacySpace="0" w:legacyIndent="708"/>
      <w:lvlJc w:val="left"/>
      <w:pPr>
        <w:ind w:left="11970" w:hanging="708"/>
      </w:pPr>
    </w:lvl>
  </w:abstractNum>
  <w:abstractNum w:abstractNumId="1" w15:restartNumberingAfterBreak="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24E1121"/>
    <w:multiLevelType w:val="hybridMultilevel"/>
    <w:tmpl w:val="A18CF0EE"/>
    <w:lvl w:ilvl="0" w:tplc="0427000B">
      <w:start w:val="1"/>
      <w:numFmt w:val="bullet"/>
      <w:lvlText w:val=""/>
      <w:lvlJc w:val="left"/>
      <w:pPr>
        <w:ind w:left="1571" w:hanging="360"/>
      </w:pPr>
      <w:rPr>
        <w:rFonts w:ascii="Wingdings" w:hAnsi="Wingdings"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3" w15:restartNumberingAfterBreak="0">
    <w:nsid w:val="05F23C9B"/>
    <w:multiLevelType w:val="hybridMultilevel"/>
    <w:tmpl w:val="2126F6A4"/>
    <w:lvl w:ilvl="0" w:tplc="CACEFDBE">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4" w15:restartNumberingAfterBreak="0">
    <w:nsid w:val="2BEB24E4"/>
    <w:multiLevelType w:val="hybridMultilevel"/>
    <w:tmpl w:val="BD16AFCE"/>
    <w:lvl w:ilvl="0" w:tplc="05BEB97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2D7B73E6"/>
    <w:multiLevelType w:val="hybridMultilevel"/>
    <w:tmpl w:val="BD167090"/>
    <w:lvl w:ilvl="0" w:tplc="AE821E38">
      <w:start w:val="1"/>
      <w:numFmt w:val="decimal"/>
      <w:lvlText w:val="%1)"/>
      <w:lvlJc w:val="left"/>
      <w:pPr>
        <w:ind w:left="1571" w:hanging="360"/>
      </w:pPr>
      <w:rPr>
        <w:rFonts w:hint="default"/>
        <w:color w:val="FF0000"/>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6" w15:restartNumberingAfterBreak="0">
    <w:nsid w:val="667D12A4"/>
    <w:multiLevelType w:val="hybridMultilevel"/>
    <w:tmpl w:val="8D70972A"/>
    <w:lvl w:ilvl="0" w:tplc="A5621D4E">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7" w15:restartNumberingAfterBreak="0">
    <w:nsid w:val="67B72C90"/>
    <w:multiLevelType w:val="hybridMultilevel"/>
    <w:tmpl w:val="595CAE48"/>
    <w:lvl w:ilvl="0" w:tplc="5FCC80DC">
      <w:start w:val="1"/>
      <w:numFmt w:val="bullet"/>
      <w:lvlText w:val="-"/>
      <w:lvlJc w:val="left"/>
      <w:pPr>
        <w:tabs>
          <w:tab w:val="num" w:pos="1320"/>
        </w:tabs>
        <w:ind w:left="1320" w:hanging="360"/>
      </w:pPr>
      <w:rPr>
        <w:rFonts w:ascii="Times New Roman" w:eastAsia="Times New Roman" w:hAnsi="Times New Roman" w:hint="default"/>
      </w:rPr>
    </w:lvl>
    <w:lvl w:ilvl="1" w:tplc="04090003">
      <w:start w:val="1"/>
      <w:numFmt w:val="bullet"/>
      <w:lvlText w:val="o"/>
      <w:lvlJc w:val="left"/>
      <w:pPr>
        <w:tabs>
          <w:tab w:val="num" w:pos="2040"/>
        </w:tabs>
        <w:ind w:left="2040" w:hanging="360"/>
      </w:pPr>
      <w:rPr>
        <w:rFonts w:ascii="Courier New" w:hAnsi="Courier New" w:cs="Courier New" w:hint="default"/>
      </w:rPr>
    </w:lvl>
    <w:lvl w:ilvl="2" w:tplc="04090005">
      <w:start w:val="1"/>
      <w:numFmt w:val="bullet"/>
      <w:lvlText w:val=""/>
      <w:lvlJc w:val="left"/>
      <w:pPr>
        <w:tabs>
          <w:tab w:val="num" w:pos="2760"/>
        </w:tabs>
        <w:ind w:left="2760" w:hanging="360"/>
      </w:pPr>
      <w:rPr>
        <w:rFonts w:ascii="Wingdings" w:hAnsi="Wingdings" w:cs="Wingdings" w:hint="default"/>
      </w:rPr>
    </w:lvl>
    <w:lvl w:ilvl="3" w:tplc="04090001">
      <w:start w:val="1"/>
      <w:numFmt w:val="bullet"/>
      <w:lvlText w:val=""/>
      <w:lvlJc w:val="left"/>
      <w:pPr>
        <w:tabs>
          <w:tab w:val="num" w:pos="3480"/>
        </w:tabs>
        <w:ind w:left="3480" w:hanging="360"/>
      </w:pPr>
      <w:rPr>
        <w:rFonts w:ascii="Symbol" w:hAnsi="Symbol" w:cs="Symbol" w:hint="default"/>
      </w:rPr>
    </w:lvl>
    <w:lvl w:ilvl="4" w:tplc="04090003">
      <w:start w:val="1"/>
      <w:numFmt w:val="bullet"/>
      <w:lvlText w:val="o"/>
      <w:lvlJc w:val="left"/>
      <w:pPr>
        <w:tabs>
          <w:tab w:val="num" w:pos="4200"/>
        </w:tabs>
        <w:ind w:left="4200" w:hanging="360"/>
      </w:pPr>
      <w:rPr>
        <w:rFonts w:ascii="Courier New" w:hAnsi="Courier New" w:cs="Courier New" w:hint="default"/>
      </w:rPr>
    </w:lvl>
    <w:lvl w:ilvl="5" w:tplc="04090005">
      <w:start w:val="1"/>
      <w:numFmt w:val="bullet"/>
      <w:lvlText w:val=""/>
      <w:lvlJc w:val="left"/>
      <w:pPr>
        <w:tabs>
          <w:tab w:val="num" w:pos="4920"/>
        </w:tabs>
        <w:ind w:left="4920" w:hanging="360"/>
      </w:pPr>
      <w:rPr>
        <w:rFonts w:ascii="Wingdings" w:hAnsi="Wingdings" w:cs="Wingdings" w:hint="default"/>
      </w:rPr>
    </w:lvl>
    <w:lvl w:ilvl="6" w:tplc="04090001">
      <w:start w:val="1"/>
      <w:numFmt w:val="bullet"/>
      <w:lvlText w:val=""/>
      <w:lvlJc w:val="left"/>
      <w:pPr>
        <w:tabs>
          <w:tab w:val="num" w:pos="5640"/>
        </w:tabs>
        <w:ind w:left="5640" w:hanging="360"/>
      </w:pPr>
      <w:rPr>
        <w:rFonts w:ascii="Symbol" w:hAnsi="Symbol" w:cs="Symbol" w:hint="default"/>
      </w:rPr>
    </w:lvl>
    <w:lvl w:ilvl="7" w:tplc="04090003">
      <w:start w:val="1"/>
      <w:numFmt w:val="bullet"/>
      <w:lvlText w:val="o"/>
      <w:lvlJc w:val="left"/>
      <w:pPr>
        <w:tabs>
          <w:tab w:val="num" w:pos="6360"/>
        </w:tabs>
        <w:ind w:left="6360" w:hanging="360"/>
      </w:pPr>
      <w:rPr>
        <w:rFonts w:ascii="Courier New" w:hAnsi="Courier New" w:cs="Courier New" w:hint="default"/>
      </w:rPr>
    </w:lvl>
    <w:lvl w:ilvl="8" w:tplc="04090005">
      <w:start w:val="1"/>
      <w:numFmt w:val="bullet"/>
      <w:lvlText w:val=""/>
      <w:lvlJc w:val="left"/>
      <w:pPr>
        <w:tabs>
          <w:tab w:val="num" w:pos="7080"/>
        </w:tabs>
        <w:ind w:left="7080" w:hanging="360"/>
      </w:pPr>
      <w:rPr>
        <w:rFonts w:ascii="Wingdings" w:hAnsi="Wingdings" w:cs="Wingdings" w:hint="default"/>
      </w:rPr>
    </w:lvl>
  </w:abstractNum>
  <w:abstractNum w:abstractNumId="8" w15:restartNumberingAfterBreak="0">
    <w:nsid w:val="743018EE"/>
    <w:multiLevelType w:val="hybridMultilevel"/>
    <w:tmpl w:val="1982CE98"/>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9" w15:restartNumberingAfterBreak="0">
    <w:nsid w:val="7E7517D2"/>
    <w:multiLevelType w:val="hybridMultilevel"/>
    <w:tmpl w:val="740444A6"/>
    <w:lvl w:ilvl="0" w:tplc="1592BF16">
      <w:start w:val="1"/>
      <w:numFmt w:val="decimal"/>
      <w:lvlText w:val="%1)"/>
      <w:lvlJc w:val="left"/>
      <w:pPr>
        <w:ind w:left="720" w:hanging="360"/>
      </w:pPr>
      <w:rPr>
        <w:rFonts w:hint="default"/>
        <w:color w:val="000000" w:themeColor="tex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 w:numId="6">
    <w:abstractNumId w:val="2"/>
  </w:num>
  <w:num w:numId="7">
    <w:abstractNumId w:val="6"/>
  </w:num>
  <w:num w:numId="8">
    <w:abstractNumId w:val="8"/>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defaultTabStop w:val="720"/>
  <w:hyphenationZone w:val="396"/>
  <w:doNotHyphenateCaps/>
  <w:characterSpacingControl w:val="doNotCompress"/>
  <w:doNotValidateAgainstSchema/>
  <w:doNotDemarcateInvalidXml/>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F93"/>
    <w:rsid w:val="00003B82"/>
    <w:rsid w:val="0000764A"/>
    <w:rsid w:val="00010194"/>
    <w:rsid w:val="00012283"/>
    <w:rsid w:val="0001427B"/>
    <w:rsid w:val="000154B2"/>
    <w:rsid w:val="0001618D"/>
    <w:rsid w:val="00020882"/>
    <w:rsid w:val="00020DB3"/>
    <w:rsid w:val="00024A5F"/>
    <w:rsid w:val="00024D28"/>
    <w:rsid w:val="00024F3C"/>
    <w:rsid w:val="0003220B"/>
    <w:rsid w:val="00032C62"/>
    <w:rsid w:val="000443E1"/>
    <w:rsid w:val="00044F39"/>
    <w:rsid w:val="00053615"/>
    <w:rsid w:val="00055325"/>
    <w:rsid w:val="0006038E"/>
    <w:rsid w:val="000612EB"/>
    <w:rsid w:val="00061419"/>
    <w:rsid w:val="000648A1"/>
    <w:rsid w:val="00066099"/>
    <w:rsid w:val="00067CAE"/>
    <w:rsid w:val="0007205F"/>
    <w:rsid w:val="00076348"/>
    <w:rsid w:val="00077DAB"/>
    <w:rsid w:val="000902B4"/>
    <w:rsid w:val="00091676"/>
    <w:rsid w:val="00093E75"/>
    <w:rsid w:val="000942E9"/>
    <w:rsid w:val="000A2685"/>
    <w:rsid w:val="000A311B"/>
    <w:rsid w:val="000A6788"/>
    <w:rsid w:val="000A771F"/>
    <w:rsid w:val="000B0677"/>
    <w:rsid w:val="000B1A38"/>
    <w:rsid w:val="000B1D34"/>
    <w:rsid w:val="000B2008"/>
    <w:rsid w:val="000B6C2F"/>
    <w:rsid w:val="000B7341"/>
    <w:rsid w:val="000C0C6E"/>
    <w:rsid w:val="000C1EAD"/>
    <w:rsid w:val="000C5D26"/>
    <w:rsid w:val="000D0B63"/>
    <w:rsid w:val="000D15BD"/>
    <w:rsid w:val="000D2EDB"/>
    <w:rsid w:val="000E12E9"/>
    <w:rsid w:val="000E290C"/>
    <w:rsid w:val="000E4065"/>
    <w:rsid w:val="000E40C4"/>
    <w:rsid w:val="000F2AD7"/>
    <w:rsid w:val="000F4C2A"/>
    <w:rsid w:val="000F71C3"/>
    <w:rsid w:val="000F7DA0"/>
    <w:rsid w:val="00101C56"/>
    <w:rsid w:val="0010360A"/>
    <w:rsid w:val="00103866"/>
    <w:rsid w:val="0010517D"/>
    <w:rsid w:val="00105481"/>
    <w:rsid w:val="00105A9C"/>
    <w:rsid w:val="00106099"/>
    <w:rsid w:val="00107772"/>
    <w:rsid w:val="00111D58"/>
    <w:rsid w:val="001140D8"/>
    <w:rsid w:val="00115BB1"/>
    <w:rsid w:val="00117587"/>
    <w:rsid w:val="00120E7E"/>
    <w:rsid w:val="00122C85"/>
    <w:rsid w:val="001260AF"/>
    <w:rsid w:val="00127E6B"/>
    <w:rsid w:val="00127ED2"/>
    <w:rsid w:val="00133553"/>
    <w:rsid w:val="00134DE3"/>
    <w:rsid w:val="00141175"/>
    <w:rsid w:val="001417F7"/>
    <w:rsid w:val="00144CAA"/>
    <w:rsid w:val="001452B1"/>
    <w:rsid w:val="001514E2"/>
    <w:rsid w:val="00152814"/>
    <w:rsid w:val="00153E1B"/>
    <w:rsid w:val="00155763"/>
    <w:rsid w:val="00156688"/>
    <w:rsid w:val="00157BE8"/>
    <w:rsid w:val="00163547"/>
    <w:rsid w:val="00165FE0"/>
    <w:rsid w:val="00166930"/>
    <w:rsid w:val="001671A8"/>
    <w:rsid w:val="00167504"/>
    <w:rsid w:val="001712AC"/>
    <w:rsid w:val="00181521"/>
    <w:rsid w:val="00181E0D"/>
    <w:rsid w:val="001905F7"/>
    <w:rsid w:val="00194B2B"/>
    <w:rsid w:val="00195668"/>
    <w:rsid w:val="00195882"/>
    <w:rsid w:val="001A09E9"/>
    <w:rsid w:val="001A3192"/>
    <w:rsid w:val="001A4300"/>
    <w:rsid w:val="001B093A"/>
    <w:rsid w:val="001B29CD"/>
    <w:rsid w:val="001B6043"/>
    <w:rsid w:val="001B7463"/>
    <w:rsid w:val="001C112C"/>
    <w:rsid w:val="001C21ED"/>
    <w:rsid w:val="001C6EFD"/>
    <w:rsid w:val="001D075A"/>
    <w:rsid w:val="001D3E38"/>
    <w:rsid w:val="001D7175"/>
    <w:rsid w:val="001D7430"/>
    <w:rsid w:val="001E6EAF"/>
    <w:rsid w:val="001E7B57"/>
    <w:rsid w:val="001E7C18"/>
    <w:rsid w:val="001F1D9A"/>
    <w:rsid w:val="001F1F1A"/>
    <w:rsid w:val="001F3177"/>
    <w:rsid w:val="00202275"/>
    <w:rsid w:val="00206EE5"/>
    <w:rsid w:val="00213385"/>
    <w:rsid w:val="002138AF"/>
    <w:rsid w:val="002175FD"/>
    <w:rsid w:val="00223D94"/>
    <w:rsid w:val="002278D5"/>
    <w:rsid w:val="00231782"/>
    <w:rsid w:val="002334D7"/>
    <w:rsid w:val="00234A30"/>
    <w:rsid w:val="00235F92"/>
    <w:rsid w:val="00237A3B"/>
    <w:rsid w:val="002419EB"/>
    <w:rsid w:val="00242FBC"/>
    <w:rsid w:val="002601EF"/>
    <w:rsid w:val="002604D7"/>
    <w:rsid w:val="0026081B"/>
    <w:rsid w:val="00261E2D"/>
    <w:rsid w:val="00275A17"/>
    <w:rsid w:val="00275E41"/>
    <w:rsid w:val="002762C7"/>
    <w:rsid w:val="00280A1A"/>
    <w:rsid w:val="00281101"/>
    <w:rsid w:val="0028456A"/>
    <w:rsid w:val="002846BA"/>
    <w:rsid w:val="00295E20"/>
    <w:rsid w:val="00296440"/>
    <w:rsid w:val="00296EB2"/>
    <w:rsid w:val="002A3E12"/>
    <w:rsid w:val="002A70A3"/>
    <w:rsid w:val="002A7F6E"/>
    <w:rsid w:val="002B005D"/>
    <w:rsid w:val="002C0A79"/>
    <w:rsid w:val="002C40CC"/>
    <w:rsid w:val="002C5A6D"/>
    <w:rsid w:val="002C5B39"/>
    <w:rsid w:val="002C68E3"/>
    <w:rsid w:val="002E1A34"/>
    <w:rsid w:val="002E7B56"/>
    <w:rsid w:val="002F5D23"/>
    <w:rsid w:val="002F6856"/>
    <w:rsid w:val="00300995"/>
    <w:rsid w:val="0030207F"/>
    <w:rsid w:val="00305B4B"/>
    <w:rsid w:val="00307468"/>
    <w:rsid w:val="00307D5F"/>
    <w:rsid w:val="00310138"/>
    <w:rsid w:val="003109E4"/>
    <w:rsid w:val="00314732"/>
    <w:rsid w:val="00314F17"/>
    <w:rsid w:val="00323FD8"/>
    <w:rsid w:val="00326D19"/>
    <w:rsid w:val="00334CB3"/>
    <w:rsid w:val="003361EB"/>
    <w:rsid w:val="003417CD"/>
    <w:rsid w:val="0034426F"/>
    <w:rsid w:val="00346163"/>
    <w:rsid w:val="0034631B"/>
    <w:rsid w:val="0034692F"/>
    <w:rsid w:val="00347C15"/>
    <w:rsid w:val="0035221C"/>
    <w:rsid w:val="00352EAD"/>
    <w:rsid w:val="00356C95"/>
    <w:rsid w:val="003607E3"/>
    <w:rsid w:val="00361988"/>
    <w:rsid w:val="00361D6C"/>
    <w:rsid w:val="00361D73"/>
    <w:rsid w:val="00363CBE"/>
    <w:rsid w:val="00364E85"/>
    <w:rsid w:val="0036576C"/>
    <w:rsid w:val="003668E1"/>
    <w:rsid w:val="00373DC7"/>
    <w:rsid w:val="00374C32"/>
    <w:rsid w:val="003758B2"/>
    <w:rsid w:val="003760B7"/>
    <w:rsid w:val="00382DB1"/>
    <w:rsid w:val="00384B8D"/>
    <w:rsid w:val="003949D3"/>
    <w:rsid w:val="00396F41"/>
    <w:rsid w:val="003A29C7"/>
    <w:rsid w:val="003B0DD0"/>
    <w:rsid w:val="003B42F5"/>
    <w:rsid w:val="003B43E7"/>
    <w:rsid w:val="003C2535"/>
    <w:rsid w:val="003C6070"/>
    <w:rsid w:val="003E1AF4"/>
    <w:rsid w:val="003E1B8D"/>
    <w:rsid w:val="003E31C7"/>
    <w:rsid w:val="003E37DF"/>
    <w:rsid w:val="003E3F74"/>
    <w:rsid w:val="003E5D52"/>
    <w:rsid w:val="003E7BC6"/>
    <w:rsid w:val="003F119A"/>
    <w:rsid w:val="003F14C0"/>
    <w:rsid w:val="003F3B32"/>
    <w:rsid w:val="003F746B"/>
    <w:rsid w:val="004001C1"/>
    <w:rsid w:val="0040309B"/>
    <w:rsid w:val="004037D4"/>
    <w:rsid w:val="00406B83"/>
    <w:rsid w:val="004104CA"/>
    <w:rsid w:val="00410884"/>
    <w:rsid w:val="00410B1C"/>
    <w:rsid w:val="00421C5D"/>
    <w:rsid w:val="0042346C"/>
    <w:rsid w:val="0042425F"/>
    <w:rsid w:val="004251DF"/>
    <w:rsid w:val="00427315"/>
    <w:rsid w:val="00431645"/>
    <w:rsid w:val="0044710A"/>
    <w:rsid w:val="004561E6"/>
    <w:rsid w:val="0045777D"/>
    <w:rsid w:val="0046164A"/>
    <w:rsid w:val="00462C09"/>
    <w:rsid w:val="00466E8C"/>
    <w:rsid w:val="00470977"/>
    <w:rsid w:val="0047128D"/>
    <w:rsid w:val="00484772"/>
    <w:rsid w:val="004853CF"/>
    <w:rsid w:val="00491EE4"/>
    <w:rsid w:val="0049787E"/>
    <w:rsid w:val="004A09D2"/>
    <w:rsid w:val="004A1F15"/>
    <w:rsid w:val="004A4DCD"/>
    <w:rsid w:val="004A6BE9"/>
    <w:rsid w:val="004B5F2B"/>
    <w:rsid w:val="004B7828"/>
    <w:rsid w:val="004B7C6D"/>
    <w:rsid w:val="004C36D5"/>
    <w:rsid w:val="004C70B6"/>
    <w:rsid w:val="004D2893"/>
    <w:rsid w:val="004D2F07"/>
    <w:rsid w:val="004D4A8C"/>
    <w:rsid w:val="004E00C8"/>
    <w:rsid w:val="004E0DA8"/>
    <w:rsid w:val="004E0E42"/>
    <w:rsid w:val="004E40AC"/>
    <w:rsid w:val="004F42F7"/>
    <w:rsid w:val="004F78E9"/>
    <w:rsid w:val="005013EE"/>
    <w:rsid w:val="0051021A"/>
    <w:rsid w:val="005208FC"/>
    <w:rsid w:val="0052610F"/>
    <w:rsid w:val="00531197"/>
    <w:rsid w:val="00535C02"/>
    <w:rsid w:val="0054276D"/>
    <w:rsid w:val="00542C46"/>
    <w:rsid w:val="00544658"/>
    <w:rsid w:val="00545D2C"/>
    <w:rsid w:val="00550534"/>
    <w:rsid w:val="00555B2F"/>
    <w:rsid w:val="0055640A"/>
    <w:rsid w:val="00556B2A"/>
    <w:rsid w:val="00556FF2"/>
    <w:rsid w:val="005607DA"/>
    <w:rsid w:val="005637B9"/>
    <w:rsid w:val="00581000"/>
    <w:rsid w:val="00581104"/>
    <w:rsid w:val="00581163"/>
    <w:rsid w:val="005821D8"/>
    <w:rsid w:val="00582D6D"/>
    <w:rsid w:val="005909CC"/>
    <w:rsid w:val="005943CC"/>
    <w:rsid w:val="00597554"/>
    <w:rsid w:val="005A0919"/>
    <w:rsid w:val="005A13CD"/>
    <w:rsid w:val="005A6E36"/>
    <w:rsid w:val="005A70EE"/>
    <w:rsid w:val="005B1CF7"/>
    <w:rsid w:val="005B491C"/>
    <w:rsid w:val="005B50B4"/>
    <w:rsid w:val="005B64F4"/>
    <w:rsid w:val="005C2075"/>
    <w:rsid w:val="005C5E6D"/>
    <w:rsid w:val="005C7482"/>
    <w:rsid w:val="005D0BC8"/>
    <w:rsid w:val="005D1B11"/>
    <w:rsid w:val="005D722A"/>
    <w:rsid w:val="005D7E10"/>
    <w:rsid w:val="005E1A88"/>
    <w:rsid w:val="005E1F02"/>
    <w:rsid w:val="005E3675"/>
    <w:rsid w:val="005E42DF"/>
    <w:rsid w:val="005E43AC"/>
    <w:rsid w:val="005E6FA2"/>
    <w:rsid w:val="005F3047"/>
    <w:rsid w:val="005F58F3"/>
    <w:rsid w:val="005F59A1"/>
    <w:rsid w:val="005F7872"/>
    <w:rsid w:val="00600A37"/>
    <w:rsid w:val="00604C3D"/>
    <w:rsid w:val="00607422"/>
    <w:rsid w:val="006130F8"/>
    <w:rsid w:val="0061369D"/>
    <w:rsid w:val="00613961"/>
    <w:rsid w:val="0061431F"/>
    <w:rsid w:val="00615F06"/>
    <w:rsid w:val="00621BBA"/>
    <w:rsid w:val="00624183"/>
    <w:rsid w:val="0063074A"/>
    <w:rsid w:val="00630828"/>
    <w:rsid w:val="00634382"/>
    <w:rsid w:val="00634EA5"/>
    <w:rsid w:val="00636237"/>
    <w:rsid w:val="00637004"/>
    <w:rsid w:val="0064378B"/>
    <w:rsid w:val="006437E6"/>
    <w:rsid w:val="006438F2"/>
    <w:rsid w:val="00644DAA"/>
    <w:rsid w:val="00645EF7"/>
    <w:rsid w:val="00650A0F"/>
    <w:rsid w:val="00650C06"/>
    <w:rsid w:val="00651B6C"/>
    <w:rsid w:val="00652733"/>
    <w:rsid w:val="00653150"/>
    <w:rsid w:val="006575EA"/>
    <w:rsid w:val="00660B6E"/>
    <w:rsid w:val="00665385"/>
    <w:rsid w:val="00666599"/>
    <w:rsid w:val="00667370"/>
    <w:rsid w:val="00675341"/>
    <w:rsid w:val="00675D12"/>
    <w:rsid w:val="006766B8"/>
    <w:rsid w:val="00677D2C"/>
    <w:rsid w:val="0068248A"/>
    <w:rsid w:val="00684C96"/>
    <w:rsid w:val="00685599"/>
    <w:rsid w:val="00685B6D"/>
    <w:rsid w:val="00687E08"/>
    <w:rsid w:val="00695FE5"/>
    <w:rsid w:val="006A3C62"/>
    <w:rsid w:val="006A4A22"/>
    <w:rsid w:val="006A70DE"/>
    <w:rsid w:val="006A73A3"/>
    <w:rsid w:val="006B066D"/>
    <w:rsid w:val="006B426C"/>
    <w:rsid w:val="006B5361"/>
    <w:rsid w:val="006B6F74"/>
    <w:rsid w:val="006C5D88"/>
    <w:rsid w:val="006C633A"/>
    <w:rsid w:val="006C762F"/>
    <w:rsid w:val="006D33C0"/>
    <w:rsid w:val="006D3BCE"/>
    <w:rsid w:val="006D628D"/>
    <w:rsid w:val="006D6C67"/>
    <w:rsid w:val="006E2E0F"/>
    <w:rsid w:val="006E2F5C"/>
    <w:rsid w:val="006E3019"/>
    <w:rsid w:val="006E3192"/>
    <w:rsid w:val="006E5CE0"/>
    <w:rsid w:val="006F6F31"/>
    <w:rsid w:val="00700C13"/>
    <w:rsid w:val="00702D24"/>
    <w:rsid w:val="0070663B"/>
    <w:rsid w:val="00711CE4"/>
    <w:rsid w:val="0071245A"/>
    <w:rsid w:val="007127A2"/>
    <w:rsid w:val="00713134"/>
    <w:rsid w:val="00720B25"/>
    <w:rsid w:val="007216AA"/>
    <w:rsid w:val="00723463"/>
    <w:rsid w:val="00723B05"/>
    <w:rsid w:val="0072703A"/>
    <w:rsid w:val="0073140D"/>
    <w:rsid w:val="0073349E"/>
    <w:rsid w:val="00734B79"/>
    <w:rsid w:val="00736B92"/>
    <w:rsid w:val="00736FE5"/>
    <w:rsid w:val="007409F1"/>
    <w:rsid w:val="0074168D"/>
    <w:rsid w:val="00743C0F"/>
    <w:rsid w:val="00743D75"/>
    <w:rsid w:val="007458BC"/>
    <w:rsid w:val="00747038"/>
    <w:rsid w:val="007475C1"/>
    <w:rsid w:val="00754B86"/>
    <w:rsid w:val="007556C6"/>
    <w:rsid w:val="00755779"/>
    <w:rsid w:val="007630C0"/>
    <w:rsid w:val="00765EB3"/>
    <w:rsid w:val="007661AC"/>
    <w:rsid w:val="007706F3"/>
    <w:rsid w:val="00770D45"/>
    <w:rsid w:val="0077218B"/>
    <w:rsid w:val="00787076"/>
    <w:rsid w:val="007979E1"/>
    <w:rsid w:val="007A3D63"/>
    <w:rsid w:val="007A4160"/>
    <w:rsid w:val="007A7E72"/>
    <w:rsid w:val="007B08CF"/>
    <w:rsid w:val="007B0F9C"/>
    <w:rsid w:val="007B23F1"/>
    <w:rsid w:val="007B67F4"/>
    <w:rsid w:val="007C00FE"/>
    <w:rsid w:val="007C053A"/>
    <w:rsid w:val="007C14C9"/>
    <w:rsid w:val="007C55D8"/>
    <w:rsid w:val="007C6F35"/>
    <w:rsid w:val="007D5552"/>
    <w:rsid w:val="007D623F"/>
    <w:rsid w:val="007E15E9"/>
    <w:rsid w:val="007E3F98"/>
    <w:rsid w:val="007E49F2"/>
    <w:rsid w:val="007E57D6"/>
    <w:rsid w:val="007E7D96"/>
    <w:rsid w:val="007F547C"/>
    <w:rsid w:val="007F785D"/>
    <w:rsid w:val="007F7E30"/>
    <w:rsid w:val="00807B37"/>
    <w:rsid w:val="008129E9"/>
    <w:rsid w:val="00813A08"/>
    <w:rsid w:val="00816364"/>
    <w:rsid w:val="00816D7B"/>
    <w:rsid w:val="00825062"/>
    <w:rsid w:val="00826673"/>
    <w:rsid w:val="00830922"/>
    <w:rsid w:val="00831BBE"/>
    <w:rsid w:val="00834EC7"/>
    <w:rsid w:val="008367EB"/>
    <w:rsid w:val="00837574"/>
    <w:rsid w:val="0084035B"/>
    <w:rsid w:val="008428C9"/>
    <w:rsid w:val="00842F1B"/>
    <w:rsid w:val="00852F95"/>
    <w:rsid w:val="00863C9F"/>
    <w:rsid w:val="00873594"/>
    <w:rsid w:val="008736CB"/>
    <w:rsid w:val="008741F8"/>
    <w:rsid w:val="00875896"/>
    <w:rsid w:val="008776D6"/>
    <w:rsid w:val="00877DD0"/>
    <w:rsid w:val="00882E8E"/>
    <w:rsid w:val="00883F22"/>
    <w:rsid w:val="00884B71"/>
    <w:rsid w:val="008871C6"/>
    <w:rsid w:val="0088737C"/>
    <w:rsid w:val="0089265B"/>
    <w:rsid w:val="0089337A"/>
    <w:rsid w:val="0089678D"/>
    <w:rsid w:val="008A0DC9"/>
    <w:rsid w:val="008A2BAF"/>
    <w:rsid w:val="008A50D0"/>
    <w:rsid w:val="008B0E1A"/>
    <w:rsid w:val="008B3F90"/>
    <w:rsid w:val="008B4226"/>
    <w:rsid w:val="008B5D9C"/>
    <w:rsid w:val="008B6D63"/>
    <w:rsid w:val="008C2B75"/>
    <w:rsid w:val="008D278A"/>
    <w:rsid w:val="008D4659"/>
    <w:rsid w:val="008E02B2"/>
    <w:rsid w:val="008E66AD"/>
    <w:rsid w:val="008E7B06"/>
    <w:rsid w:val="008F2000"/>
    <w:rsid w:val="008F4D19"/>
    <w:rsid w:val="008F5F95"/>
    <w:rsid w:val="0092173E"/>
    <w:rsid w:val="00927293"/>
    <w:rsid w:val="009277F8"/>
    <w:rsid w:val="00930E4E"/>
    <w:rsid w:val="0093116B"/>
    <w:rsid w:val="00936413"/>
    <w:rsid w:val="00943AE6"/>
    <w:rsid w:val="00943F1D"/>
    <w:rsid w:val="009459CA"/>
    <w:rsid w:val="00950185"/>
    <w:rsid w:val="009561D0"/>
    <w:rsid w:val="009616D4"/>
    <w:rsid w:val="00961FB8"/>
    <w:rsid w:val="0096430A"/>
    <w:rsid w:val="009648C0"/>
    <w:rsid w:val="009658F3"/>
    <w:rsid w:val="00973BCE"/>
    <w:rsid w:val="009836C9"/>
    <w:rsid w:val="0099377A"/>
    <w:rsid w:val="00993ACD"/>
    <w:rsid w:val="00997536"/>
    <w:rsid w:val="009A106F"/>
    <w:rsid w:val="009A3298"/>
    <w:rsid w:val="009A6D6A"/>
    <w:rsid w:val="009B30A5"/>
    <w:rsid w:val="009B49B1"/>
    <w:rsid w:val="009B7D3B"/>
    <w:rsid w:val="009C55ED"/>
    <w:rsid w:val="009C61B2"/>
    <w:rsid w:val="009C658C"/>
    <w:rsid w:val="009D3E5B"/>
    <w:rsid w:val="009E06A8"/>
    <w:rsid w:val="009E1982"/>
    <w:rsid w:val="009E23E0"/>
    <w:rsid w:val="009E395D"/>
    <w:rsid w:val="009F0442"/>
    <w:rsid w:val="009F14F7"/>
    <w:rsid w:val="009F1DC3"/>
    <w:rsid w:val="009F1F93"/>
    <w:rsid w:val="009F67B8"/>
    <w:rsid w:val="00A02F47"/>
    <w:rsid w:val="00A05767"/>
    <w:rsid w:val="00A12939"/>
    <w:rsid w:val="00A17903"/>
    <w:rsid w:val="00A24677"/>
    <w:rsid w:val="00A31B42"/>
    <w:rsid w:val="00A3264D"/>
    <w:rsid w:val="00A32E7C"/>
    <w:rsid w:val="00A35228"/>
    <w:rsid w:val="00A35FF1"/>
    <w:rsid w:val="00A36B7D"/>
    <w:rsid w:val="00A377D1"/>
    <w:rsid w:val="00A40E8B"/>
    <w:rsid w:val="00A416E0"/>
    <w:rsid w:val="00A50708"/>
    <w:rsid w:val="00A50FDF"/>
    <w:rsid w:val="00A5342F"/>
    <w:rsid w:val="00A61051"/>
    <w:rsid w:val="00A64C40"/>
    <w:rsid w:val="00A64C70"/>
    <w:rsid w:val="00A66887"/>
    <w:rsid w:val="00A7002D"/>
    <w:rsid w:val="00A72DF5"/>
    <w:rsid w:val="00A80E96"/>
    <w:rsid w:val="00A87189"/>
    <w:rsid w:val="00A87401"/>
    <w:rsid w:val="00A92BCC"/>
    <w:rsid w:val="00A93390"/>
    <w:rsid w:val="00AA0462"/>
    <w:rsid w:val="00AA0543"/>
    <w:rsid w:val="00AA175D"/>
    <w:rsid w:val="00AB1450"/>
    <w:rsid w:val="00AB250B"/>
    <w:rsid w:val="00AB6D9A"/>
    <w:rsid w:val="00AB7F25"/>
    <w:rsid w:val="00AC08E2"/>
    <w:rsid w:val="00AC29F2"/>
    <w:rsid w:val="00AC56D0"/>
    <w:rsid w:val="00AC6CC7"/>
    <w:rsid w:val="00AD7B48"/>
    <w:rsid w:val="00AE3833"/>
    <w:rsid w:val="00AE5458"/>
    <w:rsid w:val="00AE5989"/>
    <w:rsid w:val="00AE7D22"/>
    <w:rsid w:val="00AF2CF2"/>
    <w:rsid w:val="00AF4379"/>
    <w:rsid w:val="00AF54B7"/>
    <w:rsid w:val="00AF6E71"/>
    <w:rsid w:val="00AF7F36"/>
    <w:rsid w:val="00B00E79"/>
    <w:rsid w:val="00B03471"/>
    <w:rsid w:val="00B03862"/>
    <w:rsid w:val="00B058C8"/>
    <w:rsid w:val="00B066BD"/>
    <w:rsid w:val="00B12397"/>
    <w:rsid w:val="00B16F1B"/>
    <w:rsid w:val="00B2071E"/>
    <w:rsid w:val="00B218D2"/>
    <w:rsid w:val="00B25C8B"/>
    <w:rsid w:val="00B27334"/>
    <w:rsid w:val="00B307D5"/>
    <w:rsid w:val="00B30D00"/>
    <w:rsid w:val="00B32092"/>
    <w:rsid w:val="00B33904"/>
    <w:rsid w:val="00B34FEB"/>
    <w:rsid w:val="00B36AE9"/>
    <w:rsid w:val="00B43C27"/>
    <w:rsid w:val="00B44934"/>
    <w:rsid w:val="00B44D1C"/>
    <w:rsid w:val="00B464F3"/>
    <w:rsid w:val="00B468F2"/>
    <w:rsid w:val="00B47BCB"/>
    <w:rsid w:val="00B51B02"/>
    <w:rsid w:val="00B5228E"/>
    <w:rsid w:val="00B5550B"/>
    <w:rsid w:val="00B56210"/>
    <w:rsid w:val="00B56E63"/>
    <w:rsid w:val="00B623D6"/>
    <w:rsid w:val="00B62BA4"/>
    <w:rsid w:val="00B62FA4"/>
    <w:rsid w:val="00B6383C"/>
    <w:rsid w:val="00B64B22"/>
    <w:rsid w:val="00B67582"/>
    <w:rsid w:val="00B73AFA"/>
    <w:rsid w:val="00B74DC5"/>
    <w:rsid w:val="00B831AD"/>
    <w:rsid w:val="00B9048F"/>
    <w:rsid w:val="00B93627"/>
    <w:rsid w:val="00B94B1E"/>
    <w:rsid w:val="00BA5064"/>
    <w:rsid w:val="00BA66C2"/>
    <w:rsid w:val="00BA7E72"/>
    <w:rsid w:val="00BB2288"/>
    <w:rsid w:val="00BB373E"/>
    <w:rsid w:val="00BB403C"/>
    <w:rsid w:val="00BB49EB"/>
    <w:rsid w:val="00BB67D1"/>
    <w:rsid w:val="00BB688A"/>
    <w:rsid w:val="00BC4DBC"/>
    <w:rsid w:val="00BC5DF2"/>
    <w:rsid w:val="00BD294A"/>
    <w:rsid w:val="00BE2D03"/>
    <w:rsid w:val="00BE3EF9"/>
    <w:rsid w:val="00BE6637"/>
    <w:rsid w:val="00BE6C4C"/>
    <w:rsid w:val="00BF3D70"/>
    <w:rsid w:val="00BF6F30"/>
    <w:rsid w:val="00C01ACC"/>
    <w:rsid w:val="00C02A8E"/>
    <w:rsid w:val="00C043C3"/>
    <w:rsid w:val="00C065E0"/>
    <w:rsid w:val="00C07189"/>
    <w:rsid w:val="00C2208D"/>
    <w:rsid w:val="00C2271F"/>
    <w:rsid w:val="00C25644"/>
    <w:rsid w:val="00C25A8B"/>
    <w:rsid w:val="00C26EF1"/>
    <w:rsid w:val="00C30424"/>
    <w:rsid w:val="00C30D34"/>
    <w:rsid w:val="00C3146C"/>
    <w:rsid w:val="00C35796"/>
    <w:rsid w:val="00C418F0"/>
    <w:rsid w:val="00C41B7D"/>
    <w:rsid w:val="00C43354"/>
    <w:rsid w:val="00C43CAC"/>
    <w:rsid w:val="00C447D4"/>
    <w:rsid w:val="00C461AD"/>
    <w:rsid w:val="00C47E67"/>
    <w:rsid w:val="00C524C8"/>
    <w:rsid w:val="00C53756"/>
    <w:rsid w:val="00C55314"/>
    <w:rsid w:val="00C55818"/>
    <w:rsid w:val="00C600A0"/>
    <w:rsid w:val="00C61AD3"/>
    <w:rsid w:val="00C66D48"/>
    <w:rsid w:val="00C67E7A"/>
    <w:rsid w:val="00C711CA"/>
    <w:rsid w:val="00C73C60"/>
    <w:rsid w:val="00C74283"/>
    <w:rsid w:val="00C75828"/>
    <w:rsid w:val="00C75DA5"/>
    <w:rsid w:val="00C809A9"/>
    <w:rsid w:val="00C82C04"/>
    <w:rsid w:val="00C86922"/>
    <w:rsid w:val="00C91267"/>
    <w:rsid w:val="00C9426D"/>
    <w:rsid w:val="00CA726C"/>
    <w:rsid w:val="00CB05D1"/>
    <w:rsid w:val="00CB1571"/>
    <w:rsid w:val="00CB7ED1"/>
    <w:rsid w:val="00CC0A00"/>
    <w:rsid w:val="00CC1D94"/>
    <w:rsid w:val="00CC53F4"/>
    <w:rsid w:val="00CE164D"/>
    <w:rsid w:val="00CE3A36"/>
    <w:rsid w:val="00CF112D"/>
    <w:rsid w:val="00CF5519"/>
    <w:rsid w:val="00CF7427"/>
    <w:rsid w:val="00D02D48"/>
    <w:rsid w:val="00D03933"/>
    <w:rsid w:val="00D07A83"/>
    <w:rsid w:val="00D10222"/>
    <w:rsid w:val="00D10800"/>
    <w:rsid w:val="00D1329E"/>
    <w:rsid w:val="00D13AFD"/>
    <w:rsid w:val="00D14EC1"/>
    <w:rsid w:val="00D1661B"/>
    <w:rsid w:val="00D27D3A"/>
    <w:rsid w:val="00D311E8"/>
    <w:rsid w:val="00D332BC"/>
    <w:rsid w:val="00D4155C"/>
    <w:rsid w:val="00D426C8"/>
    <w:rsid w:val="00D4618C"/>
    <w:rsid w:val="00D4748C"/>
    <w:rsid w:val="00D51506"/>
    <w:rsid w:val="00D52EDE"/>
    <w:rsid w:val="00D568FD"/>
    <w:rsid w:val="00D62DCF"/>
    <w:rsid w:val="00D74770"/>
    <w:rsid w:val="00D762FD"/>
    <w:rsid w:val="00D778F3"/>
    <w:rsid w:val="00D77B24"/>
    <w:rsid w:val="00D80850"/>
    <w:rsid w:val="00D8094C"/>
    <w:rsid w:val="00D81B70"/>
    <w:rsid w:val="00D82697"/>
    <w:rsid w:val="00D869F2"/>
    <w:rsid w:val="00D915A5"/>
    <w:rsid w:val="00D933A6"/>
    <w:rsid w:val="00D939EA"/>
    <w:rsid w:val="00D95E6C"/>
    <w:rsid w:val="00D97133"/>
    <w:rsid w:val="00DA015C"/>
    <w:rsid w:val="00DA37CA"/>
    <w:rsid w:val="00DA3FAA"/>
    <w:rsid w:val="00DA42F9"/>
    <w:rsid w:val="00DA511D"/>
    <w:rsid w:val="00DA53B7"/>
    <w:rsid w:val="00DB1845"/>
    <w:rsid w:val="00DB23EA"/>
    <w:rsid w:val="00DB2769"/>
    <w:rsid w:val="00DB5A06"/>
    <w:rsid w:val="00DB6F8E"/>
    <w:rsid w:val="00DB7D8C"/>
    <w:rsid w:val="00DC5193"/>
    <w:rsid w:val="00DC645A"/>
    <w:rsid w:val="00DC75AB"/>
    <w:rsid w:val="00DD09FF"/>
    <w:rsid w:val="00DD4FC0"/>
    <w:rsid w:val="00DE0D0A"/>
    <w:rsid w:val="00DE2D51"/>
    <w:rsid w:val="00DE3A25"/>
    <w:rsid w:val="00DE3E1C"/>
    <w:rsid w:val="00DF1A17"/>
    <w:rsid w:val="00DF31A5"/>
    <w:rsid w:val="00DF3613"/>
    <w:rsid w:val="00DF4294"/>
    <w:rsid w:val="00DF5110"/>
    <w:rsid w:val="00DF5667"/>
    <w:rsid w:val="00DF568F"/>
    <w:rsid w:val="00DF645B"/>
    <w:rsid w:val="00E02C87"/>
    <w:rsid w:val="00E040B8"/>
    <w:rsid w:val="00E05ED0"/>
    <w:rsid w:val="00E12C44"/>
    <w:rsid w:val="00E14F5E"/>
    <w:rsid w:val="00E24863"/>
    <w:rsid w:val="00E25A79"/>
    <w:rsid w:val="00E35959"/>
    <w:rsid w:val="00E42286"/>
    <w:rsid w:val="00E449E9"/>
    <w:rsid w:val="00E47D60"/>
    <w:rsid w:val="00E51F7A"/>
    <w:rsid w:val="00E600C7"/>
    <w:rsid w:val="00E61286"/>
    <w:rsid w:val="00E64F13"/>
    <w:rsid w:val="00E70D30"/>
    <w:rsid w:val="00E72700"/>
    <w:rsid w:val="00E72F7E"/>
    <w:rsid w:val="00E733BF"/>
    <w:rsid w:val="00E741E0"/>
    <w:rsid w:val="00E751F2"/>
    <w:rsid w:val="00E82140"/>
    <w:rsid w:val="00E915C8"/>
    <w:rsid w:val="00E9591B"/>
    <w:rsid w:val="00E963D8"/>
    <w:rsid w:val="00EA3075"/>
    <w:rsid w:val="00EA51DA"/>
    <w:rsid w:val="00EA644E"/>
    <w:rsid w:val="00EC127D"/>
    <w:rsid w:val="00EC3187"/>
    <w:rsid w:val="00EC4659"/>
    <w:rsid w:val="00EC5FAF"/>
    <w:rsid w:val="00EC72C6"/>
    <w:rsid w:val="00ED131B"/>
    <w:rsid w:val="00ED2227"/>
    <w:rsid w:val="00ED3A79"/>
    <w:rsid w:val="00ED53A3"/>
    <w:rsid w:val="00ED5D06"/>
    <w:rsid w:val="00ED6717"/>
    <w:rsid w:val="00ED6A11"/>
    <w:rsid w:val="00EE5868"/>
    <w:rsid w:val="00EE5A94"/>
    <w:rsid w:val="00EF0FD3"/>
    <w:rsid w:val="00EF110F"/>
    <w:rsid w:val="00EF3639"/>
    <w:rsid w:val="00EF3840"/>
    <w:rsid w:val="00EF5AA2"/>
    <w:rsid w:val="00EF616E"/>
    <w:rsid w:val="00F03443"/>
    <w:rsid w:val="00F05058"/>
    <w:rsid w:val="00F06037"/>
    <w:rsid w:val="00F07A9F"/>
    <w:rsid w:val="00F13952"/>
    <w:rsid w:val="00F139F2"/>
    <w:rsid w:val="00F14F64"/>
    <w:rsid w:val="00F150B0"/>
    <w:rsid w:val="00F1624C"/>
    <w:rsid w:val="00F16982"/>
    <w:rsid w:val="00F20174"/>
    <w:rsid w:val="00F20329"/>
    <w:rsid w:val="00F2265C"/>
    <w:rsid w:val="00F241D4"/>
    <w:rsid w:val="00F30AA7"/>
    <w:rsid w:val="00F321A0"/>
    <w:rsid w:val="00F341FC"/>
    <w:rsid w:val="00F43C8F"/>
    <w:rsid w:val="00F53A70"/>
    <w:rsid w:val="00F54F4D"/>
    <w:rsid w:val="00F5511B"/>
    <w:rsid w:val="00F5712C"/>
    <w:rsid w:val="00F60D02"/>
    <w:rsid w:val="00F63A4B"/>
    <w:rsid w:val="00F730D1"/>
    <w:rsid w:val="00F7420D"/>
    <w:rsid w:val="00F75644"/>
    <w:rsid w:val="00F77405"/>
    <w:rsid w:val="00F80613"/>
    <w:rsid w:val="00F848F7"/>
    <w:rsid w:val="00F9059C"/>
    <w:rsid w:val="00F91099"/>
    <w:rsid w:val="00F92317"/>
    <w:rsid w:val="00F93DA6"/>
    <w:rsid w:val="00F94A91"/>
    <w:rsid w:val="00F94EBE"/>
    <w:rsid w:val="00F94F70"/>
    <w:rsid w:val="00F95156"/>
    <w:rsid w:val="00F95C6C"/>
    <w:rsid w:val="00F95FBB"/>
    <w:rsid w:val="00FA3799"/>
    <w:rsid w:val="00FA46D2"/>
    <w:rsid w:val="00FA7141"/>
    <w:rsid w:val="00FC0042"/>
    <w:rsid w:val="00FC0AE3"/>
    <w:rsid w:val="00FD19A4"/>
    <w:rsid w:val="00FD30F5"/>
    <w:rsid w:val="00FD4B53"/>
    <w:rsid w:val="00FD55F9"/>
    <w:rsid w:val="00FD6416"/>
    <w:rsid w:val="00FE0F13"/>
    <w:rsid w:val="00FE4D83"/>
    <w:rsid w:val="00FF5DD1"/>
    <w:rsid w:val="00FF7E0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3D471C93"/>
  <w15:docId w15:val="{07FA8A3F-54BF-4252-908D-9B0088816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9426D"/>
    <w:pPr>
      <w:spacing w:after="200" w:line="276" w:lineRule="auto"/>
    </w:pPr>
    <w:rPr>
      <w:rFonts w:cs="Calibri"/>
      <w:lang w:eastAsia="en-US"/>
    </w:rPr>
  </w:style>
  <w:style w:type="paragraph" w:styleId="Antrat1">
    <w:name w:val="heading 1"/>
    <w:aliases w:val="Dalis"/>
    <w:basedOn w:val="prastasis"/>
    <w:next w:val="prastasis"/>
    <w:link w:val="Antrat1Diagrama"/>
    <w:uiPriority w:val="99"/>
    <w:qFormat/>
    <w:rsid w:val="00F1624C"/>
    <w:pPr>
      <w:keepNext/>
      <w:numPr>
        <w:numId w:val="3"/>
      </w:numPr>
      <w:spacing w:after="360" w:line="240" w:lineRule="auto"/>
      <w:ind w:left="1701" w:right="1701"/>
      <w:jc w:val="center"/>
      <w:outlineLvl w:val="0"/>
    </w:pPr>
    <w:rPr>
      <w:rFonts w:ascii="HelveticaLT Extended" w:eastAsia="Times New Roman" w:hAnsi="HelveticaLT Extended" w:cs="HelveticaLT Extended"/>
      <w:caps/>
      <w:kern w:val="28"/>
      <w:sz w:val="24"/>
      <w:szCs w:val="24"/>
      <w:lang w:eastAsia="lt-LT"/>
    </w:rPr>
  </w:style>
  <w:style w:type="paragraph" w:styleId="Antrat2">
    <w:name w:val="heading 2"/>
    <w:aliases w:val="Skyrius"/>
    <w:basedOn w:val="prastasis"/>
    <w:next w:val="prastasis"/>
    <w:link w:val="Antrat2Diagrama"/>
    <w:uiPriority w:val="99"/>
    <w:qFormat/>
    <w:rsid w:val="00F1624C"/>
    <w:pPr>
      <w:keepNext/>
      <w:numPr>
        <w:ilvl w:val="1"/>
        <w:numId w:val="3"/>
      </w:numPr>
      <w:spacing w:before="240" w:after="120" w:line="240" w:lineRule="auto"/>
      <w:ind w:right="1701"/>
      <w:jc w:val="center"/>
      <w:outlineLvl w:val="1"/>
    </w:pPr>
    <w:rPr>
      <w:rFonts w:ascii="Times New Roman" w:eastAsia="Times New Roman" w:hAnsi="Times New Roman" w:cs="Times New Roman"/>
      <w:caps/>
      <w:sz w:val="24"/>
      <w:szCs w:val="24"/>
      <w:lang w:eastAsia="lt-LT"/>
    </w:rPr>
  </w:style>
  <w:style w:type="paragraph" w:styleId="Antrat3">
    <w:name w:val="heading 3"/>
    <w:aliases w:val="Skirsnis"/>
    <w:basedOn w:val="prastasis"/>
    <w:next w:val="prastasis"/>
    <w:link w:val="Antrat3Diagrama"/>
    <w:uiPriority w:val="99"/>
    <w:qFormat/>
    <w:rsid w:val="00F1624C"/>
    <w:pPr>
      <w:keepNext/>
      <w:numPr>
        <w:ilvl w:val="2"/>
        <w:numId w:val="3"/>
      </w:numPr>
      <w:spacing w:before="240" w:after="120" w:line="240" w:lineRule="auto"/>
      <w:ind w:left="1701" w:right="1701"/>
      <w:jc w:val="center"/>
      <w:outlineLvl w:val="2"/>
    </w:pPr>
    <w:rPr>
      <w:rFonts w:ascii="Times New Roman" w:eastAsia="Times New Roman" w:hAnsi="Times New Roman" w:cs="Times New Roman"/>
      <w:caps/>
      <w:lang w:eastAsia="lt-LT"/>
    </w:rPr>
  </w:style>
  <w:style w:type="paragraph" w:styleId="Antrat4">
    <w:name w:val="heading 4"/>
    <w:aliases w:val="Strapsnis"/>
    <w:basedOn w:val="prastasis"/>
    <w:next w:val="prastasis"/>
    <w:link w:val="Antrat4Diagrama"/>
    <w:uiPriority w:val="99"/>
    <w:qFormat/>
    <w:rsid w:val="00F1624C"/>
    <w:pPr>
      <w:keepNext/>
      <w:numPr>
        <w:ilvl w:val="3"/>
        <w:numId w:val="3"/>
      </w:numPr>
      <w:spacing w:before="240" w:after="60" w:line="240" w:lineRule="auto"/>
      <w:outlineLvl w:val="3"/>
    </w:pPr>
    <w:rPr>
      <w:rFonts w:ascii="Times New Roman" w:eastAsia="Times New Roman" w:hAnsi="Times New Roman" w:cs="Times New Roman"/>
      <w:lang w:eastAsia="lt-LT"/>
    </w:rPr>
  </w:style>
  <w:style w:type="paragraph" w:styleId="Antrat5">
    <w:name w:val="heading 5"/>
    <w:basedOn w:val="prastasis"/>
    <w:next w:val="prastasis"/>
    <w:link w:val="Antrat5Diagrama"/>
    <w:uiPriority w:val="99"/>
    <w:qFormat/>
    <w:rsid w:val="00F1624C"/>
    <w:pPr>
      <w:numPr>
        <w:ilvl w:val="4"/>
        <w:numId w:val="3"/>
      </w:numPr>
      <w:spacing w:before="240" w:after="60" w:line="240" w:lineRule="auto"/>
      <w:outlineLvl w:val="4"/>
    </w:pPr>
    <w:rPr>
      <w:rFonts w:ascii="Arial" w:eastAsia="Times New Roman" w:hAnsi="Arial" w:cs="Arial"/>
      <w:lang w:eastAsia="lt-LT"/>
    </w:rPr>
  </w:style>
  <w:style w:type="paragraph" w:styleId="Antrat6">
    <w:name w:val="heading 6"/>
    <w:basedOn w:val="prastasis"/>
    <w:next w:val="prastasis"/>
    <w:link w:val="Antrat6Diagrama"/>
    <w:uiPriority w:val="99"/>
    <w:qFormat/>
    <w:rsid w:val="00F1624C"/>
    <w:pPr>
      <w:numPr>
        <w:ilvl w:val="5"/>
        <w:numId w:val="3"/>
      </w:numPr>
      <w:spacing w:before="240" w:after="60" w:line="240" w:lineRule="auto"/>
      <w:outlineLvl w:val="5"/>
    </w:pPr>
    <w:rPr>
      <w:rFonts w:ascii="Arial" w:eastAsia="Times New Roman" w:hAnsi="Arial" w:cs="Arial"/>
      <w:i/>
      <w:iCs/>
      <w:lang w:eastAsia="lt-LT"/>
    </w:rPr>
  </w:style>
  <w:style w:type="paragraph" w:styleId="Antrat7">
    <w:name w:val="heading 7"/>
    <w:basedOn w:val="prastasis"/>
    <w:next w:val="prastasis"/>
    <w:link w:val="Antrat7Diagrama"/>
    <w:uiPriority w:val="99"/>
    <w:qFormat/>
    <w:rsid w:val="00F1624C"/>
    <w:pPr>
      <w:numPr>
        <w:ilvl w:val="6"/>
        <w:numId w:val="3"/>
      </w:numPr>
      <w:spacing w:before="240" w:after="60" w:line="240" w:lineRule="auto"/>
      <w:outlineLvl w:val="6"/>
    </w:pPr>
    <w:rPr>
      <w:rFonts w:ascii="Arial" w:eastAsia="Times New Roman" w:hAnsi="Arial" w:cs="Arial"/>
      <w:sz w:val="20"/>
      <w:szCs w:val="20"/>
      <w:lang w:eastAsia="lt-LT"/>
    </w:rPr>
  </w:style>
  <w:style w:type="paragraph" w:styleId="Antrat8">
    <w:name w:val="heading 8"/>
    <w:basedOn w:val="prastasis"/>
    <w:next w:val="prastasis"/>
    <w:link w:val="Antrat8Diagrama"/>
    <w:uiPriority w:val="99"/>
    <w:qFormat/>
    <w:rsid w:val="00F1624C"/>
    <w:pPr>
      <w:numPr>
        <w:ilvl w:val="7"/>
        <w:numId w:val="3"/>
      </w:numPr>
      <w:spacing w:before="240" w:after="60" w:line="240" w:lineRule="auto"/>
      <w:outlineLvl w:val="7"/>
    </w:pPr>
    <w:rPr>
      <w:rFonts w:ascii="Arial" w:eastAsia="Times New Roman" w:hAnsi="Arial" w:cs="Arial"/>
      <w:i/>
      <w:iCs/>
      <w:sz w:val="20"/>
      <w:szCs w:val="20"/>
      <w:lang w:eastAsia="lt-LT"/>
    </w:rPr>
  </w:style>
  <w:style w:type="paragraph" w:styleId="Antrat9">
    <w:name w:val="heading 9"/>
    <w:basedOn w:val="prastasis"/>
    <w:next w:val="prastasis"/>
    <w:link w:val="Antrat9Diagrama"/>
    <w:uiPriority w:val="99"/>
    <w:qFormat/>
    <w:rsid w:val="00F1624C"/>
    <w:pPr>
      <w:numPr>
        <w:ilvl w:val="8"/>
        <w:numId w:val="3"/>
      </w:numPr>
      <w:spacing w:before="240" w:after="60" w:line="240" w:lineRule="auto"/>
      <w:outlineLvl w:val="8"/>
    </w:pPr>
    <w:rPr>
      <w:rFonts w:ascii="Arial" w:eastAsia="Times New Roman" w:hAnsi="Arial" w:cs="Arial"/>
      <w:i/>
      <w:iCs/>
      <w:sz w:val="18"/>
      <w:szCs w:val="18"/>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Dalis Diagrama"/>
    <w:basedOn w:val="Numatytasispastraiposriftas"/>
    <w:link w:val="Antrat1"/>
    <w:uiPriority w:val="99"/>
    <w:locked/>
    <w:rsid w:val="00F1624C"/>
    <w:rPr>
      <w:rFonts w:ascii="HelveticaLT Extended" w:hAnsi="HelveticaLT Extended" w:cs="HelveticaLT Extended"/>
      <w:caps/>
      <w:kern w:val="28"/>
      <w:sz w:val="20"/>
      <w:szCs w:val="20"/>
      <w:lang w:eastAsia="lt-LT"/>
    </w:rPr>
  </w:style>
  <w:style w:type="character" w:customStyle="1" w:styleId="Antrat2Diagrama">
    <w:name w:val="Antraštė 2 Diagrama"/>
    <w:aliases w:val="Skyrius Diagrama"/>
    <w:basedOn w:val="Numatytasispastraiposriftas"/>
    <w:link w:val="Antrat2"/>
    <w:uiPriority w:val="99"/>
    <w:semiHidden/>
    <w:locked/>
    <w:rsid w:val="00F1624C"/>
    <w:rPr>
      <w:rFonts w:ascii="Times New Roman" w:hAnsi="Times New Roman" w:cs="Times New Roman"/>
      <w:caps/>
      <w:sz w:val="20"/>
      <w:szCs w:val="20"/>
      <w:lang w:eastAsia="lt-LT"/>
    </w:rPr>
  </w:style>
  <w:style w:type="character" w:customStyle="1" w:styleId="Antrat3Diagrama">
    <w:name w:val="Antraštė 3 Diagrama"/>
    <w:aliases w:val="Skirsnis Diagrama"/>
    <w:basedOn w:val="Numatytasispastraiposriftas"/>
    <w:link w:val="Antrat3"/>
    <w:uiPriority w:val="99"/>
    <w:semiHidden/>
    <w:locked/>
    <w:rsid w:val="00F1624C"/>
    <w:rPr>
      <w:rFonts w:ascii="Times New Roman" w:hAnsi="Times New Roman" w:cs="Times New Roman"/>
      <w:caps/>
      <w:sz w:val="20"/>
      <w:szCs w:val="20"/>
      <w:lang w:eastAsia="lt-LT"/>
    </w:rPr>
  </w:style>
  <w:style w:type="character" w:customStyle="1" w:styleId="Antrat4Diagrama">
    <w:name w:val="Antraštė 4 Diagrama"/>
    <w:aliases w:val="Strapsnis Diagrama"/>
    <w:basedOn w:val="Numatytasispastraiposriftas"/>
    <w:link w:val="Antrat4"/>
    <w:uiPriority w:val="99"/>
    <w:semiHidden/>
    <w:locked/>
    <w:rsid w:val="00F1624C"/>
    <w:rPr>
      <w:rFonts w:ascii="Times New Roman" w:hAnsi="Times New Roman" w:cs="Times New Roman"/>
      <w:sz w:val="20"/>
      <w:szCs w:val="20"/>
      <w:lang w:eastAsia="lt-LT"/>
    </w:rPr>
  </w:style>
  <w:style w:type="character" w:customStyle="1" w:styleId="Antrat5Diagrama">
    <w:name w:val="Antraštė 5 Diagrama"/>
    <w:basedOn w:val="Numatytasispastraiposriftas"/>
    <w:link w:val="Antrat5"/>
    <w:uiPriority w:val="99"/>
    <w:semiHidden/>
    <w:locked/>
    <w:rsid w:val="00F1624C"/>
    <w:rPr>
      <w:rFonts w:ascii="Arial" w:hAnsi="Arial" w:cs="Arial"/>
      <w:sz w:val="20"/>
      <w:szCs w:val="20"/>
      <w:lang w:eastAsia="lt-LT"/>
    </w:rPr>
  </w:style>
  <w:style w:type="character" w:customStyle="1" w:styleId="Antrat6Diagrama">
    <w:name w:val="Antraštė 6 Diagrama"/>
    <w:basedOn w:val="Numatytasispastraiposriftas"/>
    <w:link w:val="Antrat6"/>
    <w:uiPriority w:val="99"/>
    <w:semiHidden/>
    <w:locked/>
    <w:rsid w:val="00F1624C"/>
    <w:rPr>
      <w:rFonts w:ascii="Arial" w:hAnsi="Arial" w:cs="Arial"/>
      <w:i/>
      <w:iCs/>
      <w:sz w:val="20"/>
      <w:szCs w:val="20"/>
      <w:lang w:eastAsia="lt-LT"/>
    </w:rPr>
  </w:style>
  <w:style w:type="character" w:customStyle="1" w:styleId="Antrat7Diagrama">
    <w:name w:val="Antraštė 7 Diagrama"/>
    <w:basedOn w:val="Numatytasispastraiposriftas"/>
    <w:link w:val="Antrat7"/>
    <w:uiPriority w:val="99"/>
    <w:semiHidden/>
    <w:locked/>
    <w:rsid w:val="00F1624C"/>
    <w:rPr>
      <w:rFonts w:ascii="Arial" w:hAnsi="Arial" w:cs="Arial"/>
      <w:sz w:val="20"/>
      <w:szCs w:val="20"/>
      <w:lang w:eastAsia="lt-LT"/>
    </w:rPr>
  </w:style>
  <w:style w:type="character" w:customStyle="1" w:styleId="Antrat8Diagrama">
    <w:name w:val="Antraštė 8 Diagrama"/>
    <w:basedOn w:val="Numatytasispastraiposriftas"/>
    <w:link w:val="Antrat8"/>
    <w:uiPriority w:val="99"/>
    <w:semiHidden/>
    <w:locked/>
    <w:rsid w:val="00F1624C"/>
    <w:rPr>
      <w:rFonts w:ascii="Arial" w:hAnsi="Arial" w:cs="Arial"/>
      <w:i/>
      <w:iCs/>
      <w:sz w:val="20"/>
      <w:szCs w:val="20"/>
      <w:lang w:eastAsia="lt-LT"/>
    </w:rPr>
  </w:style>
  <w:style w:type="character" w:customStyle="1" w:styleId="Antrat9Diagrama">
    <w:name w:val="Antraštė 9 Diagrama"/>
    <w:basedOn w:val="Numatytasispastraiposriftas"/>
    <w:link w:val="Antrat9"/>
    <w:uiPriority w:val="99"/>
    <w:semiHidden/>
    <w:locked/>
    <w:rsid w:val="00F1624C"/>
    <w:rPr>
      <w:rFonts w:ascii="Arial" w:hAnsi="Arial" w:cs="Arial"/>
      <w:i/>
      <w:iCs/>
      <w:sz w:val="20"/>
      <w:szCs w:val="20"/>
      <w:lang w:eastAsia="lt-LT"/>
    </w:rPr>
  </w:style>
  <w:style w:type="paragraph" w:styleId="Debesliotekstas">
    <w:name w:val="Balloon Text"/>
    <w:basedOn w:val="prastasis"/>
    <w:link w:val="DebesliotekstasDiagrama"/>
    <w:uiPriority w:val="99"/>
    <w:semiHidden/>
    <w:rsid w:val="009F1F93"/>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9F1F93"/>
    <w:rPr>
      <w:rFonts w:ascii="Tahoma" w:hAnsi="Tahoma" w:cs="Tahoma"/>
      <w:sz w:val="16"/>
      <w:szCs w:val="16"/>
    </w:rPr>
  </w:style>
  <w:style w:type="character" w:styleId="Hipersaitas">
    <w:name w:val="Hyperlink"/>
    <w:basedOn w:val="Numatytasispastraiposriftas"/>
    <w:uiPriority w:val="99"/>
    <w:rsid w:val="000154B2"/>
    <w:rPr>
      <w:color w:val="0000FF"/>
      <w:u w:val="single"/>
    </w:rPr>
  </w:style>
  <w:style w:type="paragraph" w:customStyle="1" w:styleId="Default">
    <w:name w:val="Default"/>
    <w:rsid w:val="000154B2"/>
    <w:pPr>
      <w:autoSpaceDE w:val="0"/>
      <w:autoSpaceDN w:val="0"/>
      <w:adjustRightInd w:val="0"/>
    </w:pPr>
    <w:rPr>
      <w:rFonts w:ascii="Arial" w:hAnsi="Arial" w:cs="Arial"/>
      <w:color w:val="000000"/>
      <w:sz w:val="24"/>
      <w:szCs w:val="24"/>
      <w:lang w:eastAsia="en-US"/>
    </w:rPr>
  </w:style>
  <w:style w:type="paragraph" w:styleId="HTMLiankstoformatuotas">
    <w:name w:val="HTML Preformatted"/>
    <w:basedOn w:val="prastasis"/>
    <w:link w:val="HTMLiankstoformatuotasDiagrama"/>
    <w:uiPriority w:val="99"/>
    <w:rsid w:val="009C55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cs="Courier New"/>
      <w:sz w:val="20"/>
      <w:szCs w:val="20"/>
      <w:lang w:val="en-US"/>
    </w:rPr>
  </w:style>
  <w:style w:type="character" w:customStyle="1" w:styleId="HTMLiankstoformatuotasDiagrama">
    <w:name w:val="HTML iš anksto formatuotas Diagrama"/>
    <w:basedOn w:val="Numatytasispastraiposriftas"/>
    <w:link w:val="HTMLiankstoformatuotas"/>
    <w:uiPriority w:val="99"/>
    <w:locked/>
    <w:rsid w:val="009C55ED"/>
    <w:rPr>
      <w:rFonts w:ascii="Courier New" w:hAnsi="Courier New" w:cs="Courier New"/>
      <w:sz w:val="20"/>
      <w:szCs w:val="20"/>
      <w:lang w:val="en-US"/>
    </w:rPr>
  </w:style>
  <w:style w:type="paragraph" w:styleId="Puslapioinaostekstas">
    <w:name w:val="footnote text"/>
    <w:aliases w:val="Footnote Text Char1,Footnote Text Char Char,Footnote Text Char1 Char Char,Footnote Text Char Char Char Char,Char Char Char Char,Footnote Text Char Char1 Char1,Char Char Char Char Char Char,Char Char1,Char Char1 Char"/>
    <w:basedOn w:val="prastasis"/>
    <w:link w:val="PuslapioinaostekstasDiagrama"/>
    <w:uiPriority w:val="99"/>
    <w:semiHidden/>
    <w:rsid w:val="009C55ED"/>
    <w:pPr>
      <w:spacing w:after="0" w:line="240" w:lineRule="auto"/>
    </w:pPr>
    <w:rPr>
      <w:rFonts w:cs="Times New Roman"/>
      <w:sz w:val="20"/>
      <w:szCs w:val="20"/>
      <w:lang w:eastAsia="lt-LT"/>
    </w:rPr>
  </w:style>
  <w:style w:type="character" w:customStyle="1" w:styleId="FootnoteTextChar">
    <w:name w:val="Footnote Text Char"/>
    <w:aliases w:val="Footnote Text Char1 Char,Footnote Text Char Char Char,Footnote Text Char1 Char Char Char,Footnote Text Char Char Char Char Char,Char Char Char Char Char,Footnote Text Char Char1 Char1 Char,Char Char Char Char Char Char Char"/>
    <w:basedOn w:val="Numatytasispastraiposriftas"/>
    <w:uiPriority w:val="99"/>
    <w:semiHidden/>
    <w:locked/>
    <w:rsid w:val="009C55ED"/>
    <w:rPr>
      <w:rFonts w:ascii="Calibri" w:hAnsi="Calibri" w:cs="Calibri"/>
      <w:sz w:val="20"/>
      <w:szCs w:val="20"/>
    </w:rPr>
  </w:style>
  <w:style w:type="character" w:styleId="Puslapioinaosnuoroda">
    <w:name w:val="footnote reference"/>
    <w:aliases w:val="Footnote symbol,Išnaša,BVI fnr"/>
    <w:basedOn w:val="Numatytasispastraiposriftas"/>
    <w:uiPriority w:val="99"/>
    <w:rsid w:val="009C55ED"/>
    <w:rPr>
      <w:vertAlign w:val="superscript"/>
    </w:rPr>
  </w:style>
  <w:style w:type="character" w:customStyle="1" w:styleId="PuslapioinaostekstasDiagrama">
    <w:name w:val="Puslapio išnašos tekstas Diagrama"/>
    <w:aliases w:val="Footnote Text Char1 Diagrama,Footnote Text Char Char Diagrama,Footnote Text Char1 Char Char Diagrama,Footnote Text Char Char Char Char Diagrama,Char Char Char Char Diagrama,Footnote Text Char Char1 Char1 Diagrama"/>
    <w:link w:val="Puslapioinaostekstas"/>
    <w:uiPriority w:val="99"/>
    <w:locked/>
    <w:rsid w:val="009C55ED"/>
    <w:rPr>
      <w:rFonts w:ascii="Times New Roman" w:hAnsi="Times New Roman" w:cs="Times New Roman"/>
      <w:sz w:val="20"/>
      <w:szCs w:val="20"/>
    </w:rPr>
  </w:style>
  <w:style w:type="paragraph" w:styleId="Pagrindinistekstas">
    <w:name w:val="Body Text"/>
    <w:basedOn w:val="prastasis"/>
    <w:link w:val="PagrindinistekstasDiagrama"/>
    <w:uiPriority w:val="99"/>
    <w:rsid w:val="00EE5868"/>
    <w:pPr>
      <w:spacing w:after="120" w:line="240" w:lineRule="auto"/>
    </w:pPr>
    <w:rPr>
      <w:rFonts w:ascii="Times New Roman" w:eastAsia="Times New Roman" w:hAnsi="Times New Roman" w:cs="Times New Roman"/>
    </w:rPr>
  </w:style>
  <w:style w:type="character" w:customStyle="1" w:styleId="PagrindinistekstasDiagrama">
    <w:name w:val="Pagrindinis tekstas Diagrama"/>
    <w:basedOn w:val="Numatytasispastraiposriftas"/>
    <w:link w:val="Pagrindinistekstas"/>
    <w:uiPriority w:val="99"/>
    <w:locked/>
    <w:rsid w:val="00EE5868"/>
    <w:rPr>
      <w:rFonts w:ascii="Times New Roman" w:hAnsi="Times New Roman" w:cs="Times New Roman"/>
      <w:sz w:val="20"/>
      <w:szCs w:val="20"/>
    </w:rPr>
  </w:style>
  <w:style w:type="paragraph" w:styleId="Pagrindiniotekstotrauka2">
    <w:name w:val="Body Text Indent 2"/>
    <w:basedOn w:val="prastasis"/>
    <w:link w:val="Pagrindiniotekstotrauka2Diagrama"/>
    <w:uiPriority w:val="99"/>
    <w:rsid w:val="00EE5868"/>
    <w:pPr>
      <w:spacing w:after="120" w:line="480" w:lineRule="auto"/>
      <w:ind w:left="283"/>
    </w:pPr>
    <w:rPr>
      <w:rFonts w:ascii="Times New Roman" w:eastAsia="Times New Roman" w:hAnsi="Times New Roman" w:cs="Times New Roman"/>
      <w:sz w:val="20"/>
      <w:szCs w:val="20"/>
    </w:rPr>
  </w:style>
  <w:style w:type="character" w:customStyle="1" w:styleId="Pagrindiniotekstotrauka2Diagrama">
    <w:name w:val="Pagrindinio teksto įtrauka 2 Diagrama"/>
    <w:basedOn w:val="Numatytasispastraiposriftas"/>
    <w:link w:val="Pagrindiniotekstotrauka2"/>
    <w:uiPriority w:val="99"/>
    <w:locked/>
    <w:rsid w:val="00EE5868"/>
    <w:rPr>
      <w:rFonts w:ascii="Times New Roman" w:hAnsi="Times New Roman" w:cs="Times New Roman"/>
      <w:sz w:val="20"/>
      <w:szCs w:val="20"/>
    </w:rPr>
  </w:style>
  <w:style w:type="paragraph" w:customStyle="1" w:styleId="western">
    <w:name w:val="western"/>
    <w:basedOn w:val="prastasis"/>
    <w:uiPriority w:val="99"/>
    <w:rsid w:val="00111D58"/>
    <w:pPr>
      <w:spacing w:after="0" w:line="240" w:lineRule="auto"/>
    </w:pPr>
    <w:rPr>
      <w:rFonts w:ascii="Times New Roman" w:eastAsia="Times New Roman" w:hAnsi="Times New Roman" w:cs="Times New Roman"/>
      <w:sz w:val="24"/>
      <w:szCs w:val="24"/>
      <w:lang w:eastAsia="lt-LT"/>
    </w:rPr>
  </w:style>
  <w:style w:type="paragraph" w:styleId="Antrats">
    <w:name w:val="header"/>
    <w:basedOn w:val="prastasis"/>
    <w:link w:val="AntratsDiagrama"/>
    <w:uiPriority w:val="99"/>
    <w:rsid w:val="00E72700"/>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locked/>
    <w:rsid w:val="00E72700"/>
    <w:rPr>
      <w:rFonts w:ascii="Calibri" w:hAnsi="Calibri" w:cs="Calibri"/>
    </w:rPr>
  </w:style>
  <w:style w:type="paragraph" w:styleId="Porat">
    <w:name w:val="footer"/>
    <w:basedOn w:val="prastasis"/>
    <w:link w:val="PoratDiagrama"/>
    <w:uiPriority w:val="99"/>
    <w:rsid w:val="00E72700"/>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locked/>
    <w:rsid w:val="00E72700"/>
    <w:rPr>
      <w:rFonts w:ascii="Calibri" w:hAnsi="Calibri" w:cs="Calibri"/>
    </w:rPr>
  </w:style>
  <w:style w:type="paragraph" w:styleId="Pagrindiniotekstotrauka">
    <w:name w:val="Body Text Indent"/>
    <w:basedOn w:val="prastasis"/>
    <w:link w:val="PagrindiniotekstotraukaDiagrama"/>
    <w:uiPriority w:val="99"/>
    <w:semiHidden/>
    <w:rsid w:val="007B67F4"/>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locked/>
    <w:rsid w:val="007B67F4"/>
    <w:rPr>
      <w:rFonts w:ascii="Calibri" w:hAnsi="Calibri" w:cs="Calibri"/>
    </w:rPr>
  </w:style>
  <w:style w:type="paragraph" w:styleId="Dokumentostruktra">
    <w:name w:val="Document Map"/>
    <w:basedOn w:val="prastasis"/>
    <w:link w:val="DokumentostruktraDiagrama"/>
    <w:uiPriority w:val="99"/>
    <w:semiHidden/>
    <w:rsid w:val="00DF568F"/>
    <w:pPr>
      <w:shd w:val="clear" w:color="auto" w:fill="000080"/>
    </w:pPr>
    <w:rPr>
      <w:rFonts w:ascii="Tahoma" w:hAnsi="Tahoma" w:cs="Tahoma"/>
      <w:sz w:val="20"/>
      <w:szCs w:val="20"/>
    </w:rPr>
  </w:style>
  <w:style w:type="character" w:customStyle="1" w:styleId="DokumentostruktraDiagrama">
    <w:name w:val="Dokumento struktūra Diagrama"/>
    <w:basedOn w:val="Numatytasispastraiposriftas"/>
    <w:link w:val="Dokumentostruktra"/>
    <w:uiPriority w:val="99"/>
    <w:semiHidden/>
    <w:locked/>
    <w:rPr>
      <w:rFonts w:ascii="Times New Roman" w:hAnsi="Times New Roman" w:cs="Times New Roman"/>
      <w:sz w:val="2"/>
      <w:szCs w:val="2"/>
      <w:lang w:eastAsia="en-US"/>
    </w:rPr>
  </w:style>
  <w:style w:type="paragraph" w:styleId="Turinioantrat">
    <w:name w:val="TOC Heading"/>
    <w:basedOn w:val="Antrat1"/>
    <w:next w:val="prastasis"/>
    <w:uiPriority w:val="39"/>
    <w:semiHidden/>
    <w:unhideWhenUsed/>
    <w:qFormat/>
    <w:rsid w:val="00484772"/>
    <w:pPr>
      <w:keepLines/>
      <w:numPr>
        <w:numId w:val="0"/>
      </w:numPr>
      <w:spacing w:before="480" w:after="0" w:line="276" w:lineRule="auto"/>
      <w:ind w:right="0"/>
      <w:jc w:val="left"/>
      <w:outlineLvl w:val="9"/>
    </w:pPr>
    <w:rPr>
      <w:rFonts w:ascii="Cambria" w:hAnsi="Cambria" w:cs="Times New Roman"/>
      <w:b/>
      <w:bCs/>
      <w:caps w:val="0"/>
      <w:color w:val="365F91"/>
      <w:kern w:val="0"/>
      <w:sz w:val="28"/>
      <w:szCs w:val="28"/>
    </w:rPr>
  </w:style>
  <w:style w:type="character" w:customStyle="1" w:styleId="Paminjimas1">
    <w:name w:val="Paminėjimas1"/>
    <w:basedOn w:val="Numatytasispastraiposriftas"/>
    <w:uiPriority w:val="99"/>
    <w:semiHidden/>
    <w:unhideWhenUsed/>
    <w:rsid w:val="00D52EDE"/>
    <w:rPr>
      <w:color w:val="2B579A"/>
      <w:shd w:val="clear" w:color="auto" w:fill="E6E6E6"/>
    </w:rPr>
  </w:style>
  <w:style w:type="paragraph" w:styleId="prastasiniatinklio">
    <w:name w:val="Normal (Web)"/>
    <w:basedOn w:val="prastasis"/>
    <w:uiPriority w:val="99"/>
    <w:semiHidden/>
    <w:unhideWhenUsed/>
    <w:locked/>
    <w:rsid w:val="00DA53B7"/>
    <w:pPr>
      <w:spacing w:after="150" w:line="240" w:lineRule="auto"/>
      <w:jc w:val="both"/>
    </w:pPr>
    <w:rPr>
      <w:rFonts w:ascii="Verdana" w:eastAsia="Times New Roman" w:hAnsi="Verdana" w:cs="Times New Roman"/>
      <w:sz w:val="18"/>
      <w:szCs w:val="18"/>
      <w:lang w:eastAsia="lt-LT"/>
    </w:rPr>
  </w:style>
  <w:style w:type="table" w:styleId="Lentelstinklelis">
    <w:name w:val="Table Grid"/>
    <w:basedOn w:val="prastojilentel"/>
    <w:uiPriority w:val="59"/>
    <w:locked/>
    <w:rsid w:val="0088737C"/>
    <w:rPr>
      <w:rFonts w:asciiTheme="minorHAnsi" w:eastAsiaTheme="minorHAnsi"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DC645A"/>
    <w:pPr>
      <w:ind w:left="720"/>
      <w:contextualSpacing/>
    </w:pPr>
  </w:style>
  <w:style w:type="character" w:styleId="Neapdorotaspaminjimas">
    <w:name w:val="Unresolved Mention"/>
    <w:basedOn w:val="Numatytasispastraiposriftas"/>
    <w:uiPriority w:val="99"/>
    <w:semiHidden/>
    <w:unhideWhenUsed/>
    <w:rsid w:val="004853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112090">
      <w:bodyDiv w:val="1"/>
      <w:marLeft w:val="0"/>
      <w:marRight w:val="0"/>
      <w:marTop w:val="0"/>
      <w:marBottom w:val="0"/>
      <w:divBdr>
        <w:top w:val="none" w:sz="0" w:space="0" w:color="auto"/>
        <w:left w:val="none" w:sz="0" w:space="0" w:color="auto"/>
        <w:bottom w:val="none" w:sz="0" w:space="0" w:color="auto"/>
        <w:right w:val="none" w:sz="0" w:space="0" w:color="auto"/>
      </w:divBdr>
    </w:div>
    <w:div w:id="1128551881">
      <w:bodyDiv w:val="1"/>
      <w:marLeft w:val="0"/>
      <w:marRight w:val="0"/>
      <w:marTop w:val="0"/>
      <w:marBottom w:val="0"/>
      <w:divBdr>
        <w:top w:val="none" w:sz="0" w:space="0" w:color="auto"/>
        <w:left w:val="none" w:sz="0" w:space="0" w:color="auto"/>
        <w:bottom w:val="none" w:sz="0" w:space="0" w:color="auto"/>
        <w:right w:val="none" w:sz="0" w:space="0" w:color="auto"/>
      </w:divBdr>
      <w:divsChild>
        <w:div w:id="754522249">
          <w:marLeft w:val="0"/>
          <w:marRight w:val="0"/>
          <w:marTop w:val="0"/>
          <w:marBottom w:val="0"/>
          <w:divBdr>
            <w:top w:val="none" w:sz="0" w:space="0" w:color="auto"/>
            <w:left w:val="none" w:sz="0" w:space="0" w:color="auto"/>
            <w:bottom w:val="none" w:sz="0" w:space="0" w:color="auto"/>
            <w:right w:val="none" w:sz="0" w:space="0" w:color="auto"/>
          </w:divBdr>
          <w:divsChild>
            <w:div w:id="1982344086">
              <w:marLeft w:val="0"/>
              <w:marRight w:val="0"/>
              <w:marTop w:val="0"/>
              <w:marBottom w:val="0"/>
              <w:divBdr>
                <w:top w:val="none" w:sz="0" w:space="0" w:color="auto"/>
                <w:left w:val="none" w:sz="0" w:space="0" w:color="auto"/>
                <w:bottom w:val="none" w:sz="0" w:space="0" w:color="auto"/>
                <w:right w:val="none" w:sz="0" w:space="0" w:color="auto"/>
              </w:divBdr>
              <w:divsChild>
                <w:div w:id="1283149489">
                  <w:marLeft w:val="-225"/>
                  <w:marRight w:val="-225"/>
                  <w:marTop w:val="0"/>
                  <w:marBottom w:val="0"/>
                  <w:divBdr>
                    <w:top w:val="none" w:sz="0" w:space="0" w:color="auto"/>
                    <w:left w:val="none" w:sz="0" w:space="0" w:color="auto"/>
                    <w:bottom w:val="none" w:sz="0" w:space="0" w:color="auto"/>
                    <w:right w:val="none" w:sz="0" w:space="0" w:color="auto"/>
                  </w:divBdr>
                  <w:divsChild>
                    <w:div w:id="622227579">
                      <w:marLeft w:val="0"/>
                      <w:marRight w:val="0"/>
                      <w:marTop w:val="0"/>
                      <w:marBottom w:val="0"/>
                      <w:divBdr>
                        <w:top w:val="none" w:sz="0" w:space="0" w:color="auto"/>
                        <w:left w:val="none" w:sz="0" w:space="0" w:color="auto"/>
                        <w:bottom w:val="none" w:sz="0" w:space="0" w:color="auto"/>
                        <w:right w:val="none" w:sz="0" w:space="0" w:color="auto"/>
                      </w:divBdr>
                      <w:divsChild>
                        <w:div w:id="1913849841">
                          <w:marLeft w:val="0"/>
                          <w:marRight w:val="0"/>
                          <w:marTop w:val="0"/>
                          <w:marBottom w:val="0"/>
                          <w:divBdr>
                            <w:top w:val="none" w:sz="0" w:space="0" w:color="auto"/>
                            <w:left w:val="none" w:sz="0" w:space="0" w:color="auto"/>
                            <w:bottom w:val="none" w:sz="0" w:space="0" w:color="auto"/>
                            <w:right w:val="none" w:sz="0" w:space="0" w:color="auto"/>
                          </w:divBdr>
                          <w:divsChild>
                            <w:div w:id="153126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538906">
      <w:marLeft w:val="0"/>
      <w:marRight w:val="0"/>
      <w:marTop w:val="0"/>
      <w:marBottom w:val="0"/>
      <w:divBdr>
        <w:top w:val="none" w:sz="0" w:space="0" w:color="auto"/>
        <w:left w:val="none" w:sz="0" w:space="0" w:color="auto"/>
        <w:bottom w:val="none" w:sz="0" w:space="0" w:color="auto"/>
        <w:right w:val="none" w:sz="0" w:space="0" w:color="auto"/>
      </w:divBdr>
    </w:div>
    <w:div w:id="1554538907">
      <w:marLeft w:val="0"/>
      <w:marRight w:val="0"/>
      <w:marTop w:val="0"/>
      <w:marBottom w:val="0"/>
      <w:divBdr>
        <w:top w:val="none" w:sz="0" w:space="0" w:color="auto"/>
        <w:left w:val="none" w:sz="0" w:space="0" w:color="auto"/>
        <w:bottom w:val="none" w:sz="0" w:space="0" w:color="auto"/>
        <w:right w:val="none" w:sz="0" w:space="0" w:color="auto"/>
      </w:divBdr>
    </w:div>
    <w:div w:id="1554538908">
      <w:marLeft w:val="0"/>
      <w:marRight w:val="0"/>
      <w:marTop w:val="0"/>
      <w:marBottom w:val="0"/>
      <w:divBdr>
        <w:top w:val="none" w:sz="0" w:space="0" w:color="auto"/>
        <w:left w:val="none" w:sz="0" w:space="0" w:color="auto"/>
        <w:bottom w:val="none" w:sz="0" w:space="0" w:color="auto"/>
        <w:right w:val="none" w:sz="0" w:space="0" w:color="auto"/>
      </w:divBdr>
    </w:div>
    <w:div w:id="1554538909">
      <w:marLeft w:val="0"/>
      <w:marRight w:val="0"/>
      <w:marTop w:val="0"/>
      <w:marBottom w:val="0"/>
      <w:divBdr>
        <w:top w:val="none" w:sz="0" w:space="0" w:color="auto"/>
        <w:left w:val="none" w:sz="0" w:space="0" w:color="auto"/>
        <w:bottom w:val="none" w:sz="0" w:space="0" w:color="auto"/>
        <w:right w:val="none" w:sz="0" w:space="0" w:color="auto"/>
      </w:divBdr>
    </w:div>
    <w:div w:id="1554538910">
      <w:marLeft w:val="0"/>
      <w:marRight w:val="0"/>
      <w:marTop w:val="0"/>
      <w:marBottom w:val="0"/>
      <w:divBdr>
        <w:top w:val="none" w:sz="0" w:space="0" w:color="auto"/>
        <w:left w:val="none" w:sz="0" w:space="0" w:color="auto"/>
        <w:bottom w:val="none" w:sz="0" w:space="0" w:color="auto"/>
        <w:right w:val="none" w:sz="0" w:space="0" w:color="auto"/>
      </w:divBdr>
    </w:div>
    <w:div w:id="1554538911">
      <w:marLeft w:val="0"/>
      <w:marRight w:val="0"/>
      <w:marTop w:val="0"/>
      <w:marBottom w:val="0"/>
      <w:divBdr>
        <w:top w:val="none" w:sz="0" w:space="0" w:color="auto"/>
        <w:left w:val="none" w:sz="0" w:space="0" w:color="auto"/>
        <w:bottom w:val="none" w:sz="0" w:space="0" w:color="auto"/>
        <w:right w:val="none" w:sz="0" w:space="0" w:color="auto"/>
      </w:divBdr>
    </w:div>
    <w:div w:id="1554538912">
      <w:marLeft w:val="0"/>
      <w:marRight w:val="0"/>
      <w:marTop w:val="0"/>
      <w:marBottom w:val="0"/>
      <w:divBdr>
        <w:top w:val="none" w:sz="0" w:space="0" w:color="auto"/>
        <w:left w:val="none" w:sz="0" w:space="0" w:color="auto"/>
        <w:bottom w:val="none" w:sz="0" w:space="0" w:color="auto"/>
        <w:right w:val="none" w:sz="0" w:space="0" w:color="auto"/>
      </w:divBdr>
    </w:div>
    <w:div w:id="1554538913">
      <w:marLeft w:val="0"/>
      <w:marRight w:val="0"/>
      <w:marTop w:val="0"/>
      <w:marBottom w:val="0"/>
      <w:divBdr>
        <w:top w:val="none" w:sz="0" w:space="0" w:color="auto"/>
        <w:left w:val="none" w:sz="0" w:space="0" w:color="auto"/>
        <w:bottom w:val="none" w:sz="0" w:space="0" w:color="auto"/>
        <w:right w:val="none" w:sz="0" w:space="0" w:color="auto"/>
      </w:divBdr>
    </w:div>
    <w:div w:id="1554538914">
      <w:marLeft w:val="0"/>
      <w:marRight w:val="0"/>
      <w:marTop w:val="0"/>
      <w:marBottom w:val="0"/>
      <w:divBdr>
        <w:top w:val="none" w:sz="0" w:space="0" w:color="auto"/>
        <w:left w:val="none" w:sz="0" w:space="0" w:color="auto"/>
        <w:bottom w:val="none" w:sz="0" w:space="0" w:color="auto"/>
        <w:right w:val="none" w:sz="0" w:space="0" w:color="auto"/>
      </w:divBdr>
    </w:div>
    <w:div w:id="1554538915">
      <w:marLeft w:val="0"/>
      <w:marRight w:val="0"/>
      <w:marTop w:val="0"/>
      <w:marBottom w:val="0"/>
      <w:divBdr>
        <w:top w:val="none" w:sz="0" w:space="0" w:color="auto"/>
        <w:left w:val="none" w:sz="0" w:space="0" w:color="auto"/>
        <w:bottom w:val="none" w:sz="0" w:space="0" w:color="auto"/>
        <w:right w:val="none" w:sz="0" w:space="0" w:color="auto"/>
      </w:divBdr>
    </w:div>
    <w:div w:id="1554538916">
      <w:marLeft w:val="0"/>
      <w:marRight w:val="0"/>
      <w:marTop w:val="0"/>
      <w:marBottom w:val="0"/>
      <w:divBdr>
        <w:top w:val="none" w:sz="0" w:space="0" w:color="auto"/>
        <w:left w:val="none" w:sz="0" w:space="0" w:color="auto"/>
        <w:bottom w:val="none" w:sz="0" w:space="0" w:color="auto"/>
        <w:right w:val="none" w:sz="0" w:space="0" w:color="auto"/>
      </w:divBdr>
    </w:div>
    <w:div w:id="1554538917">
      <w:marLeft w:val="0"/>
      <w:marRight w:val="0"/>
      <w:marTop w:val="0"/>
      <w:marBottom w:val="0"/>
      <w:divBdr>
        <w:top w:val="none" w:sz="0" w:space="0" w:color="auto"/>
        <w:left w:val="none" w:sz="0" w:space="0" w:color="auto"/>
        <w:bottom w:val="none" w:sz="0" w:space="0" w:color="auto"/>
        <w:right w:val="none" w:sz="0" w:space="0" w:color="auto"/>
      </w:divBdr>
    </w:div>
    <w:div w:id="1554538918">
      <w:marLeft w:val="0"/>
      <w:marRight w:val="0"/>
      <w:marTop w:val="0"/>
      <w:marBottom w:val="0"/>
      <w:divBdr>
        <w:top w:val="none" w:sz="0" w:space="0" w:color="auto"/>
        <w:left w:val="none" w:sz="0" w:space="0" w:color="auto"/>
        <w:bottom w:val="none" w:sz="0" w:space="0" w:color="auto"/>
        <w:right w:val="none" w:sz="0" w:space="0" w:color="auto"/>
      </w:divBdr>
    </w:div>
    <w:div w:id="1554538919">
      <w:marLeft w:val="0"/>
      <w:marRight w:val="0"/>
      <w:marTop w:val="0"/>
      <w:marBottom w:val="0"/>
      <w:divBdr>
        <w:top w:val="none" w:sz="0" w:space="0" w:color="auto"/>
        <w:left w:val="none" w:sz="0" w:space="0" w:color="auto"/>
        <w:bottom w:val="none" w:sz="0" w:space="0" w:color="auto"/>
        <w:right w:val="none" w:sz="0" w:space="0" w:color="auto"/>
      </w:divBdr>
    </w:div>
    <w:div w:id="1689988762">
      <w:bodyDiv w:val="1"/>
      <w:marLeft w:val="0"/>
      <w:marRight w:val="0"/>
      <w:marTop w:val="0"/>
      <w:marBottom w:val="0"/>
      <w:divBdr>
        <w:top w:val="none" w:sz="0" w:space="0" w:color="auto"/>
        <w:left w:val="none" w:sz="0" w:space="0" w:color="auto"/>
        <w:bottom w:val="none" w:sz="0" w:space="0" w:color="auto"/>
        <w:right w:val="none" w:sz="0" w:space="0" w:color="auto"/>
      </w:divBdr>
      <w:divsChild>
        <w:div w:id="420951857">
          <w:marLeft w:val="0"/>
          <w:marRight w:val="0"/>
          <w:marTop w:val="0"/>
          <w:marBottom w:val="0"/>
          <w:divBdr>
            <w:top w:val="none" w:sz="0" w:space="0" w:color="auto"/>
            <w:left w:val="none" w:sz="0" w:space="0" w:color="auto"/>
            <w:bottom w:val="none" w:sz="0" w:space="0" w:color="auto"/>
            <w:right w:val="none" w:sz="0" w:space="0" w:color="auto"/>
          </w:divBdr>
          <w:divsChild>
            <w:div w:id="1085418386">
              <w:marLeft w:val="0"/>
              <w:marRight w:val="0"/>
              <w:marTop w:val="0"/>
              <w:marBottom w:val="0"/>
              <w:divBdr>
                <w:top w:val="none" w:sz="0" w:space="0" w:color="auto"/>
                <w:left w:val="none" w:sz="0" w:space="0" w:color="auto"/>
                <w:bottom w:val="none" w:sz="0" w:space="0" w:color="auto"/>
                <w:right w:val="none" w:sz="0" w:space="0" w:color="auto"/>
              </w:divBdr>
              <w:divsChild>
                <w:div w:id="1574390094">
                  <w:marLeft w:val="-225"/>
                  <w:marRight w:val="-225"/>
                  <w:marTop w:val="0"/>
                  <w:marBottom w:val="0"/>
                  <w:divBdr>
                    <w:top w:val="none" w:sz="0" w:space="0" w:color="auto"/>
                    <w:left w:val="none" w:sz="0" w:space="0" w:color="auto"/>
                    <w:bottom w:val="none" w:sz="0" w:space="0" w:color="auto"/>
                    <w:right w:val="none" w:sz="0" w:space="0" w:color="auto"/>
                  </w:divBdr>
                  <w:divsChild>
                    <w:div w:id="2053308538">
                      <w:marLeft w:val="0"/>
                      <w:marRight w:val="0"/>
                      <w:marTop w:val="0"/>
                      <w:marBottom w:val="0"/>
                      <w:divBdr>
                        <w:top w:val="none" w:sz="0" w:space="0" w:color="auto"/>
                        <w:left w:val="none" w:sz="0" w:space="0" w:color="auto"/>
                        <w:bottom w:val="none" w:sz="0" w:space="0" w:color="auto"/>
                        <w:right w:val="none" w:sz="0" w:space="0" w:color="auto"/>
                      </w:divBdr>
                      <w:divsChild>
                        <w:div w:id="2017078512">
                          <w:marLeft w:val="0"/>
                          <w:marRight w:val="0"/>
                          <w:marTop w:val="0"/>
                          <w:marBottom w:val="0"/>
                          <w:divBdr>
                            <w:top w:val="none" w:sz="0" w:space="0" w:color="auto"/>
                            <w:left w:val="none" w:sz="0" w:space="0" w:color="auto"/>
                            <w:bottom w:val="none" w:sz="0" w:space="0" w:color="auto"/>
                            <w:right w:val="none" w:sz="0" w:space="0" w:color="auto"/>
                          </w:divBdr>
                          <w:divsChild>
                            <w:div w:id="58060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irzai.lt/index.php?1636159469" TargetMode="External"/><Relationship Id="rId4" Type="http://schemas.openxmlformats.org/officeDocument/2006/relationships/settings" Target="settings.xml"/><Relationship Id="rId9" Type="http://schemas.openxmlformats.org/officeDocument/2006/relationships/hyperlink" Target="http://www.birzai.lt" TargetMode="External"/><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3" Type="http://schemas.openxmlformats.org/officeDocument/2006/relationships/oleObject" Target="C:/2022,METAIS%20ATLIKTI%20AUDITAI/2019%20-2021%20m.Rekomendacijos%20audituotiu%20istaig&#37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C:/2022,METAIS%20ATLIKTI%20AUDITAI/2019%20-2021%20m.Rekomendacijos%20audituotiu%20istaig&#37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A87-43DE-B90F-7667DE6C36C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A87-43DE-B90F-7667DE6C36C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A87-43DE-B90F-7667DE6C36C5}"/>
              </c:ext>
            </c:extLst>
          </c:dPt>
          <c:dLbls>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bestFit"/>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'2021 m. Administracija'!$C$43:$C$45</c:f>
              <c:strCache>
                <c:ptCount val="3"/>
                <c:pt idx="0">
                  <c:v>Įgyvendinta</c:v>
                </c:pt>
                <c:pt idx="1">
                  <c:v>Terminas nepasibaigęs, įgyvendinama</c:v>
                </c:pt>
                <c:pt idx="2">
                  <c:v>Neįgyvendinta</c:v>
                </c:pt>
              </c:strCache>
            </c:strRef>
          </c:cat>
          <c:val>
            <c:numRef>
              <c:f>'2021 m. Administracija'!$D$43:$D$45</c:f>
              <c:numCache>
                <c:formatCode>General</c:formatCode>
                <c:ptCount val="3"/>
                <c:pt idx="0">
                  <c:v>15</c:v>
                </c:pt>
                <c:pt idx="1">
                  <c:v>13</c:v>
                </c:pt>
                <c:pt idx="2">
                  <c:v>1</c:v>
                </c:pt>
              </c:numCache>
            </c:numRef>
          </c:val>
          <c:extLst>
            <c:ext xmlns:c16="http://schemas.microsoft.com/office/drawing/2014/chart" uri="{C3380CC4-5D6E-409C-BE32-E72D297353CC}">
              <c16:uniqueId val="{00000006-2A87-43DE-B90F-7667DE6C36C5}"/>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153-4400-AD61-04548F8629D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153-4400-AD61-04548F8629D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153-4400-AD61-04548F8629DE}"/>
              </c:ext>
            </c:extLst>
          </c:dPt>
          <c:dLbls>
            <c:spPr>
              <a:solidFill>
                <a:schemeClr val="accent1">
                  <a:lumMod val="20000"/>
                  <a:lumOff val="8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'įstaigos 2021 m.'!$C$96:$C$98</c:f>
              <c:strCache>
                <c:ptCount val="3"/>
                <c:pt idx="0">
                  <c:v>Įgyvendinta</c:v>
                </c:pt>
                <c:pt idx="1">
                  <c:v>Terminas nepasibaigęs, įgyvendinama</c:v>
                </c:pt>
                <c:pt idx="2">
                  <c:v>Neįgyvendinta</c:v>
                </c:pt>
              </c:strCache>
            </c:strRef>
          </c:cat>
          <c:val>
            <c:numRef>
              <c:f>'įstaigos 2021 m.'!$D$96:$D$98</c:f>
              <c:numCache>
                <c:formatCode>General</c:formatCode>
                <c:ptCount val="3"/>
                <c:pt idx="0">
                  <c:v>44</c:v>
                </c:pt>
                <c:pt idx="1">
                  <c:v>27</c:v>
                </c:pt>
                <c:pt idx="2">
                  <c:v>1</c:v>
                </c:pt>
              </c:numCache>
            </c:numRef>
          </c:val>
          <c:extLst>
            <c:ext xmlns:c16="http://schemas.microsoft.com/office/drawing/2014/chart" uri="{C3380CC4-5D6E-409C-BE32-E72D297353CC}">
              <c16:uniqueId val="{00000006-8153-4400-AD61-04548F8629DE}"/>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ADF99-89EB-4B3C-AD2F-5C4D033E06B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4635</Words>
  <Characters>37344</Characters>
  <Application>Microsoft Office Word</Application>
  <DocSecurity>4</DocSecurity>
  <Lines>311</Lines>
  <Paragraphs>83</Paragraphs>
  <ScaleCrop>false</ScaleCrop>
  <HeadingPairs>
    <vt:vector size="2" baseType="variant">
      <vt:variant>
        <vt:lpstr>Pavadinimas</vt:lpstr>
      </vt:variant>
      <vt:variant>
        <vt:i4>1</vt:i4>
      </vt:variant>
    </vt:vector>
  </HeadingPairs>
  <TitlesOfParts>
    <vt:vector size="1" baseType="lpstr">
      <vt:lpstr>Santrauka</vt:lpstr>
    </vt:vector>
  </TitlesOfParts>
  <Company>Hewlett-Packard Company</Company>
  <LinksUpToDate>false</LinksUpToDate>
  <CharactersWithSpaces>41896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Santrauka</dc:title>
  <dc:creator>user</dc:creator>
  <cp:lastModifiedBy>Stase Ceponiene</cp:lastModifiedBy>
  <cp:revision>2</cp:revision>
  <cp:lastPrinted>2021-03-10T11:50:00Z</cp:lastPrinted>
  <dcterms:created xsi:type="dcterms:W3CDTF">2022-04-05T06:48:00Z</dcterms:created>
  <dcterms:modified xsi:type="dcterms:W3CDTF">2022-04-05T06:48:00Z</dcterms:modified>
</cp:coreProperties>
</file>