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740E4" w14:textId="77777777" w:rsidR="00CD613B" w:rsidRPr="00AA2E72" w:rsidRDefault="00CD613B" w:rsidP="00F75F61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Актуально для </w:t>
      </w:r>
      <w:r w:rsidR="00656B25"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>іноземців</w:t>
      </w:r>
      <w:r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, </w:t>
      </w:r>
      <w:r w:rsidR="00656B25"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>що мешкають</w:t>
      </w:r>
      <w:r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656B25"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>у</w:t>
      </w:r>
      <w:r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656B25"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>Литві</w:t>
      </w:r>
      <w:r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: </w:t>
      </w:r>
      <w:r w:rsidR="00656B25"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встановлення </w:t>
      </w:r>
      <w:r w:rsidR="001935F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ступеню недуги</w:t>
      </w:r>
    </w:p>
    <w:p w14:paraId="5551645C" w14:textId="77777777" w:rsidR="00CD613B" w:rsidRPr="00AA2E72" w:rsidRDefault="00CD613B" w:rsidP="00F75F61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E840F3D" w14:textId="6C6BFAA5" w:rsidR="00CD613B" w:rsidRPr="00AA2E72" w:rsidRDefault="00656B25" w:rsidP="00F75F61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Іноземці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, 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яким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б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ув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наданий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тимчасовий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за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хист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, 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на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період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д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ії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тимчасового захисту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мають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право 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звернутись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до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Служб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и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по 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встановленню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ст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упен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ю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недуг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и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та працездатності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(</w:t>
      </w:r>
      <w:r w:rsidR="001935F6"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>СВ</w:t>
      </w:r>
      <w:r w:rsidR="00894C96"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>Н</w:t>
      </w:r>
      <w:r w:rsidR="001935F6"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>П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) для прир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івнювання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="00F75F6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ступеню недуги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, 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що встановлена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в 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країні ї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х 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походження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, 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до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="00F75F6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ступеню недуги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, 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яка регулюється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правов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ими актами нашої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країни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Це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полож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ення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правов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и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х акт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і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в 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набуває чинності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з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1</w:t>
      </w:r>
      <w:r w:rsidR="007107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8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серпня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2022 </w:t>
      </w:r>
      <w:r w:rsidR="00394CD1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р</w:t>
      </w:r>
      <w:r w:rsidR="00894C96" w:rsidRPr="00AA2E72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</w:p>
    <w:p w14:paraId="1B496DA1" w14:textId="77777777" w:rsidR="00CD613B" w:rsidRPr="00AA2E72" w:rsidRDefault="00CD613B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6AFF847D" w14:textId="77777777" w:rsidR="00CD613B" w:rsidRPr="00AA2E72" w:rsidRDefault="00F75F61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Для українців, яким був наданий тимчасовий захист в Литві, а в Україні було присвоєно групу недуги, що називається групою інвалідності згідно з правовими актами України, буде прирівнюватися до рівня недуги, працездатності та особливих потреб за наступним принципом:</w:t>
      </w:r>
    </w:p>
    <w:p w14:paraId="678AA8CB" w14:textId="77777777" w:rsidR="00894C96" w:rsidRPr="00AA2E72" w:rsidRDefault="00894C96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4D7A577A" w14:textId="77777777" w:rsidR="00CD613B" w:rsidRPr="00AA2E72" w:rsidRDefault="00894C96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</w:pP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Для </w:t>
      </w:r>
      <w:r w:rsidR="00403FFA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осіб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до 18 </w:t>
      </w:r>
      <w:r w:rsidR="00403FFA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роців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:</w:t>
      </w:r>
    </w:p>
    <w:p w14:paraId="697AB417" w14:textId="77777777" w:rsidR="00CD613B" w:rsidRPr="00AA2E72" w:rsidRDefault="00403FFA" w:rsidP="00F75F61">
      <w:pPr>
        <w:pStyle w:val="Sraopastraipa"/>
        <w:ind w:left="0"/>
        <w:jc w:val="both"/>
        <w:rPr>
          <w:color w:val="000000"/>
          <w:lang w:val="uk-UA"/>
        </w:rPr>
      </w:pPr>
      <w:r w:rsidRPr="00AA2E72">
        <w:rPr>
          <w:color w:val="000000"/>
          <w:lang w:val="uk-UA"/>
        </w:rPr>
        <w:t xml:space="preserve">I група </w:t>
      </w:r>
      <w:r w:rsidR="00F75F61" w:rsidRPr="00AA2E72">
        <w:rPr>
          <w:color w:val="000000"/>
          <w:lang w:val="uk-UA"/>
        </w:rPr>
        <w:t>недуги (інвалідності)</w:t>
      </w:r>
      <w:r w:rsidR="00CD613B" w:rsidRPr="00AA2E72">
        <w:rPr>
          <w:color w:val="000000"/>
          <w:lang w:val="uk-UA"/>
        </w:rPr>
        <w:t xml:space="preserve"> </w:t>
      </w:r>
      <w:r w:rsidRPr="00AA2E72">
        <w:rPr>
          <w:color w:val="000000"/>
          <w:lang w:val="uk-UA"/>
        </w:rPr>
        <w:t>прирівнюється до</w:t>
      </w:r>
      <w:r w:rsidR="00CD613B" w:rsidRPr="00AA2E72">
        <w:rPr>
          <w:color w:val="000000"/>
          <w:lang w:val="uk-UA"/>
        </w:rPr>
        <w:t xml:space="preserve"> </w:t>
      </w:r>
      <w:r w:rsidRPr="00AA2E72">
        <w:rPr>
          <w:color w:val="000000"/>
          <w:lang w:val="uk-UA"/>
        </w:rPr>
        <w:t>рівня</w:t>
      </w:r>
      <w:r w:rsidR="00CD613B" w:rsidRPr="00AA2E72">
        <w:rPr>
          <w:color w:val="000000"/>
          <w:lang w:val="uk-UA"/>
        </w:rPr>
        <w:t xml:space="preserve"> тяж</w:t>
      </w:r>
      <w:r w:rsidRPr="00AA2E72">
        <w:rPr>
          <w:color w:val="000000"/>
          <w:lang w:val="uk-UA"/>
        </w:rPr>
        <w:t>ко</w:t>
      </w:r>
      <w:r w:rsidR="00F834EA" w:rsidRPr="00AA2E72">
        <w:rPr>
          <w:color w:val="000000"/>
          <w:lang w:val="uk-UA"/>
        </w:rPr>
        <w:t>ї</w:t>
      </w:r>
      <w:r w:rsidRPr="00AA2E72">
        <w:rPr>
          <w:color w:val="000000"/>
          <w:lang w:val="uk-UA"/>
        </w:rPr>
        <w:t xml:space="preserve"> недуг</w:t>
      </w:r>
      <w:r w:rsidR="00F834EA" w:rsidRPr="00AA2E72">
        <w:rPr>
          <w:color w:val="000000"/>
          <w:lang w:val="uk-UA"/>
        </w:rPr>
        <w:t>и</w:t>
      </w:r>
    </w:p>
    <w:p w14:paraId="235BCF38" w14:textId="77777777" w:rsidR="00CD613B" w:rsidRPr="00AA2E72" w:rsidRDefault="00CD613B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II </w:t>
      </w:r>
      <w:r w:rsidR="00403FFA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група </w:t>
      </w:r>
      <w:r w:rsidR="00F75F61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недуги (інвалідності)</w:t>
      </w:r>
      <w:r w:rsidR="00403FFA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прирівнюється до рівня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</w:t>
      </w:r>
      <w:r w:rsidR="00403FFA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ередньо</w:t>
      </w:r>
      <w:r w:rsidR="00F834EA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ї</w:t>
      </w:r>
      <w:r w:rsidR="00403FFA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недуг</w:t>
      </w:r>
      <w:r w:rsidR="00F834EA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и</w:t>
      </w:r>
    </w:p>
    <w:p w14:paraId="14294A4C" w14:textId="77777777" w:rsidR="00CD613B" w:rsidRPr="00AA2E72" w:rsidRDefault="00403FFA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III гру</w:t>
      </w:r>
      <w:r w:rsidR="00CD613B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па </w:t>
      </w:r>
      <w:r w:rsidR="00F75F61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недуги (інвалідності)</w:t>
      </w:r>
      <w:r w:rsidR="00CD613B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прир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івнюється</w:t>
      </w:r>
      <w:r w:rsidR="00CD613B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</w:t>
      </w:r>
      <w:r w:rsidR="00CD613B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рівня </w:t>
      </w:r>
      <w:r w:rsidR="00CD613B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л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е</w:t>
      </w:r>
      <w:r w:rsidR="00CD613B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гко</w:t>
      </w:r>
      <w:r w:rsidR="00F834EA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ї</w:t>
      </w:r>
      <w:r w:rsidR="00CD613B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недуг</w:t>
      </w:r>
      <w:r w:rsidR="00F834EA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и</w:t>
      </w:r>
    </w:p>
    <w:p w14:paraId="0F140CDF" w14:textId="77777777" w:rsidR="00894C96" w:rsidRPr="00AA2E72" w:rsidRDefault="00894C96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0F3E7086" w14:textId="77777777" w:rsidR="00CD613B" w:rsidRPr="00AA2E72" w:rsidRDefault="00894C96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</w:pP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Для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осіб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у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в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іці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від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18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років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до дат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и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призначення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пенс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ії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за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віком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:</w:t>
      </w:r>
    </w:p>
    <w:p w14:paraId="696F9048" w14:textId="77777777" w:rsidR="00CD613B" w:rsidRPr="00AA2E72" w:rsidRDefault="00CD613B" w:rsidP="00F75F61">
      <w:pPr>
        <w:pStyle w:val="Sraopastraipa"/>
        <w:ind w:left="0"/>
        <w:jc w:val="both"/>
        <w:rPr>
          <w:color w:val="000000"/>
          <w:lang w:val="uk-UA"/>
        </w:rPr>
      </w:pPr>
      <w:r w:rsidRPr="00AA2E72">
        <w:rPr>
          <w:color w:val="000000"/>
          <w:lang w:val="uk-UA"/>
        </w:rPr>
        <w:t xml:space="preserve">I </w:t>
      </w:r>
      <w:r w:rsidR="00392FAC" w:rsidRPr="00AA2E72">
        <w:rPr>
          <w:color w:val="000000"/>
          <w:lang w:val="uk-UA"/>
        </w:rPr>
        <w:t xml:space="preserve">група </w:t>
      </w:r>
      <w:r w:rsidR="00F75F61" w:rsidRPr="00AA2E72">
        <w:rPr>
          <w:color w:val="000000"/>
          <w:lang w:val="uk-UA"/>
        </w:rPr>
        <w:t>недуги (інвалідності)</w:t>
      </w:r>
      <w:r w:rsidR="00392FAC" w:rsidRPr="00AA2E72">
        <w:rPr>
          <w:color w:val="000000"/>
          <w:lang w:val="uk-UA"/>
        </w:rPr>
        <w:t xml:space="preserve"> прирівнюється до </w:t>
      </w:r>
      <w:r w:rsidRPr="00AA2E72">
        <w:rPr>
          <w:color w:val="000000"/>
          <w:lang w:val="uk-UA"/>
        </w:rPr>
        <w:t>20%-</w:t>
      </w:r>
      <w:r w:rsidR="00392FAC" w:rsidRPr="00AA2E72">
        <w:rPr>
          <w:color w:val="000000"/>
          <w:lang w:val="uk-UA"/>
        </w:rPr>
        <w:t>ого</w:t>
      </w:r>
      <w:r w:rsidRPr="00AA2E72">
        <w:rPr>
          <w:color w:val="000000"/>
          <w:lang w:val="uk-UA"/>
        </w:rPr>
        <w:t xml:space="preserve"> </w:t>
      </w:r>
      <w:r w:rsidR="00392FAC" w:rsidRPr="00AA2E72">
        <w:rPr>
          <w:color w:val="000000"/>
          <w:lang w:val="uk-UA"/>
        </w:rPr>
        <w:t>рівня</w:t>
      </w:r>
      <w:r w:rsidRPr="00AA2E72">
        <w:rPr>
          <w:color w:val="000000"/>
          <w:lang w:val="uk-UA"/>
        </w:rPr>
        <w:t xml:space="preserve"> </w:t>
      </w:r>
      <w:r w:rsidR="00392FAC" w:rsidRPr="00AA2E72">
        <w:rPr>
          <w:color w:val="000000"/>
          <w:lang w:val="uk-UA"/>
        </w:rPr>
        <w:t>працездатності</w:t>
      </w:r>
    </w:p>
    <w:p w14:paraId="77FEFE8F" w14:textId="77777777" w:rsidR="00CD613B" w:rsidRPr="00AA2E72" w:rsidRDefault="00CD613B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II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група </w:t>
      </w:r>
      <w:r w:rsidR="00F75F61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недуги (інвалідності)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прирівнюється до 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35%-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ого рівня працездатності</w:t>
      </w:r>
    </w:p>
    <w:p w14:paraId="0C789D14" w14:textId="77777777" w:rsidR="00CD613B" w:rsidRPr="00AA2E72" w:rsidRDefault="00CD613B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III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група </w:t>
      </w:r>
      <w:r w:rsidR="00F75F61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недуги (інвалідності)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прирівнюється до</w:t>
      </w:r>
      <w:r w:rsidR="00392FAC" w:rsidRPr="00AA2E72">
        <w:rPr>
          <w:color w:val="000000"/>
          <w:lang w:val="uk-UA"/>
        </w:rPr>
        <w:t xml:space="preserve"> 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45%</w:t>
      </w:r>
      <w:r w:rsidR="00392FAC" w:rsidRPr="00AA2E72">
        <w:rPr>
          <w:color w:val="000000"/>
          <w:lang w:val="uk-UA"/>
        </w:rPr>
        <w:t>-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ого рівня</w:t>
      </w:r>
      <w:r w:rsidR="00392FAC" w:rsidRPr="00AA2E72">
        <w:rPr>
          <w:color w:val="000000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працездатності</w:t>
      </w:r>
    </w:p>
    <w:p w14:paraId="0A2EB5C0" w14:textId="77777777" w:rsidR="00894C96" w:rsidRPr="00AA2E72" w:rsidRDefault="00894C96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3CFF440B" w14:textId="77777777" w:rsidR="00CD613B" w:rsidRPr="00AA2E72" w:rsidRDefault="00894C96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</w:pP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Для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осіб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,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що досягли віку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призначення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пенс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ії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за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віком</w:t>
      </w:r>
      <w:r w:rsidRPr="00AA2E72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:</w:t>
      </w:r>
    </w:p>
    <w:p w14:paraId="27E223CD" w14:textId="77777777" w:rsidR="00CD613B" w:rsidRPr="00AA2E72" w:rsidRDefault="00CD613B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I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група </w:t>
      </w:r>
      <w:r w:rsidR="00F75F61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недуги (інвалідності)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прирівнюється до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исокого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рівня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спец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іальних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потреб</w:t>
      </w:r>
    </w:p>
    <w:p w14:paraId="29844617" w14:textId="77777777" w:rsidR="00CD613B" w:rsidRPr="00AA2E72" w:rsidRDefault="00CD613B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II и III груп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и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F75F61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недуги (інвалідності)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прирівнюється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середнього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рівня</w:t>
      </w:r>
      <w:r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92FAC" w:rsidRPr="00AA2E72">
        <w:rPr>
          <w:rFonts w:ascii="Times New Roman" w:hAnsi="Times New Roman" w:cs="Times New Roman"/>
          <w:color w:val="000000"/>
          <w:sz w:val="24"/>
          <w:szCs w:val="24"/>
          <w:lang w:val="uk-UA"/>
        </w:rPr>
        <w:t>спеціальних потреб</w:t>
      </w:r>
    </w:p>
    <w:p w14:paraId="5281B94B" w14:textId="77777777" w:rsidR="00CD613B" w:rsidRPr="00AA2E72" w:rsidRDefault="00CD613B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55AE6363" w14:textId="77777777" w:rsidR="00F75F61" w:rsidRPr="00AA2E72" w:rsidRDefault="00F75F61" w:rsidP="00F75F6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2E72">
        <w:rPr>
          <w:rFonts w:ascii="Times New Roman" w:hAnsi="Times New Roman" w:cs="Times New Roman"/>
          <w:b/>
          <w:bCs/>
          <w:sz w:val="24"/>
          <w:szCs w:val="24"/>
          <w:lang w:val="uk-UA"/>
        </w:rPr>
        <w:t>Прирівнювання або встановлення ступені недуги</w:t>
      </w:r>
    </w:p>
    <w:p w14:paraId="1E27B172" w14:textId="77777777" w:rsidR="00F75F61" w:rsidRPr="00AA2E72" w:rsidRDefault="00F75F61" w:rsidP="00F75F61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3CF2C24" w14:textId="77777777" w:rsidR="00F75F61" w:rsidRPr="00AA2E72" w:rsidRDefault="00F75F61" w:rsidP="00F75F61">
      <w:p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A2E7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1. Якщо українець </w:t>
      </w:r>
      <w:r w:rsidRPr="00AA2E72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МАЄ документ</w:t>
      </w:r>
      <w:r w:rsidRPr="00AA2E7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про групу недуги (інвалідності), встановлена для нього в його країні, то група недуги (інвалідності), встановлена для нього в Україні, може бути прирівнювана до рівня недуги, працездатності та особливих потреб в Литві. Людина повинна надати до Служби по встановленню ступені недуги і працездатності (СВНП) довідку про встановлену для нього групу недуги (інвалідності), надану консульською установою України в Литві.</w:t>
      </w:r>
    </w:p>
    <w:p w14:paraId="6DDD5716" w14:textId="77777777" w:rsidR="00F75F61" w:rsidRPr="00AA2E72" w:rsidRDefault="00F75F61" w:rsidP="00F75F61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lt-LT"/>
        </w:rPr>
      </w:pPr>
    </w:p>
    <w:p w14:paraId="5F62EA7D" w14:textId="14A7639B" w:rsidR="00F75F61" w:rsidRPr="00AA2E72" w:rsidRDefault="00F75F61" w:rsidP="00F75F61">
      <w:p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A2E7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2. Або він </w:t>
      </w:r>
      <w:r w:rsidRPr="00AA2E72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може звернутись до СВНП у загальному порядку з приводу встановлення ступені недуги, працездатності або особливих потреб згідно з правовими актами Литви. </w:t>
      </w:r>
      <w:r w:rsidRPr="00AA2E7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 цьому випадку неважливо, має українець встановлену в Україні групу недуги (інвалідності), але </w:t>
      </w:r>
      <w:r w:rsidRPr="00AA2E72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ВАЖЛИВО МАТИ направлення від сімейного лікаря</w:t>
      </w:r>
      <w:r w:rsidRPr="00AA2E7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для встановлення ступені недуги.</w:t>
      </w:r>
    </w:p>
    <w:p w14:paraId="70CAB538" w14:textId="77777777" w:rsidR="00F75F61" w:rsidRPr="00AA2E72" w:rsidRDefault="00F75F61" w:rsidP="00F75F61">
      <w:pPr>
        <w:pStyle w:val="Sraopastraipa"/>
        <w:ind w:left="0" w:hanging="360"/>
        <w:jc w:val="both"/>
        <w:rPr>
          <w:lang w:val="uk-UA"/>
        </w:rPr>
      </w:pPr>
    </w:p>
    <w:p w14:paraId="2B971031" w14:textId="74A4F651" w:rsidR="001935F6" w:rsidRPr="00EC2E2C" w:rsidRDefault="001935F6" w:rsidP="007147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A2E72">
        <w:rPr>
          <w:rFonts w:ascii="Times New Roman" w:hAnsi="Times New Roman" w:cs="Times New Roman"/>
          <w:sz w:val="24"/>
          <w:szCs w:val="24"/>
          <w:lang w:val="uk-UA"/>
        </w:rPr>
        <w:t>ВАЖЛИВО. Якщо для українця, що знаходиться в Литві під тимчасовим захистом, рівень недуги або працездатності встановлено згідно з правовими актами Литви, але він або йо</w:t>
      </w:r>
      <w:r w:rsidR="00714750" w:rsidRPr="00AA2E72">
        <w:rPr>
          <w:rFonts w:ascii="Times New Roman" w:hAnsi="Times New Roman" w:cs="Times New Roman"/>
          <w:sz w:val="24"/>
          <w:szCs w:val="24"/>
          <w:lang w:val="uk-UA"/>
        </w:rPr>
        <w:t>го представник звертається до СВНП</w:t>
      </w:r>
      <w:r w:rsidRPr="00AA2E72">
        <w:rPr>
          <w:rFonts w:ascii="Times New Roman" w:hAnsi="Times New Roman" w:cs="Times New Roman"/>
          <w:sz w:val="24"/>
          <w:szCs w:val="24"/>
          <w:lang w:val="uk-UA"/>
        </w:rPr>
        <w:t xml:space="preserve"> та подає заяву про </w:t>
      </w:r>
      <w:r w:rsidR="00714750" w:rsidRPr="00AA2E72">
        <w:rPr>
          <w:rFonts w:ascii="Times New Roman" w:hAnsi="Times New Roman" w:cs="Times New Roman"/>
          <w:sz w:val="24"/>
          <w:szCs w:val="24"/>
          <w:lang w:val="uk-UA"/>
        </w:rPr>
        <w:t>прирівнювання</w:t>
      </w:r>
      <w:r w:rsidRPr="00AA2E72">
        <w:rPr>
          <w:rFonts w:ascii="Times New Roman" w:hAnsi="Times New Roman" w:cs="Times New Roman"/>
          <w:sz w:val="24"/>
          <w:szCs w:val="24"/>
          <w:lang w:val="uk-UA"/>
        </w:rPr>
        <w:t xml:space="preserve"> рівня недуги,</w:t>
      </w:r>
      <w:r w:rsidR="00714750" w:rsidRPr="00AA2E7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A2E72">
        <w:rPr>
          <w:rFonts w:ascii="Times New Roman" w:hAnsi="Times New Roman" w:cs="Times New Roman"/>
          <w:sz w:val="24"/>
          <w:szCs w:val="24"/>
          <w:lang w:val="uk-UA"/>
        </w:rPr>
        <w:t xml:space="preserve">то прирівнювання рівня недуги </w:t>
      </w:r>
      <w:r w:rsidRPr="00AA2E72">
        <w:rPr>
          <w:rFonts w:ascii="Times New Roman" w:hAnsi="Times New Roman" w:cs="Times New Roman"/>
          <w:b/>
          <w:sz w:val="24"/>
          <w:szCs w:val="24"/>
          <w:lang w:val="uk-UA"/>
        </w:rPr>
        <w:t>не виконується</w:t>
      </w:r>
      <w:r w:rsidRPr="00AA2E7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D55028A" w14:textId="77777777" w:rsidR="00894C96" w:rsidRPr="00656B25" w:rsidRDefault="00894C96" w:rsidP="00F75F61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14F40B3" w14:textId="77777777" w:rsidR="00B47F92" w:rsidRPr="00656B25" w:rsidRDefault="00B47F92" w:rsidP="00F75F61">
      <w:pPr>
        <w:rPr>
          <w:sz w:val="24"/>
          <w:szCs w:val="24"/>
          <w:lang w:val="uk-UA"/>
        </w:rPr>
      </w:pPr>
    </w:p>
    <w:sectPr w:rsidR="00B47F92" w:rsidRPr="00656B25" w:rsidSect="00F75F61">
      <w:pgSz w:w="11906" w:h="16838"/>
      <w:pgMar w:top="567" w:right="567" w:bottom="1134" w:left="85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01799"/>
    <w:multiLevelType w:val="hybridMultilevel"/>
    <w:tmpl w:val="25905014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080" w:hanging="360"/>
      </w:pPr>
    </w:lvl>
    <w:lvl w:ilvl="2" w:tplc="0427001B">
      <w:start w:val="1"/>
      <w:numFmt w:val="lowerRoman"/>
      <w:lvlText w:val="%3."/>
      <w:lvlJc w:val="right"/>
      <w:pPr>
        <w:ind w:left="1800" w:hanging="180"/>
      </w:pPr>
    </w:lvl>
    <w:lvl w:ilvl="3" w:tplc="0427000F">
      <w:start w:val="1"/>
      <w:numFmt w:val="decimal"/>
      <w:lvlText w:val="%4."/>
      <w:lvlJc w:val="left"/>
      <w:pPr>
        <w:ind w:left="2520" w:hanging="360"/>
      </w:pPr>
    </w:lvl>
    <w:lvl w:ilvl="4" w:tplc="04270019">
      <w:start w:val="1"/>
      <w:numFmt w:val="lowerLetter"/>
      <w:lvlText w:val="%5."/>
      <w:lvlJc w:val="left"/>
      <w:pPr>
        <w:ind w:left="3240" w:hanging="360"/>
      </w:pPr>
    </w:lvl>
    <w:lvl w:ilvl="5" w:tplc="0427001B">
      <w:start w:val="1"/>
      <w:numFmt w:val="lowerRoman"/>
      <w:lvlText w:val="%6."/>
      <w:lvlJc w:val="right"/>
      <w:pPr>
        <w:ind w:left="3960" w:hanging="180"/>
      </w:pPr>
    </w:lvl>
    <w:lvl w:ilvl="6" w:tplc="0427000F">
      <w:start w:val="1"/>
      <w:numFmt w:val="decimal"/>
      <w:lvlText w:val="%7."/>
      <w:lvlJc w:val="left"/>
      <w:pPr>
        <w:ind w:left="4680" w:hanging="360"/>
      </w:pPr>
    </w:lvl>
    <w:lvl w:ilvl="7" w:tplc="04270019">
      <w:start w:val="1"/>
      <w:numFmt w:val="lowerLetter"/>
      <w:lvlText w:val="%8."/>
      <w:lvlJc w:val="left"/>
      <w:pPr>
        <w:ind w:left="5400" w:hanging="360"/>
      </w:pPr>
    </w:lvl>
    <w:lvl w:ilvl="8" w:tplc="0427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D51FF4"/>
    <w:multiLevelType w:val="hybridMultilevel"/>
    <w:tmpl w:val="177093A0"/>
    <w:lvl w:ilvl="0" w:tplc="0888935E">
      <w:numFmt w:val="bullet"/>
      <w:lvlText w:val=""/>
      <w:lvlJc w:val="left"/>
      <w:pPr>
        <w:ind w:left="-491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2" w15:restartNumberingAfterBreak="0">
    <w:nsid w:val="3A6E4AA9"/>
    <w:multiLevelType w:val="hybridMultilevel"/>
    <w:tmpl w:val="FE62A134"/>
    <w:lvl w:ilvl="0" w:tplc="141AAA3A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236"/>
    <w:rsid w:val="00015629"/>
    <w:rsid w:val="000343A1"/>
    <w:rsid w:val="001935F6"/>
    <w:rsid w:val="001C119F"/>
    <w:rsid w:val="001D3DB3"/>
    <w:rsid w:val="00392FAC"/>
    <w:rsid w:val="00394CD1"/>
    <w:rsid w:val="00397D4C"/>
    <w:rsid w:val="003B5C24"/>
    <w:rsid w:val="003E5236"/>
    <w:rsid w:val="00403FFA"/>
    <w:rsid w:val="00514EE5"/>
    <w:rsid w:val="00656B25"/>
    <w:rsid w:val="0071070D"/>
    <w:rsid w:val="00714750"/>
    <w:rsid w:val="007E397A"/>
    <w:rsid w:val="00894C96"/>
    <w:rsid w:val="00914B8C"/>
    <w:rsid w:val="00A36AF6"/>
    <w:rsid w:val="00AA2E72"/>
    <w:rsid w:val="00B47F92"/>
    <w:rsid w:val="00C6475B"/>
    <w:rsid w:val="00CD613B"/>
    <w:rsid w:val="00D157D2"/>
    <w:rsid w:val="00D3134E"/>
    <w:rsid w:val="00D35329"/>
    <w:rsid w:val="00D63BED"/>
    <w:rsid w:val="00DA491A"/>
    <w:rsid w:val="00DE624E"/>
    <w:rsid w:val="00F65DA6"/>
    <w:rsid w:val="00F75F61"/>
    <w:rsid w:val="00F8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263D"/>
  <w15:docId w15:val="{1A68D5B5-6DAA-4EA1-AF5E-5ED1A134D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D613B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D613B"/>
    <w:pPr>
      <w:ind w:left="720"/>
      <w:contextualSpacing/>
    </w:pPr>
    <w:rPr>
      <w:rFonts w:ascii="Times New Roman" w:hAnsi="Times New Roman" w:cs="Times New Roman"/>
      <w:sz w:val="24"/>
      <w:szCs w:val="24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63BE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BED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BED"/>
    <w:rPr>
      <w:rFonts w:ascii="Calibri" w:hAnsi="Calibri" w:cs="Calibri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BE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BED"/>
    <w:rPr>
      <w:rFonts w:ascii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4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1659</Words>
  <Characters>946</Characters>
  <Application>Microsoft Office Word</Application>
  <DocSecurity>0</DocSecurity>
  <Lines>7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 Gloriam</dc:creator>
  <cp:lastModifiedBy>Deimantė Šadauskaitė</cp:lastModifiedBy>
  <cp:revision>5</cp:revision>
  <dcterms:created xsi:type="dcterms:W3CDTF">2022-08-04T05:04:00Z</dcterms:created>
  <dcterms:modified xsi:type="dcterms:W3CDTF">2022-08-19T07:11:00Z</dcterms:modified>
</cp:coreProperties>
</file>