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3A3CA" w14:textId="176B48B0" w:rsidR="00336685" w:rsidRDefault="00AF3B76" w:rsidP="00AF3B76">
      <w:pPr>
        <w:spacing w:before="160" w:line="240" w:lineRule="auto"/>
        <w:jc w:val="center"/>
        <w:rPr>
          <w:rFonts w:ascii="Times New Roman" w:hAnsi="Times New Roman" w:cs="Times New Roman"/>
          <w:b/>
          <w:bCs/>
          <w:noProof/>
          <w:sz w:val="24"/>
          <w:szCs w:val="24"/>
        </w:rPr>
      </w:pPr>
      <w:r>
        <w:rPr>
          <w:noProof/>
          <w:lang w:eastAsia="lt-LT"/>
        </w:rPr>
        <w:drawing>
          <wp:anchor distT="0" distB="0" distL="114300" distR="114300" simplePos="0" relativeHeight="251659264" behindDoc="0" locked="0" layoutInCell="1" allowOverlap="1" wp14:anchorId="267705AA" wp14:editId="6D1FFABE">
            <wp:simplePos x="0" y="0"/>
            <wp:positionH relativeFrom="margin">
              <wp:align>center</wp:align>
            </wp:positionH>
            <wp:positionV relativeFrom="paragraph">
              <wp:posOffset>521531</wp:posOffset>
            </wp:positionV>
            <wp:extent cx="5588000" cy="2208530"/>
            <wp:effectExtent l="0" t="0" r="0" b="127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5582" t="30973" r="39288" b="48192"/>
                    <a:stretch/>
                  </pic:blipFill>
                  <pic:spPr bwMode="auto">
                    <a:xfrm>
                      <a:off x="0" y="0"/>
                      <a:ext cx="5588000" cy="2208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356A">
        <w:rPr>
          <w:rFonts w:ascii="Times New Roman" w:hAnsi="Times New Roman" w:cs="Times New Roman"/>
          <w:b/>
          <w:bCs/>
          <w:noProof/>
          <w:sz w:val="24"/>
          <w:szCs w:val="24"/>
        </w:rPr>
        <w:t>Biržų kultūros centro</w:t>
      </w:r>
      <w:r w:rsidR="001F1B58">
        <w:rPr>
          <w:rFonts w:ascii="Times New Roman" w:hAnsi="Times New Roman" w:cs="Times New Roman"/>
          <w:b/>
          <w:bCs/>
          <w:noProof/>
          <w:sz w:val="24"/>
          <w:szCs w:val="24"/>
        </w:rPr>
        <w:t xml:space="preserve"> </w:t>
      </w:r>
      <w:r w:rsidR="00B70900">
        <w:rPr>
          <w:rFonts w:ascii="Times New Roman" w:hAnsi="Times New Roman" w:cs="Times New Roman"/>
          <w:b/>
          <w:bCs/>
          <w:noProof/>
          <w:sz w:val="24"/>
          <w:szCs w:val="24"/>
        </w:rPr>
        <w:t>prieigų</w:t>
      </w:r>
      <w:r w:rsidR="00CB356A" w:rsidRPr="001F1B58">
        <w:rPr>
          <w:rFonts w:ascii="Times New Roman" w:hAnsi="Times New Roman" w:cs="Times New Roman"/>
          <w:b/>
          <w:bCs/>
          <w:noProof/>
          <w:color w:val="FF0000"/>
          <w:sz w:val="24"/>
          <w:szCs w:val="24"/>
        </w:rPr>
        <w:t xml:space="preserve"> </w:t>
      </w:r>
      <w:r w:rsidR="00CB356A">
        <w:rPr>
          <w:rFonts w:ascii="Times New Roman" w:hAnsi="Times New Roman" w:cs="Times New Roman"/>
          <w:b/>
          <w:bCs/>
          <w:noProof/>
          <w:sz w:val="24"/>
          <w:szCs w:val="24"/>
        </w:rPr>
        <w:t xml:space="preserve">ir J. Janonio aikštės </w:t>
      </w:r>
      <w:r w:rsidR="00DC01DE">
        <w:rPr>
          <w:rFonts w:ascii="Times New Roman" w:hAnsi="Times New Roman" w:cs="Times New Roman"/>
          <w:b/>
          <w:bCs/>
          <w:noProof/>
          <w:sz w:val="24"/>
          <w:szCs w:val="24"/>
        </w:rPr>
        <w:t>rekonstrukcija</w:t>
      </w:r>
      <w:r w:rsidR="006E4306">
        <w:rPr>
          <w:rFonts w:ascii="Times New Roman" w:hAnsi="Times New Roman" w:cs="Times New Roman"/>
          <w:b/>
          <w:bCs/>
          <w:noProof/>
          <w:sz w:val="24"/>
          <w:szCs w:val="24"/>
        </w:rPr>
        <w:t xml:space="preserve"> </w:t>
      </w:r>
      <w:r w:rsidR="00DC01DE">
        <w:rPr>
          <w:rFonts w:ascii="Times New Roman" w:hAnsi="Times New Roman" w:cs="Times New Roman"/>
          <w:b/>
          <w:bCs/>
          <w:noProof/>
          <w:sz w:val="24"/>
          <w:szCs w:val="24"/>
        </w:rPr>
        <w:t>jau įpusėjo</w:t>
      </w:r>
    </w:p>
    <w:p w14:paraId="543C8248" w14:textId="77777777" w:rsidR="00AF3B76" w:rsidRPr="00AF3B76" w:rsidRDefault="00AF3B76" w:rsidP="00AF3B76">
      <w:pPr>
        <w:spacing w:before="160" w:line="240" w:lineRule="auto"/>
        <w:jc w:val="both"/>
        <w:rPr>
          <w:rFonts w:ascii="Times New Roman" w:hAnsi="Times New Roman" w:cs="Times New Roman"/>
          <w:noProof/>
          <w:sz w:val="24"/>
          <w:szCs w:val="24"/>
        </w:rPr>
      </w:pPr>
    </w:p>
    <w:p w14:paraId="6F878AAF" w14:textId="17F78B2F" w:rsidR="00AF3B76" w:rsidRPr="00C31A6F" w:rsidRDefault="00741234" w:rsidP="00091DAD">
      <w:pPr>
        <w:spacing w:before="160" w:line="240" w:lineRule="auto"/>
        <w:jc w:val="both"/>
        <w:rPr>
          <w:rFonts w:ascii="Times New Roman" w:eastAsia="TimesNewRomanPSMT-Identity-H" w:hAnsi="Times New Roman" w:cs="Times New Roman"/>
          <w:sz w:val="24"/>
          <w:szCs w:val="24"/>
        </w:rPr>
      </w:pPr>
      <w:r>
        <w:rPr>
          <w:rFonts w:ascii="Times New Roman" w:hAnsi="Times New Roman" w:cs="Times New Roman"/>
          <w:sz w:val="24"/>
          <w:szCs w:val="24"/>
        </w:rPr>
        <w:t xml:space="preserve">Biržų savivaldybės administracija </w:t>
      </w:r>
      <w:r w:rsidR="00C31A6F">
        <w:rPr>
          <w:rFonts w:ascii="Times New Roman" w:hAnsi="Times New Roman" w:cs="Times New Roman"/>
          <w:sz w:val="24"/>
          <w:szCs w:val="24"/>
        </w:rPr>
        <w:t xml:space="preserve">ir toliau </w:t>
      </w:r>
      <w:r>
        <w:rPr>
          <w:rFonts w:ascii="Times New Roman" w:hAnsi="Times New Roman" w:cs="Times New Roman"/>
          <w:sz w:val="24"/>
          <w:szCs w:val="24"/>
        </w:rPr>
        <w:t>įgyvendina „Viešųjų erdvių Biržų mieste, regioninio parko teritorijoje, modernizavimo ir pritaikymo bendruomenės veiklai, laisvalaikio užimtumui ir poilsiui</w:t>
      </w:r>
      <w:r w:rsidR="00161F9A">
        <w:rPr>
          <w:rFonts w:ascii="Times New Roman" w:hAnsi="Times New Roman" w:cs="Times New Roman"/>
          <w:sz w:val="24"/>
          <w:szCs w:val="24"/>
        </w:rPr>
        <w:t xml:space="preserve">“ projektą </w:t>
      </w:r>
      <w:r w:rsidR="00161F9A" w:rsidRPr="00161F9A">
        <w:rPr>
          <w:rFonts w:ascii="Times New Roman" w:hAnsi="Times New Roman" w:cs="Times New Roman"/>
          <w:sz w:val="24"/>
          <w:szCs w:val="24"/>
        </w:rPr>
        <w:t xml:space="preserve">(Nr. </w:t>
      </w:r>
      <w:r w:rsidR="00161F9A" w:rsidRPr="00161F9A">
        <w:rPr>
          <w:rFonts w:ascii="Times New Roman" w:eastAsia="TimesNewRomanPSMT-Identity-H" w:hAnsi="Times New Roman" w:cs="Times New Roman"/>
          <w:sz w:val="24"/>
          <w:szCs w:val="24"/>
        </w:rPr>
        <w:t>07.1.1-CPVA-R-905-51-0010</w:t>
      </w:r>
      <w:r w:rsidR="00AF3B76">
        <w:rPr>
          <w:rFonts w:ascii="Times New Roman" w:eastAsia="TimesNewRomanPSMT-Identity-H" w:hAnsi="Times New Roman" w:cs="Times New Roman"/>
          <w:sz w:val="24"/>
          <w:szCs w:val="24"/>
        </w:rPr>
        <w:t>, toliau – Projektas).</w:t>
      </w:r>
    </w:p>
    <w:p w14:paraId="41B41C34" w14:textId="3514D43F" w:rsidR="00C234FF" w:rsidRDefault="00091DAD" w:rsidP="00091DAD">
      <w:pPr>
        <w:spacing w:before="160" w:line="240" w:lineRule="auto"/>
        <w:jc w:val="both"/>
        <w:rPr>
          <w:rFonts w:ascii="Times New Roman" w:hAnsi="Times New Roman" w:cs="Times New Roman"/>
          <w:sz w:val="24"/>
          <w:szCs w:val="24"/>
        </w:rPr>
      </w:pPr>
      <w:r>
        <w:rPr>
          <w:rFonts w:ascii="Times New Roman" w:hAnsi="Times New Roman" w:cs="Times New Roman"/>
          <w:sz w:val="24"/>
          <w:szCs w:val="24"/>
        </w:rPr>
        <w:t>Projekto tikslas – sudaryti sąlygas didėti gyventojų užimtumui Biržų mieste, skatinant socialinę ir ekonominę plėtrą.</w:t>
      </w:r>
    </w:p>
    <w:p w14:paraId="46B99246" w14:textId="128A7A9E" w:rsidR="00CA5B48" w:rsidRPr="00595409" w:rsidRDefault="00C31A6F" w:rsidP="00714F19">
      <w:pPr>
        <w:spacing w:before="160" w:line="240" w:lineRule="auto"/>
        <w:jc w:val="both"/>
        <w:rPr>
          <w:rFonts w:ascii="Times New Roman" w:hAnsi="Times New Roman" w:cs="Times New Roman"/>
          <w:sz w:val="24"/>
          <w:szCs w:val="24"/>
        </w:rPr>
      </w:pPr>
      <w:r w:rsidRPr="00595409">
        <w:rPr>
          <w:rFonts w:ascii="Times New Roman" w:hAnsi="Times New Roman" w:cs="Times New Roman"/>
          <w:sz w:val="24"/>
          <w:szCs w:val="24"/>
        </w:rPr>
        <w:t>Šiuo metu vyksta teritorijos, apimančios J. Janonio aikštę su besiribojančiomis Vytauto ir J. Basanavičiaus</w:t>
      </w:r>
      <w:r w:rsidR="00FD3BE7" w:rsidRPr="00595409">
        <w:rPr>
          <w:rFonts w:ascii="Times New Roman" w:hAnsi="Times New Roman" w:cs="Times New Roman"/>
          <w:sz w:val="24"/>
          <w:szCs w:val="24"/>
        </w:rPr>
        <w:t xml:space="preserve"> gatvėmis, ir prieigų prie Kultūros centro pastato, tvarkymas. </w:t>
      </w:r>
      <w:r w:rsidR="00FC1F15" w:rsidRPr="00595409">
        <w:rPr>
          <w:rFonts w:ascii="Times New Roman" w:hAnsi="Times New Roman" w:cs="Times New Roman"/>
          <w:sz w:val="24"/>
          <w:szCs w:val="24"/>
        </w:rPr>
        <w:t>Vykdo</w:t>
      </w:r>
      <w:r w:rsidR="00714F19" w:rsidRPr="00595409">
        <w:rPr>
          <w:rFonts w:ascii="Times New Roman" w:hAnsi="Times New Roman" w:cs="Times New Roman"/>
          <w:sz w:val="24"/>
          <w:szCs w:val="24"/>
        </w:rPr>
        <w:t xml:space="preserve">ma </w:t>
      </w:r>
      <w:r w:rsidR="00FC1F15" w:rsidRPr="00595409">
        <w:rPr>
          <w:rFonts w:ascii="Times New Roman" w:hAnsi="Times New Roman" w:cs="Times New Roman"/>
          <w:sz w:val="24"/>
          <w:szCs w:val="24"/>
        </w:rPr>
        <w:t>Vytauto ir J. Basanavičius gatvių, J. Janonio aikštės</w:t>
      </w:r>
      <w:r w:rsidR="000F6A1A" w:rsidRPr="00595409">
        <w:rPr>
          <w:rFonts w:ascii="Times New Roman" w:hAnsi="Times New Roman" w:cs="Times New Roman"/>
          <w:sz w:val="24"/>
          <w:szCs w:val="24"/>
        </w:rPr>
        <w:t>,</w:t>
      </w:r>
      <w:r w:rsidR="00FC1F15" w:rsidRPr="00595409">
        <w:rPr>
          <w:rFonts w:ascii="Times New Roman" w:hAnsi="Times New Roman" w:cs="Times New Roman"/>
          <w:sz w:val="24"/>
          <w:szCs w:val="24"/>
        </w:rPr>
        <w:t xml:space="preserve"> </w:t>
      </w:r>
      <w:r w:rsidR="000F6A1A" w:rsidRPr="00595409">
        <w:rPr>
          <w:rFonts w:ascii="Times New Roman" w:hAnsi="Times New Roman" w:cs="Times New Roman"/>
          <w:sz w:val="24"/>
          <w:szCs w:val="24"/>
        </w:rPr>
        <w:t xml:space="preserve">pėsčiųjų takų </w:t>
      </w:r>
      <w:r w:rsidR="00FC1F15" w:rsidRPr="00595409">
        <w:rPr>
          <w:rFonts w:ascii="Times New Roman" w:hAnsi="Times New Roman" w:cs="Times New Roman"/>
          <w:sz w:val="24"/>
          <w:szCs w:val="24"/>
        </w:rPr>
        <w:t>rekonstrukcija</w:t>
      </w:r>
      <w:r w:rsidR="00595409" w:rsidRPr="00595409">
        <w:rPr>
          <w:rFonts w:ascii="Times New Roman" w:hAnsi="Times New Roman" w:cs="Times New Roman"/>
          <w:sz w:val="24"/>
          <w:szCs w:val="24"/>
        </w:rPr>
        <w:t>.</w:t>
      </w:r>
    </w:p>
    <w:p w14:paraId="6AF71C0E" w14:textId="2CC494EA" w:rsidR="00595409" w:rsidRPr="00595409" w:rsidRDefault="00595409" w:rsidP="00595409">
      <w:pPr>
        <w:spacing w:before="160" w:line="240" w:lineRule="auto"/>
        <w:jc w:val="both"/>
        <w:rPr>
          <w:rFonts w:ascii="Times New Roman" w:hAnsi="Times New Roman" w:cs="Times New Roman"/>
        </w:rPr>
      </w:pPr>
      <w:r w:rsidRPr="00595409">
        <w:rPr>
          <w:rFonts w:ascii="Times New Roman" w:hAnsi="Times New Roman" w:cs="Times New Roman"/>
          <w:sz w:val="24"/>
          <w:szCs w:val="24"/>
          <w:shd w:val="clear" w:color="auto" w:fill="FFFFFF"/>
        </w:rPr>
        <w:t xml:space="preserve">Intensyviai klojama aikštės danga. Darbai vyksta beveik 18 tūkst. kvadratinių metrų aikštės plote. Balandžio mėnesį jau iškloti keli tūkstančiai kvadratinių metrų trinkelių </w:t>
      </w:r>
      <w:r w:rsidR="00BA2DB3" w:rsidRPr="00BA2DB3">
        <w:rPr>
          <w:rFonts w:ascii="Times New Roman" w:hAnsi="Times New Roman" w:cs="Times New Roman"/>
          <w:sz w:val="24"/>
          <w:szCs w:val="24"/>
          <w:shd w:val="clear" w:color="auto" w:fill="FFFFFF"/>
        </w:rPr>
        <w:t>prie</w:t>
      </w:r>
      <w:r w:rsidRPr="00595409">
        <w:rPr>
          <w:rFonts w:ascii="Times New Roman" w:hAnsi="Times New Roman" w:cs="Times New Roman"/>
          <w:sz w:val="24"/>
          <w:szCs w:val="24"/>
          <w:shd w:val="clear" w:color="auto" w:fill="FFFFFF"/>
        </w:rPr>
        <w:t xml:space="preserve"> Vytauto gatv</w:t>
      </w:r>
      <w:r w:rsidR="00C34F9C">
        <w:rPr>
          <w:rFonts w:ascii="Times New Roman" w:hAnsi="Times New Roman" w:cs="Times New Roman"/>
          <w:sz w:val="24"/>
          <w:szCs w:val="24"/>
          <w:shd w:val="clear" w:color="auto" w:fill="FFFFFF"/>
        </w:rPr>
        <w:t>ės</w:t>
      </w:r>
      <w:r w:rsidRPr="00595409">
        <w:rPr>
          <w:rFonts w:ascii="Times New Roman" w:hAnsi="Times New Roman" w:cs="Times New Roman"/>
          <w:sz w:val="24"/>
          <w:szCs w:val="24"/>
          <w:shd w:val="clear" w:color="auto" w:fill="FFFFFF"/>
        </w:rPr>
        <w:t xml:space="preserve"> ir </w:t>
      </w:r>
      <w:r w:rsidR="001F1B58" w:rsidRPr="00B70900">
        <w:rPr>
          <w:rFonts w:ascii="Times New Roman" w:hAnsi="Times New Roman" w:cs="Times New Roman"/>
          <w:sz w:val="24"/>
          <w:szCs w:val="24"/>
          <w:shd w:val="clear" w:color="auto" w:fill="FFFFFF"/>
        </w:rPr>
        <w:t>pačioje aikštėje</w:t>
      </w:r>
      <w:r w:rsidRPr="00595409">
        <w:rPr>
          <w:rFonts w:ascii="Times New Roman" w:hAnsi="Times New Roman" w:cs="Times New Roman"/>
          <w:sz w:val="24"/>
          <w:szCs w:val="24"/>
          <w:shd w:val="clear" w:color="auto" w:fill="FFFFFF"/>
        </w:rPr>
        <w:t>. Verda darbai Kultūros centro prieig</w:t>
      </w:r>
      <w:r w:rsidR="00B70900">
        <w:rPr>
          <w:rFonts w:ascii="Times New Roman" w:hAnsi="Times New Roman" w:cs="Times New Roman"/>
          <w:sz w:val="24"/>
          <w:szCs w:val="24"/>
          <w:shd w:val="clear" w:color="auto" w:fill="FFFFFF"/>
        </w:rPr>
        <w:t>ose</w:t>
      </w:r>
      <w:r w:rsidRPr="00595409">
        <w:rPr>
          <w:rFonts w:ascii="Times New Roman" w:hAnsi="Times New Roman" w:cs="Times New Roman"/>
          <w:sz w:val="24"/>
          <w:szCs w:val="24"/>
          <w:shd w:val="clear" w:color="auto" w:fill="FFFFFF"/>
        </w:rPr>
        <w:t xml:space="preserve">, kur </w:t>
      </w:r>
      <w:r w:rsidR="00C34F9C">
        <w:rPr>
          <w:rFonts w:ascii="Times New Roman" w:hAnsi="Times New Roman" w:cs="Times New Roman"/>
          <w:sz w:val="24"/>
          <w:szCs w:val="24"/>
          <w:shd w:val="clear" w:color="auto" w:fill="FFFFFF"/>
        </w:rPr>
        <w:t>išbetonuoti</w:t>
      </w:r>
      <w:r w:rsidRPr="00595409">
        <w:rPr>
          <w:rFonts w:ascii="Times New Roman" w:hAnsi="Times New Roman" w:cs="Times New Roman"/>
          <w:sz w:val="24"/>
          <w:szCs w:val="24"/>
          <w:shd w:val="clear" w:color="auto" w:fill="FFFFFF"/>
        </w:rPr>
        <w:t xml:space="preserve"> laiptai ir ant jų klijuojamos </w:t>
      </w:r>
      <w:r w:rsidR="00C34F9C">
        <w:rPr>
          <w:rFonts w:ascii="Times New Roman" w:hAnsi="Times New Roman" w:cs="Times New Roman"/>
          <w:sz w:val="24"/>
          <w:szCs w:val="24"/>
          <w:shd w:val="clear" w:color="auto" w:fill="FFFFFF"/>
        </w:rPr>
        <w:t>laiptų pakopos</w:t>
      </w:r>
      <w:r w:rsidRPr="00595409">
        <w:rPr>
          <w:rFonts w:ascii="Times New Roman" w:hAnsi="Times New Roman" w:cs="Times New Roman"/>
          <w:sz w:val="24"/>
          <w:szCs w:val="24"/>
          <w:shd w:val="clear" w:color="auto" w:fill="FFFFFF"/>
        </w:rPr>
        <w:t xml:space="preserve">. </w:t>
      </w:r>
      <w:r w:rsidR="00BA2DB3">
        <w:rPr>
          <w:rFonts w:ascii="Times New Roman" w:hAnsi="Times New Roman" w:cs="Times New Roman"/>
          <w:sz w:val="24"/>
          <w:szCs w:val="24"/>
          <w:shd w:val="clear" w:color="auto" w:fill="FFFFFF"/>
        </w:rPr>
        <w:t>Pagrindinėje aikštės erdvėje</w:t>
      </w:r>
      <w:r w:rsidRPr="00595409">
        <w:rPr>
          <w:rFonts w:ascii="Times New Roman" w:hAnsi="Times New Roman" w:cs="Times New Roman"/>
          <w:sz w:val="24"/>
          <w:szCs w:val="24"/>
          <w:shd w:val="clear" w:color="auto" w:fill="FFFFFF"/>
        </w:rPr>
        <w:t xml:space="preserve"> naudojamas rausvasis granitas iš Ukrainos Žitomiro miesto, ir, </w:t>
      </w:r>
      <w:r w:rsidR="00B70900">
        <w:rPr>
          <w:rFonts w:ascii="Times New Roman" w:hAnsi="Times New Roman" w:cs="Times New Roman"/>
          <w:sz w:val="24"/>
          <w:szCs w:val="24"/>
          <w:shd w:val="clear" w:color="auto" w:fill="FFFFFF"/>
        </w:rPr>
        <w:t xml:space="preserve">savivaldybės </w:t>
      </w:r>
      <w:r w:rsidRPr="00595409">
        <w:rPr>
          <w:rFonts w:ascii="Times New Roman" w:hAnsi="Times New Roman" w:cs="Times New Roman"/>
          <w:sz w:val="24"/>
          <w:szCs w:val="24"/>
          <w:shd w:val="clear" w:color="auto" w:fill="FFFFFF"/>
        </w:rPr>
        <w:t>vadovų nustebimui, „Svalex“ direktorius pristatė laipt</w:t>
      </w:r>
      <w:r w:rsidR="00C34F9C">
        <w:rPr>
          <w:rFonts w:ascii="Times New Roman" w:hAnsi="Times New Roman" w:cs="Times New Roman"/>
          <w:sz w:val="24"/>
          <w:szCs w:val="24"/>
          <w:shd w:val="clear" w:color="auto" w:fill="FFFFFF"/>
        </w:rPr>
        <w:t>ų pakopas klijuojantį</w:t>
      </w:r>
      <w:r w:rsidRPr="00595409">
        <w:rPr>
          <w:rFonts w:ascii="Times New Roman" w:hAnsi="Times New Roman" w:cs="Times New Roman"/>
          <w:sz w:val="24"/>
          <w:szCs w:val="24"/>
          <w:shd w:val="clear" w:color="auto" w:fill="FFFFFF"/>
        </w:rPr>
        <w:t xml:space="preserve"> ukrainietį – jis pats atvežė granitą iš Žitomiro ir nusprendęs likti saugioje Lietuvoje buvo įdarbintas</w:t>
      </w:r>
      <w:r w:rsidR="00BA2DB3">
        <w:rPr>
          <w:rFonts w:ascii="Times New Roman" w:hAnsi="Times New Roman" w:cs="Times New Roman"/>
          <w:sz w:val="24"/>
          <w:szCs w:val="24"/>
          <w:shd w:val="clear" w:color="auto" w:fill="FFFFFF"/>
        </w:rPr>
        <w:t xml:space="preserve"> UAB</w:t>
      </w:r>
      <w:r w:rsidRPr="00595409">
        <w:rPr>
          <w:rFonts w:ascii="Times New Roman" w:hAnsi="Times New Roman" w:cs="Times New Roman"/>
          <w:sz w:val="24"/>
          <w:szCs w:val="24"/>
          <w:shd w:val="clear" w:color="auto" w:fill="FFFFFF"/>
        </w:rPr>
        <w:t xml:space="preserve"> „Svalex“ kloti jo paties atvežto granito.</w:t>
      </w:r>
    </w:p>
    <w:p w14:paraId="4630C23B" w14:textId="5628A25B" w:rsidR="00CA5B48" w:rsidRPr="00595409" w:rsidRDefault="00B70900" w:rsidP="00CA5B48">
      <w:pPr>
        <w:spacing w:before="160" w:line="240" w:lineRule="auto"/>
        <w:jc w:val="both"/>
        <w:rPr>
          <w:rFonts w:ascii="Times New Roman" w:hAnsi="Times New Roman" w:cs="Times New Roman"/>
          <w:sz w:val="24"/>
          <w:szCs w:val="24"/>
        </w:rPr>
      </w:pPr>
      <w:r>
        <w:rPr>
          <w:rFonts w:ascii="Times New Roman" w:hAnsi="Times New Roman" w:cs="Times New Roman"/>
          <w:sz w:val="24"/>
          <w:szCs w:val="24"/>
        </w:rPr>
        <w:t xml:space="preserve">Pabaigus projekto darbus </w:t>
      </w:r>
      <w:r w:rsidR="00F23BFF" w:rsidRPr="00595409">
        <w:rPr>
          <w:rFonts w:ascii="Times New Roman" w:hAnsi="Times New Roman" w:cs="Times New Roman"/>
          <w:sz w:val="24"/>
          <w:szCs w:val="24"/>
        </w:rPr>
        <w:t>bus atnaujintos gatvių ir aikštės dangos, želdiniai, pastatytas tualetas ir fontanas, įrengt</w:t>
      </w:r>
      <w:r w:rsidR="00714F19" w:rsidRPr="00595409">
        <w:rPr>
          <w:rFonts w:ascii="Times New Roman" w:hAnsi="Times New Roman" w:cs="Times New Roman"/>
          <w:sz w:val="24"/>
          <w:szCs w:val="24"/>
        </w:rPr>
        <w:t>i</w:t>
      </w:r>
      <w:r w:rsidR="00F23BFF" w:rsidRPr="00595409">
        <w:rPr>
          <w:rFonts w:ascii="Times New Roman" w:hAnsi="Times New Roman" w:cs="Times New Roman"/>
          <w:sz w:val="24"/>
          <w:szCs w:val="24"/>
        </w:rPr>
        <w:t>/rekonstruot</w:t>
      </w:r>
      <w:r w:rsidR="00714F19" w:rsidRPr="00595409">
        <w:rPr>
          <w:rFonts w:ascii="Times New Roman" w:hAnsi="Times New Roman" w:cs="Times New Roman"/>
          <w:sz w:val="24"/>
          <w:szCs w:val="24"/>
        </w:rPr>
        <w:t>i informaciniai stendai, dviračių stovai, suoliukai, šiukšliadėžės,</w:t>
      </w:r>
      <w:r w:rsidR="00F23BFF" w:rsidRPr="00595409">
        <w:rPr>
          <w:rFonts w:ascii="Times New Roman" w:hAnsi="Times New Roman" w:cs="Times New Roman"/>
          <w:sz w:val="24"/>
          <w:szCs w:val="24"/>
        </w:rPr>
        <w:t xml:space="preserve"> apšvietimo sistemos, automobilių stovėjimo aikštelė</w:t>
      </w:r>
      <w:r w:rsidR="00714F19" w:rsidRPr="00595409">
        <w:rPr>
          <w:rFonts w:ascii="Times New Roman" w:hAnsi="Times New Roman" w:cs="Times New Roman"/>
          <w:sz w:val="24"/>
          <w:szCs w:val="24"/>
        </w:rPr>
        <w:t xml:space="preserve"> ir kiti ma</w:t>
      </w:r>
      <w:r w:rsidR="000F6A1A" w:rsidRPr="00595409">
        <w:rPr>
          <w:rFonts w:ascii="Times New Roman" w:hAnsi="Times New Roman" w:cs="Times New Roman"/>
          <w:sz w:val="24"/>
          <w:szCs w:val="24"/>
        </w:rPr>
        <w:t>žosios architektūros element</w:t>
      </w:r>
      <w:r w:rsidR="00714F19" w:rsidRPr="00595409">
        <w:rPr>
          <w:rFonts w:ascii="Times New Roman" w:hAnsi="Times New Roman" w:cs="Times New Roman"/>
          <w:sz w:val="24"/>
          <w:szCs w:val="24"/>
        </w:rPr>
        <w:t>ai</w:t>
      </w:r>
      <w:r w:rsidR="000F6A1A" w:rsidRPr="00595409">
        <w:rPr>
          <w:rFonts w:ascii="Times New Roman" w:hAnsi="Times New Roman" w:cs="Times New Roman"/>
          <w:sz w:val="24"/>
          <w:szCs w:val="24"/>
        </w:rPr>
        <w:t xml:space="preserve"> bei reikaling</w:t>
      </w:r>
      <w:r w:rsidR="00714F19" w:rsidRPr="00595409">
        <w:rPr>
          <w:rFonts w:ascii="Times New Roman" w:hAnsi="Times New Roman" w:cs="Times New Roman"/>
          <w:sz w:val="24"/>
          <w:szCs w:val="24"/>
        </w:rPr>
        <w:t>i</w:t>
      </w:r>
      <w:r w:rsidR="000F6A1A" w:rsidRPr="00595409">
        <w:rPr>
          <w:rFonts w:ascii="Times New Roman" w:hAnsi="Times New Roman" w:cs="Times New Roman"/>
          <w:sz w:val="24"/>
          <w:szCs w:val="24"/>
        </w:rPr>
        <w:t xml:space="preserve"> inžinerini</w:t>
      </w:r>
      <w:r w:rsidR="00714F19" w:rsidRPr="00595409">
        <w:rPr>
          <w:rFonts w:ascii="Times New Roman" w:hAnsi="Times New Roman" w:cs="Times New Roman"/>
          <w:sz w:val="24"/>
          <w:szCs w:val="24"/>
        </w:rPr>
        <w:t>ai</w:t>
      </w:r>
      <w:r w:rsidR="000F6A1A" w:rsidRPr="00595409">
        <w:rPr>
          <w:rFonts w:ascii="Times New Roman" w:hAnsi="Times New Roman" w:cs="Times New Roman"/>
          <w:sz w:val="24"/>
          <w:szCs w:val="24"/>
        </w:rPr>
        <w:t xml:space="preserve"> tinkl</w:t>
      </w:r>
      <w:r w:rsidR="00714F19" w:rsidRPr="00595409">
        <w:rPr>
          <w:rFonts w:ascii="Times New Roman" w:hAnsi="Times New Roman" w:cs="Times New Roman"/>
          <w:sz w:val="24"/>
          <w:szCs w:val="24"/>
        </w:rPr>
        <w:t>ai</w:t>
      </w:r>
      <w:r w:rsidR="000F6A1A" w:rsidRPr="00595409">
        <w:rPr>
          <w:rFonts w:ascii="Times New Roman" w:hAnsi="Times New Roman" w:cs="Times New Roman"/>
          <w:sz w:val="24"/>
          <w:szCs w:val="24"/>
        </w:rPr>
        <w:t>.</w:t>
      </w:r>
    </w:p>
    <w:p w14:paraId="276101A6" w14:textId="6FE95EEA" w:rsidR="00CA5B48" w:rsidRDefault="00FC1F15" w:rsidP="00CA5B48">
      <w:pPr>
        <w:spacing w:before="160" w:line="240" w:lineRule="auto"/>
        <w:jc w:val="both"/>
        <w:rPr>
          <w:rFonts w:ascii="Times New Roman" w:hAnsi="Times New Roman" w:cs="Times New Roman"/>
          <w:sz w:val="24"/>
          <w:szCs w:val="24"/>
        </w:rPr>
      </w:pPr>
      <w:r w:rsidRPr="00FC1F15">
        <w:rPr>
          <w:rFonts w:ascii="Times New Roman" w:eastAsia="TimesNewRomanPSMT-Identity-H" w:hAnsi="Times New Roman" w:cs="Times New Roman"/>
          <w:sz w:val="24"/>
          <w:szCs w:val="24"/>
        </w:rPr>
        <w:t xml:space="preserve">Projektu taip pat </w:t>
      </w:r>
      <w:r w:rsidR="00BA2DB3">
        <w:rPr>
          <w:rFonts w:ascii="Times New Roman" w:eastAsia="TimesNewRomanPSMT-Identity-H" w:hAnsi="Times New Roman" w:cs="Times New Roman"/>
          <w:sz w:val="24"/>
          <w:szCs w:val="24"/>
        </w:rPr>
        <w:t>su</w:t>
      </w:r>
      <w:r w:rsidRPr="00FC1F15">
        <w:rPr>
          <w:rFonts w:ascii="Times New Roman" w:eastAsia="TimesNewRomanPSMT-Identity-H" w:hAnsi="Times New Roman" w:cs="Times New Roman"/>
          <w:sz w:val="24"/>
          <w:szCs w:val="24"/>
        </w:rPr>
        <w:t>tvark</w:t>
      </w:r>
      <w:r w:rsidR="00BA2DB3">
        <w:rPr>
          <w:rFonts w:ascii="Times New Roman" w:eastAsia="TimesNewRomanPSMT-Identity-H" w:hAnsi="Times New Roman" w:cs="Times New Roman"/>
          <w:sz w:val="24"/>
          <w:szCs w:val="24"/>
        </w:rPr>
        <w:t>yta</w:t>
      </w:r>
      <w:r w:rsidRPr="00FC1F15">
        <w:rPr>
          <w:rFonts w:ascii="Times New Roman" w:eastAsia="TimesNewRomanPSMT-Identity-H" w:hAnsi="Times New Roman" w:cs="Times New Roman"/>
          <w:sz w:val="24"/>
          <w:szCs w:val="24"/>
        </w:rPr>
        <w:t xml:space="preserve"> teritorija ties Vytauto ir Kęstučio gatvių sankryža. </w:t>
      </w:r>
      <w:r w:rsidR="00BA2DB3">
        <w:rPr>
          <w:rFonts w:ascii="Times New Roman" w:eastAsia="TimesNewRomanPSMT-Identity-H" w:hAnsi="Times New Roman" w:cs="Times New Roman"/>
          <w:sz w:val="24"/>
          <w:szCs w:val="24"/>
        </w:rPr>
        <w:t>Atlikti</w:t>
      </w:r>
      <w:r w:rsidR="00714F19">
        <w:rPr>
          <w:rFonts w:ascii="Times New Roman" w:eastAsia="TimesNewRomanPSMT-Identity-H" w:hAnsi="Times New Roman" w:cs="Times New Roman"/>
          <w:sz w:val="24"/>
          <w:szCs w:val="24"/>
        </w:rPr>
        <w:t xml:space="preserve"> </w:t>
      </w:r>
      <w:r w:rsidRPr="00FC1F15">
        <w:rPr>
          <w:rFonts w:ascii="Times New Roman" w:eastAsia="TimesNewRomanPSMT-Identity-H" w:hAnsi="Times New Roman" w:cs="Times New Roman"/>
          <w:sz w:val="24"/>
          <w:szCs w:val="24"/>
        </w:rPr>
        <w:t>darbai: pėsčiųjų tako, poilsio aikštelės statyba,</w:t>
      </w:r>
      <w:r w:rsidR="00714F19">
        <w:rPr>
          <w:rFonts w:ascii="Times New Roman" w:eastAsia="TimesNewRomanPSMT-Identity-H" w:hAnsi="Times New Roman" w:cs="Times New Roman"/>
          <w:sz w:val="24"/>
          <w:szCs w:val="24"/>
        </w:rPr>
        <w:t xml:space="preserve"> </w:t>
      </w:r>
      <w:r w:rsidRPr="00FC1F15">
        <w:rPr>
          <w:rFonts w:ascii="Times New Roman" w:eastAsia="TimesNewRomanPSMT-Identity-H" w:hAnsi="Times New Roman" w:cs="Times New Roman"/>
          <w:sz w:val="24"/>
          <w:szCs w:val="24"/>
        </w:rPr>
        <w:t>gėlynų, mažosios architektūros elementų (suoliukų,</w:t>
      </w:r>
      <w:r w:rsidR="00714F19">
        <w:rPr>
          <w:rFonts w:ascii="Times New Roman" w:eastAsia="TimesNewRomanPSMT-Identity-H" w:hAnsi="Times New Roman" w:cs="Times New Roman"/>
          <w:sz w:val="24"/>
          <w:szCs w:val="24"/>
        </w:rPr>
        <w:t xml:space="preserve"> </w:t>
      </w:r>
      <w:r w:rsidRPr="00FC1F15">
        <w:rPr>
          <w:rFonts w:ascii="Times New Roman" w:eastAsia="TimesNewRomanPSMT-Identity-H" w:hAnsi="Times New Roman" w:cs="Times New Roman"/>
          <w:sz w:val="24"/>
          <w:szCs w:val="24"/>
        </w:rPr>
        <w:t>šiukšliadėžių ir pan. įrengimas).</w:t>
      </w:r>
    </w:p>
    <w:p w14:paraId="76766538" w14:textId="3AF57030" w:rsidR="00CA5B48" w:rsidRDefault="00C31A6F" w:rsidP="00091DAD">
      <w:pPr>
        <w:spacing w:before="160" w:line="240" w:lineRule="auto"/>
        <w:jc w:val="both"/>
        <w:rPr>
          <w:rFonts w:ascii="Times New Roman" w:hAnsi="Times New Roman" w:cs="Times New Roman"/>
          <w:sz w:val="24"/>
          <w:szCs w:val="24"/>
        </w:rPr>
      </w:pPr>
      <w:r w:rsidRPr="00B21D50">
        <w:rPr>
          <w:rFonts w:ascii="Times New Roman" w:hAnsi="Times New Roman" w:cs="Times New Roman"/>
          <w:sz w:val="24"/>
          <w:szCs w:val="24"/>
          <w:shd w:val="clear" w:color="auto" w:fill="FFFFFF"/>
        </w:rPr>
        <w:t>Atnaujinta infrastruktūra taps patraukli bendruomenės veiklai, viešųjų paslaugų sektoriaus kūrimui ir plėtrai, sudarys geresnes sąlygas pritraukti investicijas, didinti užimtumą. Projektu bus padidintas naudojamų viešųjų erdvių plotas ir jų prieinamumas gyventojams Biržų mieste, sukurta patraukli erdvė prisidės prie gyvenimo kokybės ir aplinkos gerinimo, bus pagerintas miesto įvaizdis ir sąlygos verslui.</w:t>
      </w:r>
    </w:p>
    <w:p w14:paraId="795E4BE6" w14:textId="3B91B7A2" w:rsidR="00CA5B48" w:rsidRDefault="00091DAD" w:rsidP="00FD3BE7">
      <w:pPr>
        <w:spacing w:before="160" w:line="240" w:lineRule="auto"/>
        <w:jc w:val="both"/>
        <w:rPr>
          <w:rFonts w:ascii="Times New Roman" w:hAnsi="Times New Roman" w:cs="Times New Roman"/>
          <w:sz w:val="24"/>
          <w:szCs w:val="24"/>
        </w:rPr>
      </w:pPr>
      <w:r>
        <w:rPr>
          <w:rFonts w:ascii="Times New Roman" w:hAnsi="Times New Roman" w:cs="Times New Roman"/>
          <w:sz w:val="24"/>
          <w:szCs w:val="24"/>
        </w:rPr>
        <w:t xml:space="preserve">Tikimasi, kad </w:t>
      </w:r>
      <w:r w:rsidR="00CD2F88">
        <w:rPr>
          <w:rFonts w:ascii="Times New Roman" w:hAnsi="Times New Roman" w:cs="Times New Roman"/>
          <w:sz w:val="24"/>
          <w:szCs w:val="24"/>
        </w:rPr>
        <w:t>P</w:t>
      </w:r>
      <w:r>
        <w:rPr>
          <w:rFonts w:ascii="Times New Roman" w:hAnsi="Times New Roman" w:cs="Times New Roman"/>
          <w:sz w:val="24"/>
          <w:szCs w:val="24"/>
        </w:rPr>
        <w:t>rojekto įgyvendinimas prisidės prie gyvenimo kokybės, aplinkos gerinimo, o sukurta infrastruktūra</w:t>
      </w:r>
      <w:r w:rsidR="006B682B">
        <w:rPr>
          <w:rFonts w:ascii="Times New Roman" w:hAnsi="Times New Roman" w:cs="Times New Roman"/>
          <w:sz w:val="24"/>
          <w:szCs w:val="24"/>
        </w:rPr>
        <w:t xml:space="preserve"> ir padidėję gyventojų srautai sudarys palankias sąlygas verslo plėtrai ir gyventojų užimtumui didėti (pvz., lauko prekybai, maitinimo, laisvalaikio ir kitoms paslaugoms).</w:t>
      </w:r>
    </w:p>
    <w:p w14:paraId="1F21C057" w14:textId="3683FA3C" w:rsidR="00335B33" w:rsidRDefault="00335B33" w:rsidP="00335B33">
      <w:pPr>
        <w:spacing w:before="160" w:line="240" w:lineRule="auto"/>
        <w:jc w:val="both"/>
        <w:rPr>
          <w:rFonts w:ascii="Times New Roman" w:hAnsi="Times New Roman" w:cs="Times New Roman"/>
          <w:color w:val="232323"/>
          <w:sz w:val="24"/>
          <w:szCs w:val="24"/>
          <w:shd w:val="clear" w:color="auto" w:fill="FFFFFF"/>
        </w:rPr>
      </w:pPr>
      <w:r w:rsidRPr="006A4C3E">
        <w:rPr>
          <w:rFonts w:ascii="Times New Roman" w:hAnsi="Times New Roman" w:cs="Times New Roman"/>
          <w:color w:val="232323"/>
          <w:sz w:val="24"/>
          <w:szCs w:val="24"/>
          <w:shd w:val="clear" w:color="auto" w:fill="FFFFFF"/>
        </w:rPr>
        <w:lastRenderedPageBreak/>
        <w:t xml:space="preserve">Darbus atlieka UAB ,,Svalex“. </w:t>
      </w:r>
      <w:r w:rsidR="00CB356A">
        <w:rPr>
          <w:rFonts w:ascii="Times New Roman" w:hAnsi="Times New Roman" w:cs="Times New Roman"/>
          <w:color w:val="232323"/>
          <w:sz w:val="24"/>
          <w:szCs w:val="24"/>
          <w:shd w:val="clear" w:color="auto" w:fill="FFFFFF"/>
        </w:rPr>
        <w:t>L</w:t>
      </w:r>
      <w:r w:rsidRPr="006A4C3E">
        <w:rPr>
          <w:rFonts w:ascii="Times New Roman" w:hAnsi="Times New Roman" w:cs="Times New Roman"/>
          <w:color w:val="232323"/>
          <w:sz w:val="24"/>
          <w:szCs w:val="24"/>
          <w:shd w:val="clear" w:color="auto" w:fill="FFFFFF"/>
        </w:rPr>
        <w:t xml:space="preserve">iepos mėnesį planuojama pradėti fontano montavimo darbus, sutvarkyti J. Basanavičiaus gatvę nuo tilto per Apaščios upę iki J. Janonio aikštės, </w:t>
      </w:r>
      <w:r w:rsidR="00BA2DB3">
        <w:rPr>
          <w:rFonts w:ascii="Times New Roman" w:hAnsi="Times New Roman" w:cs="Times New Roman"/>
          <w:color w:val="232323"/>
          <w:sz w:val="24"/>
          <w:szCs w:val="24"/>
          <w:shd w:val="clear" w:color="auto" w:fill="FFFFFF"/>
        </w:rPr>
        <w:t>Biržų kultūros centro prieigas</w:t>
      </w:r>
      <w:r w:rsidRPr="006A4C3E">
        <w:rPr>
          <w:rFonts w:ascii="Times New Roman" w:hAnsi="Times New Roman" w:cs="Times New Roman"/>
          <w:color w:val="232323"/>
          <w:sz w:val="24"/>
          <w:szCs w:val="24"/>
          <w:shd w:val="clear" w:color="auto" w:fill="FFFFFF"/>
        </w:rPr>
        <w:t>.</w:t>
      </w:r>
    </w:p>
    <w:p w14:paraId="4840A3DE" w14:textId="3569DDEB" w:rsidR="00335B33" w:rsidRPr="00335B33" w:rsidRDefault="00335B33" w:rsidP="00335B33">
      <w:pPr>
        <w:spacing w:before="160" w:line="240" w:lineRule="auto"/>
        <w:jc w:val="both"/>
        <w:rPr>
          <w:rFonts w:ascii="Times New Roman" w:hAnsi="Times New Roman" w:cs="Times New Roman"/>
          <w:sz w:val="24"/>
          <w:szCs w:val="24"/>
        </w:rPr>
      </w:pPr>
      <w:r>
        <w:rPr>
          <w:rFonts w:ascii="Times New Roman" w:hAnsi="Times New Roman" w:cs="Times New Roman"/>
          <w:sz w:val="24"/>
          <w:szCs w:val="24"/>
        </w:rPr>
        <w:t>Projekto tikslinė grupė – Biržų rajono savivaldybės gyventojai, miesto svečiai ir verslo subjektai.</w:t>
      </w:r>
    </w:p>
    <w:p w14:paraId="3F186DF7" w14:textId="273F77B2" w:rsidR="00335B33" w:rsidRPr="00335B33" w:rsidRDefault="00335B33" w:rsidP="00091DAD">
      <w:pPr>
        <w:spacing w:before="160" w:line="240" w:lineRule="auto"/>
        <w:jc w:val="both"/>
        <w:rPr>
          <w:rFonts w:ascii="Times New Roman" w:hAnsi="Times New Roman" w:cs="Times New Roman"/>
          <w:color w:val="222222"/>
          <w:sz w:val="24"/>
          <w:szCs w:val="24"/>
          <w:shd w:val="clear" w:color="auto" w:fill="FFFFFF"/>
        </w:rPr>
      </w:pPr>
      <w:r w:rsidRPr="00236BD2">
        <w:rPr>
          <w:rFonts w:ascii="Times New Roman" w:hAnsi="Times New Roman" w:cs="Times New Roman"/>
          <w:color w:val="222222"/>
          <w:sz w:val="24"/>
          <w:szCs w:val="24"/>
          <w:shd w:val="clear" w:color="auto" w:fill="FFFFFF"/>
        </w:rPr>
        <w:t>J. Janonio aikštės projektui įgyvendinti pasirašyta rangos darbų sutartis. Bendra projekto vertė – 3 mln. 300 tūkst. Eur. Projektas finansuojamas Europos Sąjungos struktūrinių fondų, valstybės biudžeto ir savivaldybės biudžeto lėšomis.</w:t>
      </w:r>
    </w:p>
    <w:p w14:paraId="0D9FB987" w14:textId="3104DE30" w:rsidR="00CA5B48" w:rsidRDefault="006B682B" w:rsidP="00091DAD">
      <w:pPr>
        <w:spacing w:before="160" w:line="240" w:lineRule="auto"/>
        <w:jc w:val="both"/>
        <w:rPr>
          <w:rFonts w:ascii="Times New Roman" w:hAnsi="Times New Roman" w:cs="Times New Roman"/>
          <w:sz w:val="24"/>
          <w:szCs w:val="24"/>
        </w:rPr>
      </w:pPr>
      <w:r>
        <w:rPr>
          <w:rFonts w:ascii="Times New Roman" w:hAnsi="Times New Roman" w:cs="Times New Roman"/>
          <w:sz w:val="24"/>
          <w:szCs w:val="24"/>
        </w:rPr>
        <w:t>Projektą numatoma įgyvendinti 2022 m. antroje pusėje.</w:t>
      </w:r>
    </w:p>
    <w:p w14:paraId="2A76E0B4" w14:textId="77777777" w:rsidR="00595409" w:rsidRDefault="00595409" w:rsidP="00091DAD">
      <w:pPr>
        <w:spacing w:before="160" w:line="240" w:lineRule="auto"/>
        <w:jc w:val="both"/>
        <w:rPr>
          <w:rFonts w:ascii="Times New Roman" w:hAnsi="Times New Roman" w:cs="Times New Roman"/>
          <w:sz w:val="24"/>
          <w:szCs w:val="24"/>
        </w:rPr>
      </w:pPr>
    </w:p>
    <w:p w14:paraId="15058CA2" w14:textId="77777777" w:rsidR="00336685" w:rsidRPr="00B968EA" w:rsidRDefault="00336685" w:rsidP="00336685">
      <w:pPr>
        <w:spacing w:before="120" w:after="120" w:line="240" w:lineRule="auto"/>
        <w:jc w:val="both"/>
        <w:rPr>
          <w:rStyle w:val="Emfaz"/>
          <w:rFonts w:ascii="Times New Roman" w:hAnsi="Times New Roman" w:cs="Times New Roman"/>
          <w:color w:val="232323"/>
          <w:sz w:val="24"/>
          <w:szCs w:val="24"/>
          <w:shd w:val="clear" w:color="auto" w:fill="FFFFFF"/>
        </w:rPr>
      </w:pPr>
      <w:r w:rsidRPr="00B968EA">
        <w:rPr>
          <w:rStyle w:val="Emfaz"/>
          <w:rFonts w:ascii="Times New Roman" w:hAnsi="Times New Roman" w:cs="Times New Roman"/>
          <w:color w:val="232323"/>
          <w:sz w:val="24"/>
          <w:szCs w:val="24"/>
          <w:shd w:val="clear" w:color="auto" w:fill="FFFFFF"/>
        </w:rPr>
        <w:t>Ši informacija parengta naudojant Europos Sąjungos finansinę paramą. Už šios informacijos  turinį atsako Biržų rajono savivaldybės administracija. Jokiomis aplinkybėmis negali būti laikoma, kad jis atspindi Europos Sąjungos nuomonę.</w:t>
      </w:r>
    </w:p>
    <w:p w14:paraId="10F0E10C" w14:textId="77777777" w:rsidR="00336685" w:rsidRPr="00B968EA" w:rsidRDefault="00336685" w:rsidP="00336685">
      <w:pPr>
        <w:spacing w:before="120" w:after="120" w:line="240" w:lineRule="auto"/>
        <w:jc w:val="both"/>
        <w:rPr>
          <w:rFonts w:ascii="Times New Roman" w:hAnsi="Times New Roman" w:cs="Times New Roman"/>
          <w:i/>
          <w:iCs/>
          <w:color w:val="232323"/>
          <w:sz w:val="24"/>
          <w:szCs w:val="24"/>
          <w:shd w:val="clear" w:color="auto" w:fill="FFFFFF"/>
        </w:rPr>
      </w:pPr>
    </w:p>
    <w:p w14:paraId="03F633B3" w14:textId="77777777" w:rsidR="00336685" w:rsidRPr="00B968EA" w:rsidRDefault="00336685" w:rsidP="00336685">
      <w:pPr>
        <w:spacing w:before="120" w:after="120" w:line="240" w:lineRule="auto"/>
        <w:jc w:val="right"/>
        <w:rPr>
          <w:rFonts w:ascii="Times New Roman" w:hAnsi="Times New Roman" w:cs="Times New Roman"/>
          <w:sz w:val="24"/>
          <w:szCs w:val="24"/>
        </w:rPr>
      </w:pPr>
      <w:r w:rsidRPr="00B968EA">
        <w:rPr>
          <w:rFonts w:ascii="Times New Roman" w:hAnsi="Times New Roman" w:cs="Times New Roman"/>
          <w:sz w:val="24"/>
          <w:szCs w:val="24"/>
        </w:rPr>
        <w:t>Biržų rajono savivaldybės informacija</w:t>
      </w:r>
    </w:p>
    <w:p w14:paraId="2C2EA891" w14:textId="5BEF7064" w:rsidR="00336685" w:rsidRPr="00336685" w:rsidRDefault="00336685" w:rsidP="00336685">
      <w:pPr>
        <w:spacing w:before="120" w:after="120" w:line="240" w:lineRule="auto"/>
        <w:jc w:val="right"/>
        <w:rPr>
          <w:rFonts w:ascii="Times New Roman" w:hAnsi="Times New Roman" w:cs="Times New Roman"/>
          <w:sz w:val="24"/>
          <w:szCs w:val="24"/>
        </w:rPr>
      </w:pPr>
      <w:r w:rsidRPr="00B968EA">
        <w:rPr>
          <w:rFonts w:ascii="Times New Roman" w:hAnsi="Times New Roman" w:cs="Times New Roman"/>
          <w:sz w:val="24"/>
          <w:szCs w:val="24"/>
        </w:rPr>
        <w:t>Tekstą parengė Erika Kulbytė</w:t>
      </w:r>
    </w:p>
    <w:sectPr w:rsidR="00336685" w:rsidRPr="00336685" w:rsidSect="007535B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Identity-H">
    <w:altName w:val="Microsoft YaHei"/>
    <w:panose1 w:val="00000000000000000000"/>
    <w:charset w:val="86"/>
    <w:family w:val="auto"/>
    <w:notTrueType/>
    <w:pitch w:val="default"/>
    <w:sig w:usb0="00000001" w:usb1="080E0000" w:usb2="00000010" w:usb3="00000000" w:csb0="0004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073"/>
    <w:rsid w:val="000426FE"/>
    <w:rsid w:val="00063298"/>
    <w:rsid w:val="00091DAD"/>
    <w:rsid w:val="000F6A1A"/>
    <w:rsid w:val="00161F9A"/>
    <w:rsid w:val="001F1B58"/>
    <w:rsid w:val="00335B33"/>
    <w:rsid w:val="00336685"/>
    <w:rsid w:val="00595409"/>
    <w:rsid w:val="006B682B"/>
    <w:rsid w:val="006E4306"/>
    <w:rsid w:val="00714F19"/>
    <w:rsid w:val="00741234"/>
    <w:rsid w:val="007535BD"/>
    <w:rsid w:val="00947073"/>
    <w:rsid w:val="00AC1331"/>
    <w:rsid w:val="00AF3B76"/>
    <w:rsid w:val="00B21D50"/>
    <w:rsid w:val="00B70900"/>
    <w:rsid w:val="00BA2DB3"/>
    <w:rsid w:val="00BB1541"/>
    <w:rsid w:val="00C234FF"/>
    <w:rsid w:val="00C31A6F"/>
    <w:rsid w:val="00C34F9C"/>
    <w:rsid w:val="00CA5B48"/>
    <w:rsid w:val="00CB356A"/>
    <w:rsid w:val="00CD2F88"/>
    <w:rsid w:val="00DC01DE"/>
    <w:rsid w:val="00E72ABA"/>
    <w:rsid w:val="00F23BFF"/>
    <w:rsid w:val="00F92342"/>
    <w:rsid w:val="00FC1F15"/>
    <w:rsid w:val="00FD3B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3A019"/>
  <w15:chartTrackingRefBased/>
  <w15:docId w15:val="{2191A436-E158-4C5B-AC5E-45EF25A0C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66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uiPriority w:val="20"/>
    <w:qFormat/>
    <w:rsid w:val="003366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2239</Words>
  <Characters>1277</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Kulbytė</dc:creator>
  <cp:keywords/>
  <dc:description/>
  <cp:lastModifiedBy>Erika Kulbytė</cp:lastModifiedBy>
  <cp:revision>5</cp:revision>
  <dcterms:created xsi:type="dcterms:W3CDTF">2022-05-24T06:04:00Z</dcterms:created>
  <dcterms:modified xsi:type="dcterms:W3CDTF">2022-05-24T07:00:00Z</dcterms:modified>
</cp:coreProperties>
</file>