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<Relationship Id="rId1" Target="word/document.xml"
                 Type="http://schemas.openxmlformats.org/officeDocument/2006/relationships/officeDocument"/>
   <Relationship Id="rId2" Target="docProps/core.xml"
                 Type="http://schemas.openxmlformats.org/package/2006/relationships/metadata/core-properties"/>
   <Relationship Id="rId3" Target="docProps/app.xml"
                 Type="http://schemas.openxmlformats.org/officeDocument/2006/relationships/extended-properties"/>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5307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565"/>
        <w:gridCol w:w="3544"/>
        <w:gridCol w:w="3544"/>
        <w:gridCol w:w="3827"/>
        <w:gridCol w:w="3827"/>
      </w:tblGrid>
      <w:tr w:rsidR="00143B16" w:rsidRPr="006369D0" w14:paraId="613D8122" w14:textId="77777777" w:rsidTr="00D61CC0">
        <w:trPr>
          <w:trHeight w:val="23"/>
          <w:tblHeader/>
        </w:trPr>
        <w:tc>
          <w:tcPr>
            <w:tcW w:w="15307" w:type="dxa"/>
            <w:gridSpan w:val="5"/>
            <w:tcBorders>
              <w:top w:val="nil"/>
              <w:left w:val="nil"/>
              <w:right w:val="nil"/>
            </w:tcBorders>
            <w:vAlign w:val="center"/>
          </w:tcPr>
          <w:p w14:paraId="2C914980" w14:textId="066287EA" w:rsidR="00143B16" w:rsidRPr="00AE6611" w:rsidRDefault="00143B16" w:rsidP="009B7AE4">
            <w:pPr>
              <w:spacing w:after="0" w:line="240" w:lineRule="auto"/>
              <w:rPr>
                <w:noProof/>
              </w:rPr>
            </w:pPr>
          </w:p>
          <w:p w14:paraId="5CBD74E9" w14:textId="56207117" w:rsidR="00143B16" w:rsidRPr="00065BBE" w:rsidRDefault="00143B16" w:rsidP="00AE6611">
            <w:pPr>
              <w:spacing w:after="0" w:line="240" w:lineRule="auto"/>
              <w:ind w:left="3888" w:firstLine="432"/>
              <w:rPr>
                <w:noProof/>
              </w:rPr>
            </w:pPr>
            <w:r w:rsidRPr="00AE6611">
              <w:rPr>
                <w:noProof/>
                <w:sz w:val="26"/>
                <w:szCs w:val="26"/>
              </w:rPr>
              <w:t xml:space="preserve">          </w:t>
            </w:r>
            <w:r w:rsidR="00E0454A">
              <w:rPr>
                <w:noProof/>
                <w:sz w:val="26"/>
                <w:szCs w:val="26"/>
              </w:rPr>
              <w:t xml:space="preserve">                                                                                 </w:t>
            </w:r>
            <w:r w:rsidR="009B73AC">
              <w:rPr>
                <w:noProof/>
                <w:sz w:val="26"/>
                <w:szCs w:val="26"/>
              </w:rPr>
              <w:t xml:space="preserve">   </w:t>
            </w:r>
            <w:r w:rsidR="00E0454A">
              <w:rPr>
                <w:noProof/>
                <w:sz w:val="26"/>
                <w:szCs w:val="26"/>
              </w:rPr>
              <w:t xml:space="preserve">  </w:t>
            </w:r>
            <w:r w:rsidRPr="00065BBE">
              <w:rPr>
                <w:noProof/>
              </w:rPr>
              <w:t xml:space="preserve">Biržų  rajono savivaldybės teisės aktų </w:t>
            </w:r>
            <w:r w:rsidR="00E0454A">
              <w:rPr>
                <w:noProof/>
              </w:rPr>
              <w:t>projektų</w:t>
            </w:r>
          </w:p>
          <w:p w14:paraId="6B3AFE6F" w14:textId="49B7C985" w:rsidR="00143B16" w:rsidRPr="00065BBE" w:rsidRDefault="00143B16" w:rsidP="00AE6611">
            <w:pPr>
              <w:spacing w:after="0" w:line="240" w:lineRule="auto"/>
              <w:ind w:left="3600" w:firstLine="720"/>
              <w:rPr>
                <w:noProof/>
              </w:rPr>
            </w:pPr>
            <w:r w:rsidRPr="00065BBE">
              <w:rPr>
                <w:noProof/>
              </w:rPr>
              <w:t xml:space="preserve">        </w:t>
            </w:r>
            <w:r w:rsidR="00E0454A">
              <w:rPr>
                <w:noProof/>
              </w:rPr>
              <w:t xml:space="preserve">                                                                                          </w:t>
            </w:r>
            <w:r w:rsidR="009B73AC">
              <w:rPr>
                <w:noProof/>
              </w:rPr>
              <w:t xml:space="preserve">   </w:t>
            </w:r>
            <w:r w:rsidR="00E0454A">
              <w:rPr>
                <w:noProof/>
              </w:rPr>
              <w:t xml:space="preserve">  </w:t>
            </w:r>
            <w:r w:rsidRPr="00065BBE">
              <w:rPr>
                <w:noProof/>
              </w:rPr>
              <w:t xml:space="preserve"> antikorupcinio vertinimo taisyklių </w:t>
            </w:r>
            <w:r w:rsidR="00E0454A">
              <w:rPr>
                <w:noProof/>
              </w:rPr>
              <w:t>priedas</w:t>
            </w:r>
          </w:p>
          <w:p w14:paraId="2883514E" w14:textId="63AC2686" w:rsidR="00143B16" w:rsidRPr="00AE6611" w:rsidRDefault="00143B16" w:rsidP="009B73AC">
            <w:pPr>
              <w:spacing w:after="0" w:line="240" w:lineRule="auto"/>
              <w:ind w:left="3600" w:firstLine="720"/>
              <w:rPr>
                <w:noProof/>
              </w:rPr>
            </w:pPr>
            <w:r w:rsidRPr="00065BBE">
              <w:rPr>
                <w:noProof/>
              </w:rPr>
              <w:t xml:space="preserve">          </w:t>
            </w:r>
            <w:r w:rsidR="00E0454A">
              <w:rPr>
                <w:noProof/>
              </w:rPr>
              <w:t xml:space="preserve">                                                                                                  </w:t>
            </w:r>
          </w:p>
          <w:p w14:paraId="50D2E8F0" w14:textId="130E0874" w:rsidR="00143B16" w:rsidRDefault="00143B16" w:rsidP="00AE6611">
            <w:pPr>
              <w:spacing w:after="0" w:line="240" w:lineRule="auto"/>
              <w:jc w:val="center"/>
              <w:rPr>
                <w:b/>
                <w:bCs/>
                <w:noProof/>
              </w:rPr>
            </w:pPr>
            <w:r w:rsidRPr="00AE6611">
              <w:rPr>
                <w:b/>
                <w:bCs/>
                <w:noProof/>
              </w:rPr>
              <w:t>TEISĖS AKTŲ PROJEKTŲ ANTIKORUPCINIO VERTINIMO PAŽYMA</w:t>
            </w:r>
            <w:r w:rsidR="00065BBE">
              <w:rPr>
                <w:b/>
                <w:bCs/>
                <w:noProof/>
              </w:rPr>
              <w:t xml:space="preserve"> </w:t>
            </w:r>
          </w:p>
          <w:p w14:paraId="1C66FA79" w14:textId="35A3AD81" w:rsidR="00065BBE" w:rsidRDefault="00065BBE" w:rsidP="00AE6611">
            <w:pPr>
              <w:spacing w:after="0" w:line="240" w:lineRule="auto"/>
              <w:jc w:val="center"/>
              <w:rPr>
                <w:b/>
                <w:bCs/>
                <w:noProof/>
              </w:rPr>
            </w:pPr>
          </w:p>
          <w:p w14:paraId="463F2397" w14:textId="0E849989" w:rsidR="00143B16" w:rsidRPr="00AE6611" w:rsidRDefault="00065BBE" w:rsidP="009B73AC">
            <w:pPr>
              <w:spacing w:after="0" w:line="240" w:lineRule="auto"/>
              <w:jc w:val="center"/>
              <w:rPr>
                <w:b/>
                <w:bCs/>
                <w:noProof/>
              </w:rPr>
            </w:pPr>
            <w:r>
              <w:rPr>
                <w:b/>
                <w:bCs/>
                <w:noProof/>
              </w:rPr>
              <w:t>202</w:t>
            </w:r>
            <w:r w:rsidR="002D71B5">
              <w:rPr>
                <w:b/>
                <w:bCs/>
                <w:noProof/>
              </w:rPr>
              <w:t>6</w:t>
            </w:r>
            <w:r w:rsidR="001B3325">
              <w:rPr>
                <w:b/>
                <w:bCs/>
                <w:noProof/>
              </w:rPr>
              <w:t>-</w:t>
            </w:r>
            <w:r w:rsidR="00EA20F1">
              <w:rPr>
                <w:b/>
                <w:bCs/>
                <w:noProof/>
              </w:rPr>
              <w:t>01</w:t>
            </w:r>
            <w:r>
              <w:rPr>
                <w:b/>
                <w:bCs/>
                <w:noProof/>
              </w:rPr>
              <w:t>-</w:t>
            </w:r>
            <w:r w:rsidR="00C41BC1">
              <w:rPr>
                <w:b/>
                <w:bCs/>
                <w:noProof/>
              </w:rPr>
              <w:t xml:space="preserve">     </w:t>
            </w:r>
            <w:r>
              <w:rPr>
                <w:b/>
                <w:bCs/>
                <w:noProof/>
              </w:rPr>
              <w:t>Nr.</w:t>
            </w:r>
            <w:r w:rsidR="009C1F0E">
              <w:rPr>
                <w:b/>
                <w:bCs/>
                <w:noProof/>
              </w:rPr>
              <w:t xml:space="preserve"> VL -</w:t>
            </w:r>
          </w:p>
          <w:p w14:paraId="7F4540FA" w14:textId="77777777" w:rsidR="00143B16" w:rsidRPr="00AE6611" w:rsidRDefault="00143B16" w:rsidP="00AE6611">
            <w:pPr>
              <w:spacing w:after="0" w:line="240" w:lineRule="auto"/>
              <w:jc w:val="center"/>
              <w:rPr>
                <w:b/>
                <w:bCs/>
                <w:noProof/>
              </w:rPr>
            </w:pPr>
          </w:p>
          <w:p w14:paraId="1EDAB0F5" w14:textId="1379351F" w:rsidR="00143B16" w:rsidRPr="000F61AB" w:rsidRDefault="002D71B5" w:rsidP="000F61AB">
            <w:pPr>
              <w:tabs>
                <w:tab w:val="left" w:pos="9498"/>
              </w:tabs>
              <w:spacing w:after="0" w:line="240" w:lineRule="auto"/>
              <w:jc w:val="center"/>
              <w:rPr>
                <w:b/>
                <w:bCs/>
                <w:noProof/>
                <w:u w:val="single"/>
              </w:rPr>
            </w:pPr>
            <w:r w:rsidRPr="002D71B5">
              <w:rPr>
                <w:b/>
                <w:bCs/>
                <w:noProof/>
                <w:u w:val="single"/>
              </w:rPr>
              <w:t>DĖL BIRŽŲ RAJONO SAVIVALDYBĖS SUTIKIMŲ STATYTI STATINIUS, IŠDAVIMO TAISYKLIŲ PATVIRTINIMO</w:t>
            </w:r>
            <w:r w:rsidR="00225DD0" w:rsidRPr="00225DD0">
              <w:rPr>
                <w:b/>
                <w:bCs/>
                <w:noProof/>
                <w:u w:val="single"/>
              </w:rPr>
              <w:t xml:space="preserve"> </w:t>
            </w:r>
            <w:r w:rsidR="000F61AB" w:rsidRPr="000F61AB">
              <w:rPr>
                <w:b/>
                <w:bCs/>
                <w:noProof/>
                <w:u w:val="single"/>
              </w:rPr>
              <w:t xml:space="preserve"> </w:t>
            </w:r>
          </w:p>
          <w:p w14:paraId="46C35D7A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  <w:sz w:val="18"/>
                <w:szCs w:val="18"/>
              </w:rPr>
            </w:pPr>
            <w:r w:rsidRPr="00AE6611">
              <w:rPr>
                <w:noProof/>
                <w:sz w:val="18"/>
                <w:szCs w:val="18"/>
              </w:rPr>
              <w:t>(Teisės akto projekto pavadinimas)</w:t>
            </w:r>
          </w:p>
          <w:p w14:paraId="4FE5ED2F" w14:textId="108CFD26" w:rsidR="00143B16" w:rsidRPr="000F61AB" w:rsidRDefault="00143B16" w:rsidP="00225DD0">
            <w:pPr>
              <w:spacing w:after="0" w:line="240" w:lineRule="auto"/>
              <w:jc w:val="center"/>
              <w:rPr>
                <w:noProof/>
                <w:u w:val="single"/>
              </w:rPr>
            </w:pPr>
            <w:r w:rsidRPr="00AE6611">
              <w:rPr>
                <w:noProof/>
                <w:sz w:val="18"/>
                <w:szCs w:val="18"/>
              </w:rPr>
              <w:t xml:space="preserve"> </w:t>
            </w:r>
            <w:r w:rsidR="00225DD0" w:rsidRPr="00225DD0">
              <w:rPr>
                <w:noProof/>
                <w:u w:val="single"/>
                <w:lang w:val="en-US"/>
              </w:rPr>
              <w:t>Architektūros ir urbanistikos</w:t>
            </w:r>
            <w:r w:rsidR="00225DD0">
              <w:rPr>
                <w:noProof/>
                <w:u w:val="single"/>
                <w:lang w:val="en-US"/>
              </w:rPr>
              <w:t xml:space="preserve"> </w:t>
            </w:r>
            <w:r w:rsidR="00225DD0" w:rsidRPr="00225DD0">
              <w:rPr>
                <w:noProof/>
                <w:u w:val="single"/>
                <w:lang w:val="en-US"/>
              </w:rPr>
              <w:t xml:space="preserve">skyriaus vedėja </w:t>
            </w:r>
            <w:r w:rsidR="00225DD0">
              <w:rPr>
                <w:noProof/>
                <w:u w:val="single"/>
                <w:lang w:val="en-US"/>
              </w:rPr>
              <w:t>Loreta Munikienė</w:t>
            </w:r>
          </w:p>
          <w:p w14:paraId="42C8F213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  <w:sz w:val="18"/>
                <w:szCs w:val="18"/>
              </w:rPr>
            </w:pPr>
            <w:r w:rsidRPr="00AE6611">
              <w:rPr>
                <w:noProof/>
                <w:sz w:val="18"/>
                <w:szCs w:val="18"/>
              </w:rPr>
              <w:t>(Teisės akto projekto tiesioginis rengėjas)</w:t>
            </w:r>
          </w:p>
          <w:p w14:paraId="31FBA01D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</w:p>
          <w:p w14:paraId="1D3A50E1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</w:tr>
      <w:tr w:rsidR="00143B16" w:rsidRPr="006369D0" w14:paraId="71F0CCA2" w14:textId="77777777" w:rsidTr="00D61CC0">
        <w:trPr>
          <w:trHeight w:val="23"/>
          <w:tblHeader/>
        </w:trPr>
        <w:tc>
          <w:tcPr>
            <w:tcW w:w="565" w:type="dxa"/>
            <w:vAlign w:val="center"/>
          </w:tcPr>
          <w:p w14:paraId="0F8FD470" w14:textId="2E5C9AA1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Eil. Nr.</w:t>
            </w:r>
          </w:p>
        </w:tc>
        <w:tc>
          <w:tcPr>
            <w:tcW w:w="3544" w:type="dxa"/>
            <w:vAlign w:val="center"/>
          </w:tcPr>
          <w:p w14:paraId="1BD5936C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Kriterijus</w:t>
            </w:r>
          </w:p>
        </w:tc>
        <w:tc>
          <w:tcPr>
            <w:tcW w:w="3544" w:type="dxa"/>
            <w:vAlign w:val="center"/>
          </w:tcPr>
          <w:p w14:paraId="6B855BB1" w14:textId="77777777" w:rsidR="00143B16" w:rsidRPr="00AE6611" w:rsidRDefault="00143B16" w:rsidP="00AE6611">
            <w:pPr>
              <w:spacing w:after="0" w:line="240" w:lineRule="auto"/>
              <w:jc w:val="center"/>
              <w:rPr>
                <w:b/>
                <w:bCs/>
                <w:noProof/>
              </w:rPr>
            </w:pPr>
            <w:r w:rsidRPr="00AE6611">
              <w:rPr>
                <w:noProof/>
                <w:sz w:val="22"/>
                <w:szCs w:val="22"/>
              </w:rPr>
              <w:t>Pagrindimas (nurodomos konkrečios teisės akto projekto ar kitų teisės aktų nuostatos, pagrindžiančios teigiamą atsakymą, arba pateikiamos antikorupcinį teisės akto projekto vertinimą atliekančio specialisto pastabos ir pasiūlymai dėl korupcijos rizikos mažinimo)</w:t>
            </w:r>
          </w:p>
        </w:tc>
        <w:tc>
          <w:tcPr>
            <w:tcW w:w="3827" w:type="dxa"/>
            <w:vAlign w:val="center"/>
          </w:tcPr>
          <w:p w14:paraId="761B7DBF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Teisės akto projekto pakeitimas, mažinantis korupcijos riziką, arba teisės akto projekto tiesioginio rengėjo argumentai, kodėl neatsižvelgta į pastabą</w:t>
            </w:r>
          </w:p>
        </w:tc>
        <w:tc>
          <w:tcPr>
            <w:tcW w:w="3827" w:type="dxa"/>
            <w:vAlign w:val="center"/>
          </w:tcPr>
          <w:p w14:paraId="17B410AF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Išvada dėl teisės akto projekto pakeitimų arba argumentų, kodėl neatsižvelgta į pastabą</w:t>
            </w:r>
          </w:p>
        </w:tc>
      </w:tr>
      <w:tr w:rsidR="00143B16" w:rsidRPr="006369D0" w14:paraId="645BB129" w14:textId="77777777" w:rsidTr="00D61CC0">
        <w:trPr>
          <w:trHeight w:val="23"/>
          <w:tblHeader/>
        </w:trPr>
        <w:tc>
          <w:tcPr>
            <w:tcW w:w="565" w:type="dxa"/>
          </w:tcPr>
          <w:p w14:paraId="3DE7527F" w14:textId="77777777" w:rsidR="00143B16" w:rsidRPr="00AE6611" w:rsidRDefault="00143B16" w:rsidP="00AE6611">
            <w:pPr>
              <w:spacing w:after="0" w:line="240" w:lineRule="auto"/>
              <w:jc w:val="center"/>
              <w:rPr>
                <w:i/>
                <w:iCs/>
                <w:noProof/>
              </w:rPr>
            </w:pPr>
          </w:p>
        </w:tc>
        <w:tc>
          <w:tcPr>
            <w:tcW w:w="3544" w:type="dxa"/>
          </w:tcPr>
          <w:p w14:paraId="6E549E7C" w14:textId="77777777" w:rsidR="00143B16" w:rsidRPr="00AE6611" w:rsidRDefault="00143B16" w:rsidP="00AE6611">
            <w:pPr>
              <w:spacing w:after="0" w:line="240" w:lineRule="auto"/>
              <w:rPr>
                <w:i/>
                <w:iCs/>
                <w:noProof/>
              </w:rPr>
            </w:pPr>
          </w:p>
        </w:tc>
        <w:tc>
          <w:tcPr>
            <w:tcW w:w="3544" w:type="dxa"/>
            <w:vAlign w:val="center"/>
          </w:tcPr>
          <w:p w14:paraId="3F50FEC5" w14:textId="77777777" w:rsidR="00143B16" w:rsidRPr="00AE6611" w:rsidRDefault="00143B16" w:rsidP="00AE6611">
            <w:pPr>
              <w:spacing w:after="0" w:line="240" w:lineRule="auto"/>
              <w:jc w:val="center"/>
              <w:rPr>
                <w:b/>
                <w:bCs/>
                <w:i/>
                <w:iCs/>
                <w:noProof/>
              </w:rPr>
            </w:pPr>
            <w:r w:rsidRPr="00AE6611">
              <w:rPr>
                <w:b/>
                <w:bCs/>
                <w:i/>
                <w:iCs/>
                <w:noProof/>
                <w:sz w:val="22"/>
                <w:szCs w:val="22"/>
              </w:rPr>
              <w:t>pildo teisės akto projekto vertintojas</w:t>
            </w:r>
          </w:p>
        </w:tc>
        <w:tc>
          <w:tcPr>
            <w:tcW w:w="3827" w:type="dxa"/>
            <w:vAlign w:val="center"/>
          </w:tcPr>
          <w:p w14:paraId="214AB1FF" w14:textId="77777777" w:rsidR="00143B16" w:rsidRPr="00AE6611" w:rsidRDefault="00143B16" w:rsidP="00AE6611">
            <w:pPr>
              <w:spacing w:after="0" w:line="240" w:lineRule="auto"/>
              <w:jc w:val="center"/>
              <w:rPr>
                <w:b/>
                <w:bCs/>
                <w:i/>
                <w:iCs/>
                <w:noProof/>
              </w:rPr>
            </w:pPr>
            <w:r w:rsidRPr="00AE6611">
              <w:rPr>
                <w:b/>
                <w:bCs/>
                <w:i/>
                <w:iCs/>
                <w:noProof/>
                <w:sz w:val="22"/>
                <w:szCs w:val="22"/>
              </w:rPr>
              <w:t>pildo teisės akto projekto tiesioginis rengėjas</w:t>
            </w:r>
          </w:p>
        </w:tc>
        <w:tc>
          <w:tcPr>
            <w:tcW w:w="3827" w:type="dxa"/>
            <w:vAlign w:val="center"/>
          </w:tcPr>
          <w:p w14:paraId="499B42BA" w14:textId="77777777" w:rsidR="00143B16" w:rsidRPr="00AE6611" w:rsidRDefault="00143B16" w:rsidP="00AE6611">
            <w:pPr>
              <w:spacing w:after="0" w:line="240" w:lineRule="auto"/>
              <w:jc w:val="center"/>
              <w:rPr>
                <w:b/>
                <w:bCs/>
                <w:i/>
                <w:iCs/>
                <w:noProof/>
              </w:rPr>
            </w:pPr>
            <w:r w:rsidRPr="00AE6611">
              <w:rPr>
                <w:b/>
                <w:bCs/>
                <w:i/>
                <w:iCs/>
                <w:noProof/>
                <w:sz w:val="22"/>
                <w:szCs w:val="22"/>
              </w:rPr>
              <w:t>pildo teisės akto projekto vertintojas</w:t>
            </w:r>
          </w:p>
        </w:tc>
      </w:tr>
      <w:tr w:rsidR="00143B16" w:rsidRPr="006369D0" w14:paraId="12F2106D" w14:textId="77777777" w:rsidTr="00D61CC0">
        <w:trPr>
          <w:trHeight w:val="23"/>
          <w:tblHeader/>
        </w:trPr>
        <w:tc>
          <w:tcPr>
            <w:tcW w:w="565" w:type="dxa"/>
          </w:tcPr>
          <w:p w14:paraId="2CA858B3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1.</w:t>
            </w:r>
          </w:p>
        </w:tc>
        <w:tc>
          <w:tcPr>
            <w:tcW w:w="3544" w:type="dxa"/>
          </w:tcPr>
          <w:p w14:paraId="4B6789CA" w14:textId="56B0D350" w:rsidR="00143B16" w:rsidRDefault="00143B16" w:rsidP="00C773B6">
            <w:pPr>
              <w:spacing w:after="0" w:line="240" w:lineRule="auto"/>
              <w:jc w:val="both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Teisės akto projektas nesudaro išskirtinių ar nevienodų sąlygų subjektams, su kuriais susijęs teisės akto įgyvendinimas</w:t>
            </w:r>
            <w:r w:rsidR="00C773B6">
              <w:rPr>
                <w:noProof/>
                <w:sz w:val="22"/>
                <w:szCs w:val="22"/>
              </w:rPr>
              <w:t>.</w:t>
            </w:r>
          </w:p>
          <w:p w14:paraId="515F8698" w14:textId="3520EE6D" w:rsidR="0028296C" w:rsidRPr="00AE6611" w:rsidRDefault="0028296C" w:rsidP="00AE6611">
            <w:pPr>
              <w:spacing w:after="0" w:line="240" w:lineRule="auto"/>
              <w:rPr>
                <w:noProof/>
              </w:rPr>
            </w:pPr>
          </w:p>
        </w:tc>
        <w:tc>
          <w:tcPr>
            <w:tcW w:w="3544" w:type="dxa"/>
          </w:tcPr>
          <w:p w14:paraId="0A08A4E8" w14:textId="05D4BC52" w:rsidR="00C773B6" w:rsidRPr="007C6D80" w:rsidRDefault="00C773B6" w:rsidP="007C6D80">
            <w:pPr>
              <w:spacing w:after="0" w:line="240" w:lineRule="auto"/>
              <w:jc w:val="both"/>
              <w:rPr>
                <w:noProof/>
                <w:sz w:val="22"/>
                <w:szCs w:val="22"/>
              </w:rPr>
            </w:pPr>
            <w:r w:rsidRPr="00AE6611">
              <w:rPr>
                <w:noProof/>
                <w:sz w:val="22"/>
                <w:szCs w:val="22"/>
              </w:rPr>
              <w:t>Teisės akto projektas nesudaro išskirtinių ar nevienodų sąlygų subjektams, su kuriais susijęs teisės akto įgyvendinimas</w:t>
            </w:r>
            <w:r w:rsidR="007C6D80">
              <w:rPr>
                <w:noProof/>
                <w:sz w:val="22"/>
                <w:szCs w:val="22"/>
              </w:rPr>
              <w:t xml:space="preserve"> – pastabų nėra.</w:t>
            </w:r>
          </w:p>
          <w:p w14:paraId="58BB5E91" w14:textId="78D1CF63" w:rsidR="00143B16" w:rsidRPr="00F37EE7" w:rsidRDefault="00143B16" w:rsidP="00065BBE">
            <w:pPr>
              <w:spacing w:after="0" w:line="240" w:lineRule="auto"/>
              <w:jc w:val="center"/>
              <w:rPr>
                <w:noProof/>
              </w:rPr>
            </w:pPr>
          </w:p>
        </w:tc>
        <w:tc>
          <w:tcPr>
            <w:tcW w:w="3827" w:type="dxa"/>
          </w:tcPr>
          <w:p w14:paraId="2727C95A" w14:textId="77777777" w:rsidR="00143B16" w:rsidRPr="00AE6611" w:rsidRDefault="00143B16" w:rsidP="00AE6611">
            <w:pPr>
              <w:spacing w:after="0" w:line="240" w:lineRule="auto"/>
              <w:rPr>
                <w:b/>
                <w:bCs/>
                <w:noProof/>
              </w:rPr>
            </w:pPr>
          </w:p>
        </w:tc>
        <w:tc>
          <w:tcPr>
            <w:tcW w:w="3827" w:type="dxa"/>
          </w:tcPr>
          <w:p w14:paraId="3C645205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6FAB58DD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bookmarkStart w:id="0" w:name="Check2"/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Pr="00AE6611">
              <w:rPr>
                <w:noProof/>
                <w:sz w:val="22"/>
                <w:szCs w:val="22"/>
              </w:rPr>
            </w:r>
            <w:r w:rsidRPr="00AE6611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bookmarkEnd w:id="0"/>
            <w:r w:rsidRPr="00AE6611">
              <w:rPr>
                <w:noProof/>
                <w:sz w:val="22"/>
                <w:szCs w:val="22"/>
              </w:rPr>
              <w:t xml:space="preserve"> tenkina</w:t>
            </w:r>
          </w:p>
          <w:p w14:paraId="1B7D0854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26B543AD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bookmarkStart w:id="1" w:name="Check1"/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Pr="00AE6611">
              <w:rPr>
                <w:noProof/>
                <w:sz w:val="22"/>
                <w:szCs w:val="22"/>
              </w:rPr>
            </w:r>
            <w:r w:rsidRPr="00AE6611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bookmarkEnd w:id="1"/>
            <w:r w:rsidRPr="00AE6611">
              <w:rPr>
                <w:noProof/>
                <w:sz w:val="22"/>
                <w:szCs w:val="22"/>
              </w:rPr>
              <w:t xml:space="preserve"> netenkina</w:t>
            </w:r>
          </w:p>
        </w:tc>
      </w:tr>
      <w:tr w:rsidR="00143B16" w:rsidRPr="006369D0" w14:paraId="50BFD54E" w14:textId="77777777" w:rsidTr="00D61CC0">
        <w:trPr>
          <w:trHeight w:val="23"/>
          <w:tblHeader/>
        </w:trPr>
        <w:tc>
          <w:tcPr>
            <w:tcW w:w="565" w:type="dxa"/>
          </w:tcPr>
          <w:p w14:paraId="6B6CF17F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2.</w:t>
            </w:r>
          </w:p>
        </w:tc>
        <w:tc>
          <w:tcPr>
            <w:tcW w:w="3544" w:type="dxa"/>
          </w:tcPr>
          <w:p w14:paraId="4D79956A" w14:textId="58A77AE7" w:rsidR="00143B16" w:rsidRPr="00AE6611" w:rsidRDefault="00143B16" w:rsidP="00C773B6">
            <w:pPr>
              <w:spacing w:after="0" w:line="240" w:lineRule="auto"/>
              <w:jc w:val="both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Teisės akto projekte nėra spragų ar nuostatų, leisiančių dviprasmiškai aiškinti ir taikyti teisės aktą</w:t>
            </w:r>
            <w:r w:rsidR="00C773B6">
              <w:rPr>
                <w:noProof/>
                <w:sz w:val="22"/>
                <w:szCs w:val="22"/>
              </w:rPr>
              <w:t>.</w:t>
            </w:r>
          </w:p>
        </w:tc>
        <w:tc>
          <w:tcPr>
            <w:tcW w:w="3544" w:type="dxa"/>
          </w:tcPr>
          <w:p w14:paraId="4C65DC26" w14:textId="13D6B728" w:rsidR="00C773B6" w:rsidRPr="007C6D80" w:rsidRDefault="00C773B6" w:rsidP="007C6D80">
            <w:pPr>
              <w:spacing w:after="0" w:line="240" w:lineRule="auto"/>
              <w:jc w:val="both"/>
              <w:rPr>
                <w:noProof/>
                <w:sz w:val="22"/>
                <w:szCs w:val="22"/>
              </w:rPr>
            </w:pPr>
            <w:r w:rsidRPr="00AE6611">
              <w:rPr>
                <w:noProof/>
                <w:sz w:val="22"/>
                <w:szCs w:val="22"/>
              </w:rPr>
              <w:t>Teisės akto projekte nėra spragų ar nuostatų, leisiančių dviprasmiškai aiškinti ir taikyti teisės aktą</w:t>
            </w:r>
            <w:r w:rsidR="007C6D80">
              <w:rPr>
                <w:noProof/>
                <w:sz w:val="22"/>
                <w:szCs w:val="22"/>
              </w:rPr>
              <w:t xml:space="preserve"> – pastabų nėra.</w:t>
            </w:r>
          </w:p>
        </w:tc>
        <w:tc>
          <w:tcPr>
            <w:tcW w:w="3827" w:type="dxa"/>
          </w:tcPr>
          <w:p w14:paraId="7ABB7312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  <w:tc>
          <w:tcPr>
            <w:tcW w:w="3827" w:type="dxa"/>
          </w:tcPr>
          <w:p w14:paraId="043A6E82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50AE132B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Pr="00AE6611">
              <w:rPr>
                <w:noProof/>
                <w:sz w:val="22"/>
                <w:szCs w:val="22"/>
              </w:rPr>
            </w:r>
            <w:r w:rsidRPr="00AE6611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tenkina</w:t>
            </w:r>
          </w:p>
          <w:p w14:paraId="41223D53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599777C9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Pr="00AE6611">
              <w:rPr>
                <w:noProof/>
                <w:sz w:val="22"/>
                <w:szCs w:val="22"/>
              </w:rPr>
            </w:r>
            <w:r w:rsidRPr="00AE6611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netenkina</w:t>
            </w:r>
          </w:p>
          <w:p w14:paraId="22DB43AC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</w:tr>
      <w:tr w:rsidR="00143B16" w:rsidRPr="006369D0" w14:paraId="5C5BAC17" w14:textId="77777777" w:rsidTr="00D61CC0">
        <w:trPr>
          <w:trHeight w:val="23"/>
          <w:tblHeader/>
        </w:trPr>
        <w:tc>
          <w:tcPr>
            <w:tcW w:w="565" w:type="dxa"/>
          </w:tcPr>
          <w:p w14:paraId="6A66F789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lastRenderedPageBreak/>
              <w:t>3.</w:t>
            </w:r>
          </w:p>
        </w:tc>
        <w:tc>
          <w:tcPr>
            <w:tcW w:w="3544" w:type="dxa"/>
          </w:tcPr>
          <w:p w14:paraId="3A6A8028" w14:textId="2D55886F" w:rsidR="00143B16" w:rsidRDefault="00143B16" w:rsidP="00473268">
            <w:pPr>
              <w:spacing w:after="0" w:line="240" w:lineRule="auto"/>
              <w:jc w:val="both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Teisės akto projekte nustatyta, kad sprendimą dėl teisių suteikimo, apribojimų nustatymo, sankcijų taikymo ir panašiai priimantis subjektas atskirtas nuo šių sprendimų teisėtumą ir įgyvendinimą kontroliuojančio (prižiūrinčio) subjekto</w:t>
            </w:r>
            <w:r w:rsidR="001B1807">
              <w:rPr>
                <w:noProof/>
                <w:sz w:val="22"/>
                <w:szCs w:val="22"/>
              </w:rPr>
              <w:t>.</w:t>
            </w:r>
          </w:p>
          <w:p w14:paraId="0B3339AF" w14:textId="5E1DDB14" w:rsidR="0028296C" w:rsidRPr="00AE6611" w:rsidRDefault="0028296C" w:rsidP="00AE6611">
            <w:pPr>
              <w:spacing w:after="0" w:line="240" w:lineRule="auto"/>
              <w:rPr>
                <w:noProof/>
              </w:rPr>
            </w:pPr>
          </w:p>
        </w:tc>
        <w:tc>
          <w:tcPr>
            <w:tcW w:w="3544" w:type="dxa"/>
          </w:tcPr>
          <w:p w14:paraId="00296B17" w14:textId="5779348B" w:rsidR="00576137" w:rsidRPr="00576137" w:rsidRDefault="007C6D80" w:rsidP="00576137">
            <w:pPr>
              <w:spacing w:after="0" w:line="240" w:lineRule="auto"/>
              <w:jc w:val="both"/>
              <w:rPr>
                <w:b/>
                <w:bCs/>
                <w:i/>
                <w:iCs/>
                <w:noProof/>
              </w:rPr>
            </w:pPr>
            <w:r>
              <w:rPr>
                <w:noProof/>
                <w:sz w:val="22"/>
                <w:szCs w:val="22"/>
              </w:rPr>
              <w:t>Kriterijus nėra teisės akto projekto reglamentavimo dalykas.</w:t>
            </w:r>
          </w:p>
          <w:p w14:paraId="4738AC2A" w14:textId="5EC198C1" w:rsidR="00143B16" w:rsidRPr="00AE6611" w:rsidRDefault="00143B16" w:rsidP="00052F9D">
            <w:pPr>
              <w:spacing w:after="0" w:line="240" w:lineRule="auto"/>
              <w:jc w:val="both"/>
              <w:rPr>
                <w:noProof/>
              </w:rPr>
            </w:pPr>
          </w:p>
        </w:tc>
        <w:tc>
          <w:tcPr>
            <w:tcW w:w="3827" w:type="dxa"/>
          </w:tcPr>
          <w:p w14:paraId="6431ACEF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  <w:tc>
          <w:tcPr>
            <w:tcW w:w="3827" w:type="dxa"/>
          </w:tcPr>
          <w:p w14:paraId="60C43952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62D7D93A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Pr="00AE6611">
              <w:rPr>
                <w:noProof/>
                <w:sz w:val="22"/>
                <w:szCs w:val="22"/>
              </w:rPr>
            </w:r>
            <w:r w:rsidRPr="00AE6611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tenkina</w:t>
            </w:r>
          </w:p>
          <w:p w14:paraId="0DB56921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038ECF6A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Pr="00AE6611">
              <w:rPr>
                <w:noProof/>
                <w:sz w:val="22"/>
                <w:szCs w:val="22"/>
              </w:rPr>
            </w:r>
            <w:r w:rsidRPr="00AE6611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netenkina</w:t>
            </w:r>
          </w:p>
          <w:p w14:paraId="18B7C05F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</w:tr>
      <w:tr w:rsidR="00143B16" w:rsidRPr="006369D0" w14:paraId="29186C29" w14:textId="77777777" w:rsidTr="00D61CC0">
        <w:trPr>
          <w:trHeight w:val="23"/>
          <w:tblHeader/>
        </w:trPr>
        <w:tc>
          <w:tcPr>
            <w:tcW w:w="565" w:type="dxa"/>
          </w:tcPr>
          <w:p w14:paraId="43E5D54F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4.</w:t>
            </w:r>
          </w:p>
        </w:tc>
        <w:tc>
          <w:tcPr>
            <w:tcW w:w="3544" w:type="dxa"/>
          </w:tcPr>
          <w:p w14:paraId="63350134" w14:textId="443D714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Teisės akto projekte nustatyti subjekto įgaliojimai (teisės) atitinka subjekto atliekamas funkcijas (pareigas)</w:t>
            </w:r>
            <w:r w:rsidR="00052F9D">
              <w:rPr>
                <w:noProof/>
                <w:sz w:val="22"/>
                <w:szCs w:val="22"/>
              </w:rPr>
              <w:t>.</w:t>
            </w:r>
          </w:p>
        </w:tc>
        <w:tc>
          <w:tcPr>
            <w:tcW w:w="3544" w:type="dxa"/>
          </w:tcPr>
          <w:p w14:paraId="037C0900" w14:textId="7086F478" w:rsidR="00A56B04" w:rsidRPr="00EC296D" w:rsidRDefault="00A56B04" w:rsidP="00EC296D">
            <w:pPr>
              <w:spacing w:after="0" w:line="240" w:lineRule="auto"/>
              <w:jc w:val="both"/>
              <w:rPr>
                <w:noProof/>
                <w:sz w:val="22"/>
                <w:szCs w:val="22"/>
              </w:rPr>
            </w:pPr>
            <w:r w:rsidRPr="00A56B04">
              <w:rPr>
                <w:noProof/>
                <w:sz w:val="22"/>
                <w:szCs w:val="22"/>
              </w:rPr>
              <w:t>Teisės akto projekte nustatyti subjekto įgaliojimai (teisės) atitinka subjekto atliekamas funkcijas (pareigas)</w:t>
            </w:r>
            <w:r>
              <w:rPr>
                <w:noProof/>
                <w:sz w:val="22"/>
                <w:szCs w:val="22"/>
              </w:rPr>
              <w:t xml:space="preserve"> – pastabų nėra</w:t>
            </w:r>
            <w:r w:rsidRPr="00A56B04">
              <w:rPr>
                <w:noProof/>
                <w:sz w:val="22"/>
                <w:szCs w:val="22"/>
              </w:rPr>
              <w:t>.</w:t>
            </w:r>
          </w:p>
        </w:tc>
        <w:tc>
          <w:tcPr>
            <w:tcW w:w="3827" w:type="dxa"/>
          </w:tcPr>
          <w:p w14:paraId="48720810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  <w:tc>
          <w:tcPr>
            <w:tcW w:w="3827" w:type="dxa"/>
          </w:tcPr>
          <w:p w14:paraId="59AC1717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39FEBFEC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Pr="00AE6611">
              <w:rPr>
                <w:noProof/>
                <w:sz w:val="22"/>
                <w:szCs w:val="22"/>
              </w:rPr>
            </w:r>
            <w:r w:rsidRPr="00AE6611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tenkina</w:t>
            </w:r>
          </w:p>
          <w:p w14:paraId="7D159028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3F483D0D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Pr="00AE6611">
              <w:rPr>
                <w:noProof/>
                <w:sz w:val="22"/>
                <w:szCs w:val="22"/>
              </w:rPr>
            </w:r>
            <w:r w:rsidRPr="00AE6611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netenkina</w:t>
            </w:r>
          </w:p>
          <w:p w14:paraId="515AF290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</w:tr>
      <w:tr w:rsidR="00143B16" w:rsidRPr="006369D0" w14:paraId="693C95B2" w14:textId="77777777" w:rsidTr="00D61CC0">
        <w:trPr>
          <w:trHeight w:val="23"/>
          <w:tblHeader/>
        </w:trPr>
        <w:tc>
          <w:tcPr>
            <w:tcW w:w="565" w:type="dxa"/>
          </w:tcPr>
          <w:p w14:paraId="28FA1F50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5.</w:t>
            </w:r>
          </w:p>
        </w:tc>
        <w:tc>
          <w:tcPr>
            <w:tcW w:w="3544" w:type="dxa"/>
          </w:tcPr>
          <w:p w14:paraId="1E8FFF4E" w14:textId="2900AC70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Teisės akto projekte nustatytas baigtinis sprendimo priėmimo kriterijų (atvejų) sąrašas</w:t>
            </w:r>
            <w:r w:rsidR="008726FD">
              <w:rPr>
                <w:noProof/>
                <w:sz w:val="22"/>
                <w:szCs w:val="22"/>
              </w:rPr>
              <w:t>.</w:t>
            </w:r>
          </w:p>
          <w:p w14:paraId="15421281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  <w:tc>
          <w:tcPr>
            <w:tcW w:w="3544" w:type="dxa"/>
          </w:tcPr>
          <w:p w14:paraId="22CC9710" w14:textId="0546418D" w:rsidR="00143B16" w:rsidRPr="00AE6611" w:rsidRDefault="00487871" w:rsidP="00487871">
            <w:pPr>
              <w:spacing w:after="0" w:line="240" w:lineRule="auto"/>
              <w:rPr>
                <w:noProof/>
              </w:rPr>
            </w:pPr>
            <w:r w:rsidRPr="00487871">
              <w:rPr>
                <w:noProof/>
                <w:sz w:val="22"/>
                <w:szCs w:val="22"/>
              </w:rPr>
              <w:t>Teisės akto projekte baigtinis</w:t>
            </w:r>
            <w:r>
              <w:rPr>
                <w:noProof/>
                <w:sz w:val="22"/>
                <w:szCs w:val="22"/>
              </w:rPr>
              <w:t xml:space="preserve"> </w:t>
            </w:r>
            <w:r w:rsidRPr="00487871">
              <w:rPr>
                <w:noProof/>
                <w:sz w:val="22"/>
                <w:szCs w:val="22"/>
              </w:rPr>
              <w:t>sprendimo priėmimo kriterijų (atvejų) sąrašas</w:t>
            </w:r>
            <w:r>
              <w:rPr>
                <w:noProof/>
                <w:sz w:val="22"/>
                <w:szCs w:val="22"/>
              </w:rPr>
              <w:t xml:space="preserve"> nustatytas – pastabų nėra</w:t>
            </w:r>
            <w:r w:rsidRPr="00487871">
              <w:rPr>
                <w:noProof/>
                <w:sz w:val="22"/>
                <w:szCs w:val="22"/>
              </w:rPr>
              <w:t>.</w:t>
            </w:r>
          </w:p>
        </w:tc>
        <w:tc>
          <w:tcPr>
            <w:tcW w:w="3827" w:type="dxa"/>
          </w:tcPr>
          <w:p w14:paraId="1DCBFD22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  <w:tc>
          <w:tcPr>
            <w:tcW w:w="3827" w:type="dxa"/>
          </w:tcPr>
          <w:p w14:paraId="35BABD4C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57FCCC13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Pr="00AE6611">
              <w:rPr>
                <w:noProof/>
                <w:sz w:val="22"/>
                <w:szCs w:val="22"/>
              </w:rPr>
            </w:r>
            <w:r w:rsidRPr="00AE6611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tenkina</w:t>
            </w:r>
          </w:p>
          <w:p w14:paraId="182DC8FA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2F83CAA8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Pr="00AE6611">
              <w:rPr>
                <w:noProof/>
                <w:sz w:val="22"/>
                <w:szCs w:val="22"/>
              </w:rPr>
            </w:r>
            <w:r w:rsidRPr="00AE6611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netenkina</w:t>
            </w:r>
          </w:p>
          <w:p w14:paraId="6E024C78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</w:tr>
      <w:tr w:rsidR="00143B16" w:rsidRPr="006369D0" w14:paraId="4838ABB4" w14:textId="77777777" w:rsidTr="00D61CC0">
        <w:trPr>
          <w:trHeight w:val="23"/>
          <w:tblHeader/>
        </w:trPr>
        <w:tc>
          <w:tcPr>
            <w:tcW w:w="565" w:type="dxa"/>
          </w:tcPr>
          <w:p w14:paraId="5447C27A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6.</w:t>
            </w:r>
          </w:p>
        </w:tc>
        <w:tc>
          <w:tcPr>
            <w:tcW w:w="3544" w:type="dxa"/>
          </w:tcPr>
          <w:p w14:paraId="75B1EA3F" w14:textId="19E413E4" w:rsidR="00143B16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Teisės akto projekte nustatytas baigtinis sąrašas motyvuotų atvejų, kai priimant sprendimus taikomos išimtys</w:t>
            </w:r>
            <w:r w:rsidR="008726FD">
              <w:rPr>
                <w:noProof/>
                <w:sz w:val="22"/>
                <w:szCs w:val="22"/>
              </w:rPr>
              <w:t>.</w:t>
            </w:r>
          </w:p>
          <w:p w14:paraId="5FFCA2FA" w14:textId="79F2E115" w:rsidR="0028296C" w:rsidRPr="00AE6611" w:rsidRDefault="0028296C" w:rsidP="00AE6611">
            <w:pPr>
              <w:spacing w:after="0" w:line="240" w:lineRule="auto"/>
              <w:rPr>
                <w:noProof/>
              </w:rPr>
            </w:pPr>
          </w:p>
        </w:tc>
        <w:tc>
          <w:tcPr>
            <w:tcW w:w="3544" w:type="dxa"/>
          </w:tcPr>
          <w:p w14:paraId="5696EBB1" w14:textId="19B165D5" w:rsidR="008726FD" w:rsidRPr="003D4DCA" w:rsidRDefault="00A56B04" w:rsidP="008726FD">
            <w:pPr>
              <w:spacing w:after="0" w:line="240" w:lineRule="auto"/>
              <w:rPr>
                <w:noProof/>
                <w:sz w:val="22"/>
                <w:szCs w:val="22"/>
              </w:rPr>
            </w:pPr>
            <w:r w:rsidRPr="00A56B04">
              <w:rPr>
                <w:noProof/>
                <w:sz w:val="22"/>
                <w:szCs w:val="22"/>
              </w:rPr>
              <w:t xml:space="preserve">Teisės akto projekte </w:t>
            </w:r>
            <w:r w:rsidR="0066789F">
              <w:rPr>
                <w:noProof/>
                <w:sz w:val="22"/>
                <w:szCs w:val="22"/>
              </w:rPr>
              <w:t>ne</w:t>
            </w:r>
            <w:r w:rsidRPr="00A56B04">
              <w:rPr>
                <w:noProof/>
                <w:sz w:val="22"/>
                <w:szCs w:val="22"/>
              </w:rPr>
              <w:t>nustatytas baigtinis sąrašas motyvuotų atvejų, kai priimant sprendimus taikomos išimtys</w:t>
            </w:r>
            <w:r>
              <w:rPr>
                <w:noProof/>
                <w:sz w:val="22"/>
                <w:szCs w:val="22"/>
              </w:rPr>
              <w:t xml:space="preserve"> – pastabų nėra</w:t>
            </w:r>
            <w:r w:rsidRPr="00A56B04">
              <w:rPr>
                <w:noProof/>
                <w:sz w:val="22"/>
                <w:szCs w:val="22"/>
              </w:rPr>
              <w:t>.</w:t>
            </w:r>
            <w:r w:rsidR="00F77143">
              <w:rPr>
                <w:noProof/>
                <w:sz w:val="22"/>
                <w:szCs w:val="22"/>
              </w:rPr>
              <w:t xml:space="preserve"> </w:t>
            </w:r>
            <w:r w:rsidR="009C3671">
              <w:rPr>
                <w:noProof/>
                <w:sz w:val="22"/>
                <w:szCs w:val="22"/>
              </w:rPr>
              <w:t xml:space="preserve"> </w:t>
            </w:r>
          </w:p>
          <w:p w14:paraId="7A0536CB" w14:textId="7BA318ED" w:rsidR="00143B16" w:rsidRPr="00AE6611" w:rsidRDefault="00143B16" w:rsidP="00065BBE">
            <w:pPr>
              <w:spacing w:after="0" w:line="240" w:lineRule="auto"/>
              <w:jc w:val="center"/>
              <w:rPr>
                <w:noProof/>
              </w:rPr>
            </w:pPr>
          </w:p>
        </w:tc>
        <w:tc>
          <w:tcPr>
            <w:tcW w:w="3827" w:type="dxa"/>
          </w:tcPr>
          <w:p w14:paraId="3514121E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  <w:tc>
          <w:tcPr>
            <w:tcW w:w="3827" w:type="dxa"/>
          </w:tcPr>
          <w:p w14:paraId="5E07D2DA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6D30D9BF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Pr="00AE6611">
              <w:rPr>
                <w:noProof/>
                <w:sz w:val="22"/>
                <w:szCs w:val="22"/>
              </w:rPr>
            </w:r>
            <w:r w:rsidRPr="00AE6611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tenkina</w:t>
            </w:r>
          </w:p>
          <w:p w14:paraId="061E6B74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580CE661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Pr="00AE6611">
              <w:rPr>
                <w:noProof/>
                <w:sz w:val="22"/>
                <w:szCs w:val="22"/>
              </w:rPr>
            </w:r>
            <w:r w:rsidRPr="00AE6611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netenkina</w:t>
            </w:r>
          </w:p>
          <w:p w14:paraId="01EEFBA5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</w:tr>
      <w:tr w:rsidR="00143B16" w:rsidRPr="006369D0" w14:paraId="3426CB27" w14:textId="77777777" w:rsidTr="00D61CC0">
        <w:trPr>
          <w:trHeight w:val="23"/>
          <w:tblHeader/>
        </w:trPr>
        <w:tc>
          <w:tcPr>
            <w:tcW w:w="565" w:type="dxa"/>
          </w:tcPr>
          <w:p w14:paraId="411FEC2A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7.</w:t>
            </w:r>
          </w:p>
        </w:tc>
        <w:tc>
          <w:tcPr>
            <w:tcW w:w="3544" w:type="dxa"/>
          </w:tcPr>
          <w:p w14:paraId="00B3D497" w14:textId="1935D68D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Teisės akto projekte nustatyta sprendimų priėmimo, įforminimo tvarka ir priimtų sprendimų viešinimas</w:t>
            </w:r>
            <w:r w:rsidR="009712A6">
              <w:rPr>
                <w:noProof/>
                <w:sz w:val="22"/>
                <w:szCs w:val="22"/>
              </w:rPr>
              <w:t>.</w:t>
            </w:r>
          </w:p>
          <w:p w14:paraId="0DEF435B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  <w:tc>
          <w:tcPr>
            <w:tcW w:w="3544" w:type="dxa"/>
          </w:tcPr>
          <w:p w14:paraId="49E7DB7B" w14:textId="7A9EF26F" w:rsidR="008472A1" w:rsidRPr="00001F5B" w:rsidRDefault="00A56B04" w:rsidP="008472A1">
            <w:pPr>
              <w:spacing w:after="0" w:line="240" w:lineRule="auto"/>
              <w:rPr>
                <w:noProof/>
                <w:sz w:val="22"/>
                <w:szCs w:val="22"/>
              </w:rPr>
            </w:pPr>
            <w:r w:rsidRPr="00A56B04">
              <w:rPr>
                <w:noProof/>
                <w:sz w:val="22"/>
                <w:szCs w:val="22"/>
              </w:rPr>
              <w:t>Teisės akto projekte nustatyta sprendimų priėmimo, įforminimo tvarka</w:t>
            </w:r>
            <w:r w:rsidR="007450A7">
              <w:rPr>
                <w:noProof/>
                <w:sz w:val="22"/>
                <w:szCs w:val="22"/>
              </w:rPr>
              <w:t xml:space="preserve"> </w:t>
            </w:r>
            <w:r>
              <w:rPr>
                <w:noProof/>
                <w:sz w:val="22"/>
                <w:szCs w:val="22"/>
              </w:rPr>
              <w:t>– pastabų nėra</w:t>
            </w:r>
            <w:r w:rsidR="00487871" w:rsidRPr="00487871">
              <w:rPr>
                <w:noProof/>
                <w:sz w:val="22"/>
                <w:szCs w:val="22"/>
              </w:rPr>
              <w:t>.</w:t>
            </w:r>
          </w:p>
          <w:p w14:paraId="2EF7AAC4" w14:textId="56D63A79" w:rsidR="00FF2EA4" w:rsidRPr="00AE6611" w:rsidRDefault="00FF2EA4" w:rsidP="002D6F19">
            <w:pPr>
              <w:spacing w:after="0" w:line="240" w:lineRule="auto"/>
              <w:jc w:val="center"/>
              <w:rPr>
                <w:noProof/>
              </w:rPr>
            </w:pPr>
          </w:p>
        </w:tc>
        <w:tc>
          <w:tcPr>
            <w:tcW w:w="3827" w:type="dxa"/>
          </w:tcPr>
          <w:p w14:paraId="6E5EE2BA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  <w:tc>
          <w:tcPr>
            <w:tcW w:w="3827" w:type="dxa"/>
          </w:tcPr>
          <w:p w14:paraId="492CE0A2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59B28E07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Pr="00AE6611">
              <w:rPr>
                <w:noProof/>
                <w:sz w:val="22"/>
                <w:szCs w:val="22"/>
              </w:rPr>
            </w:r>
            <w:r w:rsidRPr="00AE6611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tenkina</w:t>
            </w:r>
          </w:p>
          <w:p w14:paraId="31FF80F4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3202E563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Pr="00AE6611">
              <w:rPr>
                <w:noProof/>
                <w:sz w:val="22"/>
                <w:szCs w:val="22"/>
              </w:rPr>
            </w:r>
            <w:r w:rsidRPr="00AE6611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netenkina</w:t>
            </w:r>
          </w:p>
        </w:tc>
      </w:tr>
      <w:tr w:rsidR="00143B16" w:rsidRPr="006369D0" w14:paraId="356E06F5" w14:textId="77777777" w:rsidTr="00D61CC0">
        <w:trPr>
          <w:trHeight w:val="23"/>
          <w:tblHeader/>
        </w:trPr>
        <w:tc>
          <w:tcPr>
            <w:tcW w:w="565" w:type="dxa"/>
          </w:tcPr>
          <w:p w14:paraId="4F4C55E2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8.</w:t>
            </w:r>
          </w:p>
        </w:tc>
        <w:tc>
          <w:tcPr>
            <w:tcW w:w="3544" w:type="dxa"/>
          </w:tcPr>
          <w:p w14:paraId="43D91477" w14:textId="4174A761" w:rsidR="0028296C" w:rsidRPr="00AE6611" w:rsidRDefault="0028296C" w:rsidP="0028296C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Teisės akto projekte</w:t>
            </w:r>
            <w:r w:rsidR="009712A6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t>nustatyta sprendimų dėl mažareikšmiškumo priėmimo tvarka</w:t>
            </w:r>
            <w:r w:rsidR="009712A6">
              <w:rPr>
                <w:noProof/>
                <w:sz w:val="22"/>
                <w:szCs w:val="22"/>
              </w:rPr>
              <w:t>.</w:t>
            </w:r>
          </w:p>
          <w:p w14:paraId="1103D3E8" w14:textId="77777777" w:rsidR="00143B16" w:rsidRPr="00AE6611" w:rsidRDefault="00143B16" w:rsidP="0028296C">
            <w:pPr>
              <w:spacing w:after="0" w:line="240" w:lineRule="auto"/>
              <w:rPr>
                <w:noProof/>
              </w:rPr>
            </w:pPr>
          </w:p>
        </w:tc>
        <w:tc>
          <w:tcPr>
            <w:tcW w:w="3544" w:type="dxa"/>
          </w:tcPr>
          <w:p w14:paraId="6354F6EF" w14:textId="77777777" w:rsidR="0015611F" w:rsidRPr="00576137" w:rsidRDefault="0015611F" w:rsidP="0015611F">
            <w:pPr>
              <w:spacing w:after="0" w:line="240" w:lineRule="auto"/>
              <w:jc w:val="both"/>
              <w:rPr>
                <w:b/>
                <w:bCs/>
                <w:i/>
                <w:iCs/>
                <w:noProof/>
              </w:rPr>
            </w:pPr>
            <w:r>
              <w:rPr>
                <w:noProof/>
                <w:sz w:val="22"/>
                <w:szCs w:val="22"/>
              </w:rPr>
              <w:t>Kriterijus nėra teisės akto projekto reglamentavimo dalykas.</w:t>
            </w:r>
          </w:p>
          <w:p w14:paraId="5AE52F77" w14:textId="21210C3E" w:rsidR="00143B16" w:rsidRPr="007A2C90" w:rsidRDefault="00143B16" w:rsidP="00065BBE">
            <w:pPr>
              <w:spacing w:after="0" w:line="240" w:lineRule="auto"/>
              <w:jc w:val="center"/>
              <w:rPr>
                <w:noProof/>
              </w:rPr>
            </w:pPr>
          </w:p>
        </w:tc>
        <w:tc>
          <w:tcPr>
            <w:tcW w:w="3827" w:type="dxa"/>
          </w:tcPr>
          <w:p w14:paraId="255ACD50" w14:textId="77777777" w:rsidR="00143B16" w:rsidRPr="00AE6611" w:rsidRDefault="00143B16" w:rsidP="00AE6611">
            <w:pPr>
              <w:spacing w:after="0" w:line="240" w:lineRule="auto"/>
              <w:rPr>
                <w:b/>
                <w:bCs/>
                <w:noProof/>
              </w:rPr>
            </w:pPr>
          </w:p>
        </w:tc>
        <w:tc>
          <w:tcPr>
            <w:tcW w:w="3827" w:type="dxa"/>
          </w:tcPr>
          <w:p w14:paraId="27832AD0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6E0E429B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Pr="00AE6611">
              <w:rPr>
                <w:noProof/>
                <w:sz w:val="22"/>
                <w:szCs w:val="22"/>
              </w:rPr>
            </w:r>
            <w:r w:rsidRPr="00AE6611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tenkina</w:t>
            </w:r>
          </w:p>
          <w:p w14:paraId="341E145E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01002EE6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Pr="00AE6611">
              <w:rPr>
                <w:noProof/>
                <w:sz w:val="22"/>
                <w:szCs w:val="22"/>
              </w:rPr>
            </w:r>
            <w:r w:rsidRPr="00AE6611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netenkina</w:t>
            </w:r>
          </w:p>
          <w:p w14:paraId="7F13CB5F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</w:tr>
      <w:tr w:rsidR="00143B16" w:rsidRPr="006369D0" w14:paraId="476AD13C" w14:textId="77777777" w:rsidTr="00D61CC0">
        <w:trPr>
          <w:trHeight w:val="23"/>
          <w:tblHeader/>
        </w:trPr>
        <w:tc>
          <w:tcPr>
            <w:tcW w:w="565" w:type="dxa"/>
          </w:tcPr>
          <w:p w14:paraId="590DA55E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lastRenderedPageBreak/>
              <w:t>9.</w:t>
            </w:r>
          </w:p>
        </w:tc>
        <w:tc>
          <w:tcPr>
            <w:tcW w:w="3544" w:type="dxa"/>
          </w:tcPr>
          <w:p w14:paraId="7B8DE21C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Jeigu pagal numatomą reguliavimą sprendimus priima kolegialus subjektas, teisės akto projekte nustatyta kolegialaus sprendimus priimančio subjekto:</w:t>
            </w:r>
          </w:p>
          <w:p w14:paraId="0D2839A5" w14:textId="77777777" w:rsidR="00143B16" w:rsidRPr="00AE6611" w:rsidRDefault="00143B16" w:rsidP="00AE6611">
            <w:pPr>
              <w:spacing w:after="0" w:line="240" w:lineRule="auto"/>
              <w:ind w:left="33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9.1. konkretus narių skaičius, užtikrinantis kolegialaus sprendimus priimančio subjekto veiklos objektyvumą;</w:t>
            </w:r>
          </w:p>
          <w:p w14:paraId="5B3830F4" w14:textId="77777777" w:rsidR="00143B16" w:rsidRPr="00AE6611" w:rsidRDefault="00143B16" w:rsidP="00AE6611">
            <w:pPr>
              <w:spacing w:after="0" w:line="240" w:lineRule="auto"/>
              <w:ind w:left="33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9.2. jeigu narius skiria keli subjektai, proporcinga kiekvieno subjekto skiriamų narių dalis, užtikrinanti tinkamą atstovavimą valstybės interesams ir kolegialaus sprendimus priimančio subjekto veiklos objektyvumą ir skaidrumą;</w:t>
            </w:r>
          </w:p>
          <w:p w14:paraId="15BADB75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9.3</w:t>
            </w:r>
            <w:r w:rsidRPr="00AE6611">
              <w:rPr>
                <w:noProof/>
                <w:spacing w:val="-4"/>
                <w:sz w:val="22"/>
                <w:szCs w:val="22"/>
              </w:rPr>
              <w:t>. narių skyrimo mechanizmas;</w:t>
            </w:r>
          </w:p>
          <w:p w14:paraId="3C81D0AD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9.4. narių rotacija ir kadencijų skaičius ir trukmė;</w:t>
            </w:r>
          </w:p>
          <w:p w14:paraId="5B2F4706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9.5. veiklos pobūdis laiko atžvilgiu;</w:t>
            </w:r>
          </w:p>
          <w:p w14:paraId="45A7090B" w14:textId="67AC7C79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9.6. individuali narių atsakomybė</w:t>
            </w:r>
            <w:r w:rsidR="00194031">
              <w:rPr>
                <w:noProof/>
                <w:sz w:val="22"/>
                <w:szCs w:val="22"/>
              </w:rPr>
              <w:t>.</w:t>
            </w:r>
          </w:p>
        </w:tc>
        <w:tc>
          <w:tcPr>
            <w:tcW w:w="3544" w:type="dxa"/>
          </w:tcPr>
          <w:p w14:paraId="3412BD1E" w14:textId="002B4B80" w:rsidR="00A444DC" w:rsidRPr="0066789F" w:rsidRDefault="007450A7" w:rsidP="00AE6611">
            <w:pPr>
              <w:spacing w:after="0" w:line="240" w:lineRule="auto"/>
              <w:rPr>
                <w:noProof/>
                <w:sz w:val="22"/>
                <w:szCs w:val="22"/>
              </w:rPr>
            </w:pPr>
            <w:r w:rsidRPr="007450A7">
              <w:rPr>
                <w:noProof/>
                <w:sz w:val="22"/>
                <w:szCs w:val="22"/>
              </w:rPr>
              <w:t>Kriterijus nėra teisės akto projekto reglamentavimo dalykas.</w:t>
            </w:r>
          </w:p>
        </w:tc>
        <w:tc>
          <w:tcPr>
            <w:tcW w:w="3827" w:type="dxa"/>
          </w:tcPr>
          <w:p w14:paraId="4DEE04BC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  <w:tc>
          <w:tcPr>
            <w:tcW w:w="3827" w:type="dxa"/>
          </w:tcPr>
          <w:p w14:paraId="3F387C29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74FFFEE4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Pr="00AE6611">
              <w:rPr>
                <w:noProof/>
                <w:sz w:val="22"/>
                <w:szCs w:val="22"/>
              </w:rPr>
            </w:r>
            <w:r w:rsidRPr="00AE6611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tenkina</w:t>
            </w:r>
          </w:p>
          <w:p w14:paraId="1BE27468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59986BC2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Pr="00AE6611">
              <w:rPr>
                <w:noProof/>
                <w:sz w:val="22"/>
                <w:szCs w:val="22"/>
              </w:rPr>
            </w:r>
            <w:r w:rsidRPr="00AE6611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netenkina</w:t>
            </w:r>
          </w:p>
        </w:tc>
      </w:tr>
      <w:tr w:rsidR="00143B16" w:rsidRPr="006369D0" w14:paraId="4C7D4528" w14:textId="77777777" w:rsidTr="00D61CC0">
        <w:trPr>
          <w:trHeight w:val="23"/>
          <w:tblHeader/>
        </w:trPr>
        <w:tc>
          <w:tcPr>
            <w:tcW w:w="565" w:type="dxa"/>
          </w:tcPr>
          <w:p w14:paraId="67E9C9E1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10.</w:t>
            </w:r>
          </w:p>
        </w:tc>
        <w:tc>
          <w:tcPr>
            <w:tcW w:w="3544" w:type="dxa"/>
          </w:tcPr>
          <w:p w14:paraId="0EF2A9D6" w14:textId="5F302312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Teisės akto projekto nuostatoms įgyvendinti numatytos administracinės procedūros yra </w:t>
            </w:r>
            <w:r w:rsidRPr="00AE6611">
              <w:rPr>
                <w:noProof/>
                <w:sz w:val="22"/>
                <w:szCs w:val="22"/>
                <w:shd w:val="clear" w:color="auto" w:fill="FFFFFF"/>
              </w:rPr>
              <w:t>būtinos,</w:t>
            </w:r>
            <w:r w:rsidRPr="00AE6611">
              <w:rPr>
                <w:noProof/>
                <w:sz w:val="22"/>
                <w:szCs w:val="22"/>
              </w:rPr>
              <w:t xml:space="preserve"> nustatyta išsami jų taikymo tvarka</w:t>
            </w:r>
            <w:r w:rsidR="00194031">
              <w:rPr>
                <w:noProof/>
                <w:sz w:val="22"/>
                <w:szCs w:val="22"/>
              </w:rPr>
              <w:t>.</w:t>
            </w:r>
            <w:r w:rsidRPr="00AE6611">
              <w:rPr>
                <w:noProof/>
                <w:sz w:val="22"/>
                <w:szCs w:val="22"/>
              </w:rPr>
              <w:t xml:space="preserve"> </w:t>
            </w:r>
          </w:p>
        </w:tc>
        <w:tc>
          <w:tcPr>
            <w:tcW w:w="3544" w:type="dxa"/>
          </w:tcPr>
          <w:p w14:paraId="77EC9D38" w14:textId="77777777" w:rsidR="00A50D44" w:rsidRDefault="00A50D44" w:rsidP="00AE6611">
            <w:pPr>
              <w:spacing w:after="0" w:line="240" w:lineRule="auto"/>
              <w:rPr>
                <w:noProof/>
                <w:sz w:val="22"/>
                <w:szCs w:val="22"/>
              </w:rPr>
            </w:pPr>
            <w:r w:rsidRPr="00A50D44">
              <w:rPr>
                <w:noProof/>
                <w:sz w:val="22"/>
                <w:szCs w:val="22"/>
              </w:rPr>
              <w:t>Teisės akto projekto nuostatoms įgyvendinti numatytos administracinės procedūros yra būtinos, nustatyta išsami jų taikymo tvarka</w:t>
            </w:r>
            <w:r>
              <w:rPr>
                <w:noProof/>
                <w:sz w:val="22"/>
                <w:szCs w:val="22"/>
              </w:rPr>
              <w:t xml:space="preserve"> – pastabų nėra</w:t>
            </w:r>
            <w:r w:rsidRPr="00A50D44">
              <w:rPr>
                <w:noProof/>
                <w:sz w:val="22"/>
                <w:szCs w:val="22"/>
              </w:rPr>
              <w:t>.</w:t>
            </w:r>
          </w:p>
          <w:p w14:paraId="0E6A3C34" w14:textId="4B0E1FF3" w:rsidR="00143B16" w:rsidRPr="00B5410A" w:rsidRDefault="00194031" w:rsidP="00AE6611">
            <w:pPr>
              <w:spacing w:after="0" w:line="240" w:lineRule="auto"/>
              <w:rPr>
                <w:noProof/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 xml:space="preserve"> </w:t>
            </w:r>
          </w:p>
        </w:tc>
        <w:tc>
          <w:tcPr>
            <w:tcW w:w="3827" w:type="dxa"/>
          </w:tcPr>
          <w:p w14:paraId="1C9458FB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  <w:tc>
          <w:tcPr>
            <w:tcW w:w="3827" w:type="dxa"/>
          </w:tcPr>
          <w:p w14:paraId="0226509B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12EEFF5C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Pr="00AE6611">
              <w:rPr>
                <w:noProof/>
                <w:sz w:val="22"/>
                <w:szCs w:val="22"/>
              </w:rPr>
            </w:r>
            <w:r w:rsidRPr="00AE6611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tenkina</w:t>
            </w:r>
          </w:p>
          <w:p w14:paraId="75C736FA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7694FB65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Pr="00AE6611">
              <w:rPr>
                <w:noProof/>
                <w:sz w:val="22"/>
                <w:szCs w:val="22"/>
              </w:rPr>
            </w:r>
            <w:r w:rsidRPr="00AE6611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netenkina</w:t>
            </w:r>
          </w:p>
        </w:tc>
      </w:tr>
      <w:tr w:rsidR="00143B16" w:rsidRPr="006369D0" w14:paraId="25ED6679" w14:textId="77777777" w:rsidTr="00D61CC0">
        <w:trPr>
          <w:trHeight w:val="23"/>
          <w:tblHeader/>
        </w:trPr>
        <w:tc>
          <w:tcPr>
            <w:tcW w:w="565" w:type="dxa"/>
          </w:tcPr>
          <w:p w14:paraId="7CD2E5EC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11.</w:t>
            </w:r>
          </w:p>
        </w:tc>
        <w:tc>
          <w:tcPr>
            <w:tcW w:w="3544" w:type="dxa"/>
          </w:tcPr>
          <w:p w14:paraId="41CB7922" w14:textId="7C3C197D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Teisės akto projekte nustatytas baigtinis sąrašas motyvuotų atvejų, kai administracinė procedūra netaikoma</w:t>
            </w:r>
            <w:r w:rsidR="00194031">
              <w:rPr>
                <w:noProof/>
                <w:sz w:val="22"/>
                <w:szCs w:val="22"/>
              </w:rPr>
              <w:t>.</w:t>
            </w:r>
          </w:p>
        </w:tc>
        <w:tc>
          <w:tcPr>
            <w:tcW w:w="3544" w:type="dxa"/>
          </w:tcPr>
          <w:p w14:paraId="35F2E47E" w14:textId="68DD1704" w:rsidR="00E839B4" w:rsidRPr="00E839B4" w:rsidRDefault="00663C77" w:rsidP="00663C77">
            <w:pPr>
              <w:spacing w:after="0" w:line="240" w:lineRule="auto"/>
              <w:jc w:val="both"/>
              <w:rPr>
                <w:b/>
                <w:bCs/>
                <w:i/>
                <w:iCs/>
                <w:noProof/>
              </w:rPr>
            </w:pPr>
            <w:r>
              <w:rPr>
                <w:noProof/>
                <w:sz w:val="22"/>
                <w:szCs w:val="22"/>
              </w:rPr>
              <w:t>Kriterijus nėra teisės akto projekto reglamentavimo dalykas.</w:t>
            </w:r>
          </w:p>
        </w:tc>
        <w:tc>
          <w:tcPr>
            <w:tcW w:w="3827" w:type="dxa"/>
          </w:tcPr>
          <w:p w14:paraId="42349921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  <w:tc>
          <w:tcPr>
            <w:tcW w:w="3827" w:type="dxa"/>
          </w:tcPr>
          <w:p w14:paraId="76E35B48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0B31C043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Pr="00AE6611">
              <w:rPr>
                <w:noProof/>
                <w:sz w:val="22"/>
                <w:szCs w:val="22"/>
              </w:rPr>
            </w:r>
            <w:r w:rsidRPr="00AE6611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tenkina</w:t>
            </w:r>
          </w:p>
          <w:p w14:paraId="0EA97B6C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16F090BD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Pr="00AE6611">
              <w:rPr>
                <w:noProof/>
                <w:sz w:val="22"/>
                <w:szCs w:val="22"/>
              </w:rPr>
            </w:r>
            <w:r w:rsidRPr="00AE6611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netenkina</w:t>
            </w:r>
          </w:p>
        </w:tc>
      </w:tr>
      <w:tr w:rsidR="00143B16" w:rsidRPr="006369D0" w14:paraId="46B422C6" w14:textId="77777777" w:rsidTr="00D61CC0">
        <w:trPr>
          <w:trHeight w:val="23"/>
          <w:tblHeader/>
        </w:trPr>
        <w:tc>
          <w:tcPr>
            <w:tcW w:w="565" w:type="dxa"/>
          </w:tcPr>
          <w:p w14:paraId="1F80F232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12.</w:t>
            </w:r>
          </w:p>
        </w:tc>
        <w:tc>
          <w:tcPr>
            <w:tcW w:w="3544" w:type="dxa"/>
          </w:tcPr>
          <w:p w14:paraId="30D83185" w14:textId="01F19B58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Teisės akto projektas nustato jo nuostatoms įgyvendinti numatytų administracinių procedūrų ir sprendimo priėmimo konkrečius terminus</w:t>
            </w:r>
            <w:r w:rsidR="00CD6E3F">
              <w:rPr>
                <w:noProof/>
                <w:sz w:val="22"/>
                <w:szCs w:val="22"/>
              </w:rPr>
              <w:t>.</w:t>
            </w:r>
          </w:p>
        </w:tc>
        <w:tc>
          <w:tcPr>
            <w:tcW w:w="3544" w:type="dxa"/>
          </w:tcPr>
          <w:p w14:paraId="70F08E7C" w14:textId="24F0007B" w:rsidR="00CD6E3F" w:rsidRPr="00304F98" w:rsidRDefault="00A50D44" w:rsidP="006B0714">
            <w:pPr>
              <w:spacing w:after="0" w:line="240" w:lineRule="auto"/>
              <w:rPr>
                <w:noProof/>
                <w:sz w:val="22"/>
                <w:szCs w:val="22"/>
              </w:rPr>
            </w:pPr>
            <w:r w:rsidRPr="00A50D44">
              <w:rPr>
                <w:noProof/>
                <w:sz w:val="22"/>
                <w:szCs w:val="22"/>
              </w:rPr>
              <w:t>Teisės akto projektas nustato jo nuostatoms įgyvendinti numatytų administracinių procedūrų ir sprendimo priėmimo konkrečius terminus</w:t>
            </w:r>
            <w:r>
              <w:rPr>
                <w:noProof/>
                <w:sz w:val="22"/>
                <w:szCs w:val="22"/>
              </w:rPr>
              <w:t xml:space="preserve"> – pastabų nėra.</w:t>
            </w:r>
          </w:p>
        </w:tc>
        <w:tc>
          <w:tcPr>
            <w:tcW w:w="3827" w:type="dxa"/>
          </w:tcPr>
          <w:p w14:paraId="57971CB6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  <w:tc>
          <w:tcPr>
            <w:tcW w:w="3827" w:type="dxa"/>
          </w:tcPr>
          <w:p w14:paraId="5B356116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29DA6335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Pr="00AE6611">
              <w:rPr>
                <w:noProof/>
                <w:sz w:val="22"/>
                <w:szCs w:val="22"/>
              </w:rPr>
            </w:r>
            <w:r w:rsidRPr="00AE6611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tenkina</w:t>
            </w:r>
          </w:p>
          <w:p w14:paraId="3A1CB668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7A8E7890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Pr="00AE6611">
              <w:rPr>
                <w:noProof/>
                <w:sz w:val="22"/>
                <w:szCs w:val="22"/>
              </w:rPr>
            </w:r>
            <w:r w:rsidRPr="00AE6611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netenkina</w:t>
            </w:r>
          </w:p>
        </w:tc>
      </w:tr>
      <w:tr w:rsidR="00143B16" w:rsidRPr="006369D0" w14:paraId="68F372A7" w14:textId="77777777" w:rsidTr="00D61CC0">
        <w:trPr>
          <w:trHeight w:val="23"/>
          <w:tblHeader/>
        </w:trPr>
        <w:tc>
          <w:tcPr>
            <w:tcW w:w="565" w:type="dxa"/>
          </w:tcPr>
          <w:p w14:paraId="07A6E684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lastRenderedPageBreak/>
              <w:t>13.</w:t>
            </w:r>
          </w:p>
        </w:tc>
        <w:tc>
          <w:tcPr>
            <w:tcW w:w="3544" w:type="dxa"/>
          </w:tcPr>
          <w:p w14:paraId="28E60E9A" w14:textId="198199D9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Teisės akto projektas nustato motyvuotas terminų sustabdymo ir pratęsimo galimybes</w:t>
            </w:r>
            <w:r w:rsidR="00CD6E3F">
              <w:rPr>
                <w:noProof/>
                <w:sz w:val="22"/>
                <w:szCs w:val="22"/>
              </w:rPr>
              <w:t>.</w:t>
            </w:r>
          </w:p>
        </w:tc>
        <w:tc>
          <w:tcPr>
            <w:tcW w:w="3544" w:type="dxa"/>
          </w:tcPr>
          <w:p w14:paraId="1CCAE9B6" w14:textId="25BB050E" w:rsidR="00CD6E3F" w:rsidRPr="0024637A" w:rsidRDefault="007450A7" w:rsidP="00AE6611">
            <w:pPr>
              <w:spacing w:after="0" w:line="240" w:lineRule="auto"/>
              <w:rPr>
                <w:noProof/>
                <w:sz w:val="22"/>
                <w:szCs w:val="22"/>
              </w:rPr>
            </w:pPr>
            <w:r w:rsidRPr="007450A7">
              <w:rPr>
                <w:noProof/>
                <w:sz w:val="22"/>
                <w:szCs w:val="22"/>
              </w:rPr>
              <w:t>Teisės akto projektas nustato motyvuotas terminų sustabdymo ir pratęsimo galimybes</w:t>
            </w:r>
            <w:r>
              <w:rPr>
                <w:noProof/>
                <w:sz w:val="22"/>
                <w:szCs w:val="22"/>
              </w:rPr>
              <w:t xml:space="preserve"> – pastabų nėra.</w:t>
            </w:r>
          </w:p>
        </w:tc>
        <w:tc>
          <w:tcPr>
            <w:tcW w:w="3827" w:type="dxa"/>
          </w:tcPr>
          <w:p w14:paraId="2F74B4B3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  <w:tc>
          <w:tcPr>
            <w:tcW w:w="3827" w:type="dxa"/>
          </w:tcPr>
          <w:p w14:paraId="2B44F8BE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10074FF7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Pr="00AE6611">
              <w:rPr>
                <w:noProof/>
                <w:sz w:val="22"/>
                <w:szCs w:val="22"/>
              </w:rPr>
            </w:r>
            <w:r w:rsidRPr="00AE6611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tenkina</w:t>
            </w:r>
          </w:p>
          <w:p w14:paraId="03938064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4CB11EA5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Pr="00AE6611">
              <w:rPr>
                <w:noProof/>
                <w:sz w:val="22"/>
                <w:szCs w:val="22"/>
              </w:rPr>
            </w:r>
            <w:r w:rsidRPr="00AE6611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netenkina</w:t>
            </w:r>
          </w:p>
          <w:p w14:paraId="41F18120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</w:tr>
      <w:tr w:rsidR="00143B16" w:rsidRPr="006369D0" w14:paraId="33F6D03E" w14:textId="77777777" w:rsidTr="00D61CC0">
        <w:trPr>
          <w:trHeight w:val="23"/>
          <w:tblHeader/>
        </w:trPr>
        <w:tc>
          <w:tcPr>
            <w:tcW w:w="565" w:type="dxa"/>
          </w:tcPr>
          <w:p w14:paraId="5E825C30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14.</w:t>
            </w:r>
          </w:p>
        </w:tc>
        <w:tc>
          <w:tcPr>
            <w:tcW w:w="3544" w:type="dxa"/>
          </w:tcPr>
          <w:p w14:paraId="4A179061" w14:textId="0291430B" w:rsidR="0028296C" w:rsidRPr="0028296C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Teisės akto projektas nustato administracinių procedūrų viešinimo tvarką</w:t>
            </w:r>
            <w:r w:rsidR="00CD6E3F">
              <w:rPr>
                <w:noProof/>
                <w:sz w:val="22"/>
                <w:szCs w:val="22"/>
              </w:rPr>
              <w:t>.</w:t>
            </w:r>
            <w:r w:rsidR="0028296C">
              <w:rPr>
                <w:noProof/>
                <w:sz w:val="22"/>
                <w:szCs w:val="22"/>
              </w:rPr>
              <w:t xml:space="preserve"> </w:t>
            </w:r>
          </w:p>
        </w:tc>
        <w:tc>
          <w:tcPr>
            <w:tcW w:w="3544" w:type="dxa"/>
          </w:tcPr>
          <w:p w14:paraId="050AA525" w14:textId="328066E0" w:rsidR="00CD6E3F" w:rsidRPr="003D1B43" w:rsidRDefault="00CD6E3F" w:rsidP="00AE6611">
            <w:pPr>
              <w:spacing w:after="0" w:line="240" w:lineRule="auto"/>
              <w:rPr>
                <w:noProof/>
                <w:sz w:val="22"/>
                <w:szCs w:val="22"/>
              </w:rPr>
            </w:pPr>
            <w:r w:rsidRPr="00AE6611">
              <w:rPr>
                <w:noProof/>
                <w:sz w:val="22"/>
                <w:szCs w:val="22"/>
              </w:rPr>
              <w:t xml:space="preserve">Teisės akto projektas </w:t>
            </w:r>
            <w:r w:rsidR="001733C9">
              <w:rPr>
                <w:noProof/>
                <w:sz w:val="22"/>
                <w:szCs w:val="22"/>
              </w:rPr>
              <w:t>ne</w:t>
            </w:r>
            <w:r w:rsidRPr="00AE6611">
              <w:rPr>
                <w:noProof/>
                <w:sz w:val="22"/>
                <w:szCs w:val="22"/>
              </w:rPr>
              <w:t>nustato administracinių procedūrų viešinimo tvark</w:t>
            </w:r>
            <w:r>
              <w:rPr>
                <w:noProof/>
                <w:sz w:val="22"/>
                <w:szCs w:val="22"/>
              </w:rPr>
              <w:t>os</w:t>
            </w:r>
            <w:r w:rsidR="003D1B43">
              <w:rPr>
                <w:noProof/>
                <w:sz w:val="22"/>
                <w:szCs w:val="22"/>
              </w:rPr>
              <w:t xml:space="preserve"> – pastabų nėra.</w:t>
            </w:r>
          </w:p>
        </w:tc>
        <w:tc>
          <w:tcPr>
            <w:tcW w:w="3827" w:type="dxa"/>
          </w:tcPr>
          <w:p w14:paraId="046E2FFF" w14:textId="77777777" w:rsidR="00143B16" w:rsidRPr="00AE6611" w:rsidRDefault="00143B16" w:rsidP="00AE6611">
            <w:pPr>
              <w:spacing w:after="0" w:line="240" w:lineRule="auto"/>
              <w:rPr>
                <w:b/>
                <w:bCs/>
                <w:noProof/>
              </w:rPr>
            </w:pPr>
          </w:p>
        </w:tc>
        <w:tc>
          <w:tcPr>
            <w:tcW w:w="3827" w:type="dxa"/>
          </w:tcPr>
          <w:p w14:paraId="1233FBEB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6F541546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Pr="00AE6611">
              <w:rPr>
                <w:noProof/>
                <w:sz w:val="22"/>
                <w:szCs w:val="22"/>
              </w:rPr>
            </w:r>
            <w:r w:rsidRPr="00AE6611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tenkina</w:t>
            </w:r>
          </w:p>
          <w:p w14:paraId="07C11366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1511D200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Pr="00AE6611">
              <w:rPr>
                <w:noProof/>
                <w:sz w:val="22"/>
                <w:szCs w:val="22"/>
              </w:rPr>
            </w:r>
            <w:r w:rsidRPr="00AE6611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netenkina</w:t>
            </w:r>
          </w:p>
          <w:p w14:paraId="67B20857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</w:tr>
      <w:tr w:rsidR="00143B16" w:rsidRPr="006369D0" w14:paraId="3748A804" w14:textId="77777777" w:rsidTr="00D61CC0">
        <w:trPr>
          <w:trHeight w:val="23"/>
          <w:tblHeader/>
        </w:trPr>
        <w:tc>
          <w:tcPr>
            <w:tcW w:w="565" w:type="dxa"/>
          </w:tcPr>
          <w:p w14:paraId="1E9F9DD0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15.</w:t>
            </w:r>
          </w:p>
        </w:tc>
        <w:tc>
          <w:tcPr>
            <w:tcW w:w="3544" w:type="dxa"/>
          </w:tcPr>
          <w:p w14:paraId="6C75EC62" w14:textId="06ED4556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Teisės akto projektas nustato kontrolės (priežiūros) procedūrą ir aiškius jos atlikimo kriterijus (atvejus, dažnį, fiksavimą, kontrolės rezultatų viešinimą ir pan</w:t>
            </w:r>
            <w:r w:rsidR="00990F6D">
              <w:rPr>
                <w:noProof/>
                <w:sz w:val="22"/>
                <w:szCs w:val="22"/>
              </w:rPr>
              <w:t>.</w:t>
            </w:r>
            <w:r w:rsidRPr="00AE6611">
              <w:rPr>
                <w:noProof/>
                <w:sz w:val="22"/>
                <w:szCs w:val="22"/>
              </w:rPr>
              <w:t>)</w:t>
            </w:r>
            <w:r w:rsidR="00990F6D">
              <w:rPr>
                <w:noProof/>
                <w:sz w:val="22"/>
                <w:szCs w:val="22"/>
              </w:rPr>
              <w:t>.</w:t>
            </w:r>
          </w:p>
        </w:tc>
        <w:tc>
          <w:tcPr>
            <w:tcW w:w="3544" w:type="dxa"/>
          </w:tcPr>
          <w:p w14:paraId="02FA51CF" w14:textId="1CF7EFE9" w:rsidR="00990F6D" w:rsidRPr="00990F6D" w:rsidRDefault="00E57F83" w:rsidP="0024637A">
            <w:pPr>
              <w:spacing w:after="0" w:line="240" w:lineRule="auto"/>
              <w:jc w:val="both"/>
              <w:rPr>
                <w:b/>
                <w:bCs/>
                <w:i/>
                <w:iCs/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Teisės akto projektas </w:t>
            </w:r>
            <w:r w:rsidR="00D50554">
              <w:rPr>
                <w:noProof/>
                <w:sz w:val="22"/>
                <w:szCs w:val="22"/>
              </w:rPr>
              <w:t>ne</w:t>
            </w:r>
            <w:r w:rsidRPr="00AE6611">
              <w:rPr>
                <w:noProof/>
                <w:sz w:val="22"/>
                <w:szCs w:val="22"/>
              </w:rPr>
              <w:t>nustato kontrolės (priežiūros) procedūr</w:t>
            </w:r>
            <w:r w:rsidR="00D50554">
              <w:rPr>
                <w:noProof/>
                <w:sz w:val="22"/>
                <w:szCs w:val="22"/>
              </w:rPr>
              <w:t>os</w:t>
            </w:r>
            <w:r w:rsidRPr="00AE6611">
              <w:rPr>
                <w:noProof/>
                <w:sz w:val="22"/>
                <w:szCs w:val="22"/>
              </w:rPr>
              <w:t xml:space="preserve"> ir aiški</w:t>
            </w:r>
            <w:r w:rsidR="00D50554">
              <w:rPr>
                <w:noProof/>
                <w:sz w:val="22"/>
                <w:szCs w:val="22"/>
              </w:rPr>
              <w:t>ų</w:t>
            </w:r>
            <w:r w:rsidRPr="00AE6611">
              <w:rPr>
                <w:noProof/>
                <w:sz w:val="22"/>
                <w:szCs w:val="22"/>
              </w:rPr>
              <w:t xml:space="preserve"> jos atlikimo kriterij</w:t>
            </w:r>
            <w:r w:rsidR="00D50554">
              <w:rPr>
                <w:noProof/>
                <w:sz w:val="22"/>
                <w:szCs w:val="22"/>
              </w:rPr>
              <w:t>ų</w:t>
            </w:r>
            <w:r w:rsidRPr="00AE6611">
              <w:rPr>
                <w:noProof/>
                <w:sz w:val="22"/>
                <w:szCs w:val="22"/>
              </w:rPr>
              <w:t xml:space="preserve"> (atvej</w:t>
            </w:r>
            <w:r w:rsidR="00D50554">
              <w:rPr>
                <w:noProof/>
                <w:sz w:val="22"/>
                <w:szCs w:val="22"/>
              </w:rPr>
              <w:t>ų</w:t>
            </w:r>
            <w:r w:rsidRPr="00AE6611">
              <w:rPr>
                <w:noProof/>
                <w:sz w:val="22"/>
                <w:szCs w:val="22"/>
              </w:rPr>
              <w:t>, dažn</w:t>
            </w:r>
            <w:r w:rsidR="00D50554">
              <w:rPr>
                <w:noProof/>
                <w:sz w:val="22"/>
                <w:szCs w:val="22"/>
              </w:rPr>
              <w:t>umo</w:t>
            </w:r>
            <w:r w:rsidRPr="00AE6611">
              <w:rPr>
                <w:noProof/>
                <w:sz w:val="22"/>
                <w:szCs w:val="22"/>
              </w:rPr>
              <w:t>, fiksavim</w:t>
            </w:r>
            <w:r w:rsidR="00D50554">
              <w:rPr>
                <w:noProof/>
                <w:sz w:val="22"/>
                <w:szCs w:val="22"/>
              </w:rPr>
              <w:t>o</w:t>
            </w:r>
            <w:r w:rsidRPr="00AE6611">
              <w:rPr>
                <w:noProof/>
                <w:sz w:val="22"/>
                <w:szCs w:val="22"/>
              </w:rPr>
              <w:t>, kontrolės rezultatų viešinim</w:t>
            </w:r>
            <w:r w:rsidR="00D50554">
              <w:rPr>
                <w:noProof/>
                <w:sz w:val="22"/>
                <w:szCs w:val="22"/>
              </w:rPr>
              <w:t>o</w:t>
            </w:r>
            <w:r w:rsidRPr="00AE6611">
              <w:rPr>
                <w:noProof/>
                <w:sz w:val="22"/>
                <w:szCs w:val="22"/>
              </w:rPr>
              <w:t xml:space="preserve"> ir pan</w:t>
            </w:r>
            <w:r>
              <w:rPr>
                <w:noProof/>
                <w:sz w:val="22"/>
                <w:szCs w:val="22"/>
              </w:rPr>
              <w:t>.</w:t>
            </w:r>
            <w:r w:rsidRPr="00AE6611">
              <w:rPr>
                <w:noProof/>
                <w:sz w:val="22"/>
                <w:szCs w:val="22"/>
              </w:rPr>
              <w:t>)</w:t>
            </w:r>
            <w:r w:rsidR="00D50554">
              <w:rPr>
                <w:noProof/>
                <w:sz w:val="22"/>
                <w:szCs w:val="22"/>
              </w:rPr>
              <w:t xml:space="preserve"> – pastabų nėra.</w:t>
            </w:r>
          </w:p>
        </w:tc>
        <w:tc>
          <w:tcPr>
            <w:tcW w:w="3827" w:type="dxa"/>
          </w:tcPr>
          <w:p w14:paraId="58211C62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  <w:tc>
          <w:tcPr>
            <w:tcW w:w="3827" w:type="dxa"/>
          </w:tcPr>
          <w:p w14:paraId="094ABF90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13A3A745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Pr="00AE6611">
              <w:rPr>
                <w:noProof/>
                <w:sz w:val="22"/>
                <w:szCs w:val="22"/>
              </w:rPr>
            </w:r>
            <w:r w:rsidRPr="00AE6611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tenkina</w:t>
            </w:r>
          </w:p>
          <w:p w14:paraId="0854BF23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3635569D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Pr="00AE6611">
              <w:rPr>
                <w:noProof/>
                <w:sz w:val="22"/>
                <w:szCs w:val="22"/>
              </w:rPr>
            </w:r>
            <w:r w:rsidRPr="00AE6611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netenkina</w:t>
            </w:r>
          </w:p>
        </w:tc>
      </w:tr>
      <w:tr w:rsidR="00143B16" w:rsidRPr="006369D0" w14:paraId="3BA96A69" w14:textId="77777777" w:rsidTr="00D61CC0">
        <w:trPr>
          <w:trHeight w:val="23"/>
          <w:tblHeader/>
        </w:trPr>
        <w:tc>
          <w:tcPr>
            <w:tcW w:w="565" w:type="dxa"/>
          </w:tcPr>
          <w:p w14:paraId="79627944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16.</w:t>
            </w:r>
          </w:p>
        </w:tc>
        <w:tc>
          <w:tcPr>
            <w:tcW w:w="3544" w:type="dxa"/>
          </w:tcPr>
          <w:p w14:paraId="51D32169" w14:textId="5789AB2A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Teisės akto projekte nustatytos kontrolės (priežiūros) skaidrumo ir objektyvumo užtikrinimo priemonės</w:t>
            </w:r>
            <w:r w:rsidR="00990F6D">
              <w:rPr>
                <w:noProof/>
                <w:sz w:val="22"/>
                <w:szCs w:val="22"/>
              </w:rPr>
              <w:t>.</w:t>
            </w:r>
          </w:p>
        </w:tc>
        <w:tc>
          <w:tcPr>
            <w:tcW w:w="3544" w:type="dxa"/>
          </w:tcPr>
          <w:p w14:paraId="2BB58ECA" w14:textId="42A8E264" w:rsidR="00990F6D" w:rsidRPr="001925F0" w:rsidRDefault="00990F6D" w:rsidP="00AE6611">
            <w:pPr>
              <w:spacing w:after="0" w:line="240" w:lineRule="auto"/>
              <w:rPr>
                <w:noProof/>
                <w:sz w:val="22"/>
                <w:szCs w:val="22"/>
              </w:rPr>
            </w:pPr>
            <w:r w:rsidRPr="00AE6611">
              <w:rPr>
                <w:noProof/>
                <w:sz w:val="22"/>
                <w:szCs w:val="22"/>
              </w:rPr>
              <w:t xml:space="preserve">Teisės akto projekte </w:t>
            </w:r>
            <w:r>
              <w:rPr>
                <w:noProof/>
                <w:sz w:val="22"/>
                <w:szCs w:val="22"/>
              </w:rPr>
              <w:t>ne</w:t>
            </w:r>
            <w:r w:rsidRPr="00AE6611">
              <w:rPr>
                <w:noProof/>
                <w:sz w:val="22"/>
                <w:szCs w:val="22"/>
              </w:rPr>
              <w:t>nustatytos kontrolės (priežiūros) skaidrumo ir objektyvumo užtikrinimo priemonės</w:t>
            </w:r>
            <w:r w:rsidR="001925F0">
              <w:rPr>
                <w:noProof/>
                <w:sz w:val="22"/>
                <w:szCs w:val="22"/>
              </w:rPr>
              <w:t xml:space="preserve"> – pastabų nėra.</w:t>
            </w:r>
          </w:p>
        </w:tc>
        <w:tc>
          <w:tcPr>
            <w:tcW w:w="3827" w:type="dxa"/>
          </w:tcPr>
          <w:p w14:paraId="6F33A675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  <w:tc>
          <w:tcPr>
            <w:tcW w:w="3827" w:type="dxa"/>
          </w:tcPr>
          <w:p w14:paraId="2B85D6DC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48906F3E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Pr="00AE6611">
              <w:rPr>
                <w:noProof/>
                <w:sz w:val="22"/>
                <w:szCs w:val="22"/>
              </w:rPr>
            </w:r>
            <w:r w:rsidRPr="00AE6611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tenkina</w:t>
            </w:r>
          </w:p>
          <w:p w14:paraId="680875A3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2795DF6F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Pr="00AE6611">
              <w:rPr>
                <w:noProof/>
                <w:sz w:val="22"/>
                <w:szCs w:val="22"/>
              </w:rPr>
            </w:r>
            <w:r w:rsidRPr="00AE6611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netenkina</w:t>
            </w:r>
          </w:p>
        </w:tc>
      </w:tr>
      <w:tr w:rsidR="00143B16" w:rsidRPr="006369D0" w14:paraId="56DC1C7E" w14:textId="77777777" w:rsidTr="00D61CC0">
        <w:trPr>
          <w:trHeight w:val="23"/>
          <w:tblHeader/>
        </w:trPr>
        <w:tc>
          <w:tcPr>
            <w:tcW w:w="565" w:type="dxa"/>
          </w:tcPr>
          <w:p w14:paraId="6D6403C0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17.</w:t>
            </w:r>
          </w:p>
        </w:tc>
        <w:tc>
          <w:tcPr>
            <w:tcW w:w="3544" w:type="dxa"/>
          </w:tcPr>
          <w:p w14:paraId="30F0D323" w14:textId="416E028D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Teisės akto projekte nustatyta subjektų, su kuriais susijęs teisės akto projekto nuostatų įgyvendinimas, atsakomybės rūšis (tarnybinė, administracinė, baudžiamoji ir pan</w:t>
            </w:r>
            <w:r w:rsidR="00990F6D">
              <w:rPr>
                <w:noProof/>
                <w:sz w:val="22"/>
                <w:szCs w:val="22"/>
              </w:rPr>
              <w:t>.</w:t>
            </w:r>
            <w:r w:rsidRPr="00AE6611">
              <w:rPr>
                <w:noProof/>
                <w:sz w:val="22"/>
                <w:szCs w:val="22"/>
              </w:rPr>
              <w:t>)</w:t>
            </w:r>
            <w:r w:rsidR="00990F6D">
              <w:rPr>
                <w:noProof/>
                <w:sz w:val="22"/>
                <w:szCs w:val="22"/>
              </w:rPr>
              <w:t>.</w:t>
            </w:r>
          </w:p>
        </w:tc>
        <w:tc>
          <w:tcPr>
            <w:tcW w:w="3544" w:type="dxa"/>
          </w:tcPr>
          <w:p w14:paraId="21E0BF42" w14:textId="716687CA" w:rsidR="00990F6D" w:rsidRPr="00C77D2E" w:rsidRDefault="00990F6D" w:rsidP="00AE6611">
            <w:pPr>
              <w:spacing w:after="0" w:line="240" w:lineRule="auto"/>
              <w:rPr>
                <w:noProof/>
                <w:sz w:val="22"/>
                <w:szCs w:val="22"/>
              </w:rPr>
            </w:pPr>
            <w:r w:rsidRPr="00AE6611">
              <w:rPr>
                <w:noProof/>
                <w:sz w:val="22"/>
                <w:szCs w:val="22"/>
              </w:rPr>
              <w:t xml:space="preserve">Teisės akto projekte </w:t>
            </w:r>
            <w:r>
              <w:rPr>
                <w:noProof/>
                <w:sz w:val="22"/>
                <w:szCs w:val="22"/>
              </w:rPr>
              <w:t>ne</w:t>
            </w:r>
            <w:r w:rsidRPr="00AE6611">
              <w:rPr>
                <w:noProof/>
                <w:sz w:val="22"/>
                <w:szCs w:val="22"/>
              </w:rPr>
              <w:t>nustatyta subjektų, su kuriais susijęs teisės akto projekto nuostatų įgyvendinimas, atsakomybės rūšis (tarnybinė, administracinė, baudžiamoji ir pan</w:t>
            </w:r>
            <w:r>
              <w:rPr>
                <w:noProof/>
                <w:sz w:val="22"/>
                <w:szCs w:val="22"/>
              </w:rPr>
              <w:t>.</w:t>
            </w:r>
            <w:r w:rsidRPr="00AE6611">
              <w:rPr>
                <w:noProof/>
                <w:sz w:val="22"/>
                <w:szCs w:val="22"/>
              </w:rPr>
              <w:t>)</w:t>
            </w:r>
            <w:r w:rsidR="00C77D2E">
              <w:rPr>
                <w:noProof/>
                <w:sz w:val="22"/>
                <w:szCs w:val="22"/>
              </w:rPr>
              <w:t xml:space="preserve"> – pastabų nėra.</w:t>
            </w:r>
          </w:p>
        </w:tc>
        <w:tc>
          <w:tcPr>
            <w:tcW w:w="3827" w:type="dxa"/>
          </w:tcPr>
          <w:p w14:paraId="4615FCC6" w14:textId="77777777" w:rsidR="00143B16" w:rsidRPr="00AE6611" w:rsidRDefault="00143B16" w:rsidP="00AE6611">
            <w:pPr>
              <w:spacing w:after="0" w:line="240" w:lineRule="auto"/>
              <w:rPr>
                <w:b/>
                <w:bCs/>
                <w:noProof/>
              </w:rPr>
            </w:pPr>
          </w:p>
        </w:tc>
        <w:tc>
          <w:tcPr>
            <w:tcW w:w="3827" w:type="dxa"/>
          </w:tcPr>
          <w:p w14:paraId="548F21CD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1210A891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Pr="00AE6611">
              <w:rPr>
                <w:noProof/>
                <w:sz w:val="22"/>
                <w:szCs w:val="22"/>
              </w:rPr>
            </w:r>
            <w:r w:rsidRPr="00AE6611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tenkina</w:t>
            </w:r>
          </w:p>
          <w:p w14:paraId="241F7627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660487D6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Pr="00AE6611">
              <w:rPr>
                <w:noProof/>
                <w:sz w:val="22"/>
                <w:szCs w:val="22"/>
              </w:rPr>
            </w:r>
            <w:r w:rsidRPr="00AE6611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netenkina</w:t>
            </w:r>
          </w:p>
        </w:tc>
      </w:tr>
      <w:tr w:rsidR="00143B16" w:rsidRPr="006369D0" w14:paraId="478D1BBB" w14:textId="77777777" w:rsidTr="00D61CC0">
        <w:trPr>
          <w:trHeight w:val="2579"/>
          <w:tblHeader/>
        </w:trPr>
        <w:tc>
          <w:tcPr>
            <w:tcW w:w="565" w:type="dxa"/>
          </w:tcPr>
          <w:p w14:paraId="553E025C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18.</w:t>
            </w:r>
          </w:p>
        </w:tc>
        <w:tc>
          <w:tcPr>
            <w:tcW w:w="3544" w:type="dxa"/>
          </w:tcPr>
          <w:p w14:paraId="46ED758A" w14:textId="36078D8B" w:rsidR="0028296C" w:rsidRPr="0028296C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Teisės akt</w:t>
            </w:r>
            <w:r w:rsidR="0098772D">
              <w:rPr>
                <w:noProof/>
                <w:sz w:val="22"/>
                <w:szCs w:val="22"/>
              </w:rPr>
              <w:t>o</w:t>
            </w:r>
            <w:r w:rsidRPr="00AE6611">
              <w:rPr>
                <w:noProof/>
                <w:sz w:val="22"/>
                <w:szCs w:val="22"/>
              </w:rPr>
              <w:t xml:space="preserve"> projekte numatytas baigtinis sąrašas kriterijų, pagal kuriuos skiriama nuobauda (sankcija) už teisės akto projekte nustatytų nurodymų nevykdymą, ir nustatyta aiški jos skyrimo procedūra</w:t>
            </w:r>
            <w:r w:rsidR="0098772D">
              <w:rPr>
                <w:noProof/>
                <w:sz w:val="22"/>
                <w:szCs w:val="22"/>
              </w:rPr>
              <w:t>.</w:t>
            </w:r>
            <w:r w:rsidR="0028296C">
              <w:rPr>
                <w:noProof/>
                <w:sz w:val="22"/>
                <w:szCs w:val="22"/>
              </w:rPr>
              <w:t xml:space="preserve"> </w:t>
            </w:r>
          </w:p>
        </w:tc>
        <w:tc>
          <w:tcPr>
            <w:tcW w:w="3544" w:type="dxa"/>
          </w:tcPr>
          <w:p w14:paraId="1EC2FB1D" w14:textId="115AF02B" w:rsidR="0098772D" w:rsidRPr="0098772D" w:rsidRDefault="00E75CBF" w:rsidP="00AE6611">
            <w:pPr>
              <w:spacing w:after="0" w:line="240" w:lineRule="auto"/>
              <w:rPr>
                <w:b/>
                <w:bCs/>
                <w:i/>
                <w:iCs/>
                <w:noProof/>
              </w:rPr>
            </w:pPr>
            <w:r>
              <w:rPr>
                <w:noProof/>
                <w:sz w:val="22"/>
                <w:szCs w:val="22"/>
              </w:rPr>
              <w:t>Kriterijus nėra teisės akto projekto reglamentavimo dalykas.</w:t>
            </w:r>
          </w:p>
        </w:tc>
        <w:tc>
          <w:tcPr>
            <w:tcW w:w="3827" w:type="dxa"/>
          </w:tcPr>
          <w:p w14:paraId="3928420E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  <w:tc>
          <w:tcPr>
            <w:tcW w:w="3827" w:type="dxa"/>
          </w:tcPr>
          <w:p w14:paraId="587AE79B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7E13FAF3" w14:textId="55AEE7F4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Pr="00AE6611">
              <w:rPr>
                <w:noProof/>
                <w:sz w:val="22"/>
                <w:szCs w:val="22"/>
              </w:rPr>
            </w:r>
            <w:r w:rsidRPr="00AE6611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="00D93A5E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t>tenkina</w:t>
            </w:r>
          </w:p>
          <w:p w14:paraId="5F8F2DB8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12D9C5FC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Pr="00AE6611">
              <w:rPr>
                <w:noProof/>
                <w:sz w:val="22"/>
                <w:szCs w:val="22"/>
              </w:rPr>
            </w:r>
            <w:r w:rsidRPr="00AE6611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netenkina</w:t>
            </w:r>
          </w:p>
        </w:tc>
      </w:tr>
      <w:tr w:rsidR="00143B16" w:rsidRPr="006369D0" w14:paraId="6769B7FC" w14:textId="77777777" w:rsidTr="00D61CC0">
        <w:trPr>
          <w:trHeight w:val="23"/>
          <w:tblHeader/>
        </w:trPr>
        <w:tc>
          <w:tcPr>
            <w:tcW w:w="565" w:type="dxa"/>
          </w:tcPr>
          <w:p w14:paraId="0B6D9DD8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lastRenderedPageBreak/>
              <w:t>19.</w:t>
            </w:r>
          </w:p>
        </w:tc>
        <w:tc>
          <w:tcPr>
            <w:tcW w:w="3544" w:type="dxa"/>
          </w:tcPr>
          <w:p w14:paraId="074D10D5" w14:textId="5F9358D0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Kiti svarbūs kriterijai</w:t>
            </w:r>
            <w:r w:rsidR="0098772D">
              <w:rPr>
                <w:noProof/>
                <w:sz w:val="22"/>
                <w:szCs w:val="22"/>
              </w:rPr>
              <w:t>.</w:t>
            </w:r>
          </w:p>
        </w:tc>
        <w:tc>
          <w:tcPr>
            <w:tcW w:w="3544" w:type="dxa"/>
          </w:tcPr>
          <w:p w14:paraId="328B790C" w14:textId="7363DA46" w:rsidR="00143B16" w:rsidRPr="0003251C" w:rsidRDefault="0059461F" w:rsidP="00AE6611">
            <w:pPr>
              <w:spacing w:after="0" w:line="240" w:lineRule="auto"/>
              <w:rPr>
                <w:noProof/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>Nenustatyta.</w:t>
            </w:r>
          </w:p>
        </w:tc>
        <w:tc>
          <w:tcPr>
            <w:tcW w:w="3827" w:type="dxa"/>
          </w:tcPr>
          <w:p w14:paraId="2BAF87A5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  <w:tc>
          <w:tcPr>
            <w:tcW w:w="3827" w:type="dxa"/>
          </w:tcPr>
          <w:p w14:paraId="07F386F5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248D1975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Pr="00AE6611">
              <w:rPr>
                <w:noProof/>
                <w:sz w:val="22"/>
                <w:szCs w:val="22"/>
              </w:rPr>
            </w:r>
            <w:r w:rsidRPr="00AE6611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tenkina</w:t>
            </w:r>
          </w:p>
          <w:p w14:paraId="541656AC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7807F506" w14:textId="32056D28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E0454A">
              <w:rPr>
                <w:noProof/>
                <w:sz w:val="22"/>
                <w:szCs w:val="22"/>
                <w:shd w:val="clear" w:color="auto" w:fill="FFFFFF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0454A">
              <w:rPr>
                <w:noProof/>
                <w:sz w:val="22"/>
                <w:szCs w:val="22"/>
                <w:shd w:val="clear" w:color="auto" w:fill="FFFFFF"/>
              </w:rPr>
              <w:instrText xml:space="preserve"> FORMCHECKBOX </w:instrText>
            </w:r>
            <w:r w:rsidRPr="00E0454A">
              <w:rPr>
                <w:noProof/>
                <w:sz w:val="22"/>
                <w:szCs w:val="22"/>
                <w:shd w:val="clear" w:color="auto" w:fill="FFFFFF"/>
              </w:rPr>
            </w:r>
            <w:r w:rsidRPr="00E0454A">
              <w:rPr>
                <w:noProof/>
                <w:sz w:val="22"/>
                <w:szCs w:val="22"/>
                <w:shd w:val="clear" w:color="auto" w:fill="FFFFFF"/>
              </w:rPr>
              <w:fldChar w:fldCharType="separate"/>
            </w:r>
            <w:r w:rsidRPr="00E0454A">
              <w:rPr>
                <w:noProof/>
                <w:sz w:val="22"/>
                <w:szCs w:val="22"/>
                <w:shd w:val="clear" w:color="auto" w:fill="FFFFFF"/>
              </w:rPr>
              <w:fldChar w:fldCharType="end"/>
            </w:r>
            <w:r w:rsidR="00D93A5E" w:rsidRPr="00E0454A">
              <w:rPr>
                <w:noProof/>
                <w:sz w:val="22"/>
                <w:szCs w:val="22"/>
                <w:shd w:val="clear" w:color="auto" w:fill="FFFFFF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t>netenkina</w:t>
            </w:r>
          </w:p>
          <w:p w14:paraId="644FE0A3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</w:tr>
    </w:tbl>
    <w:p w14:paraId="29A7F930" w14:textId="1DAE83E9" w:rsidR="00F708B6" w:rsidRDefault="00F708B6" w:rsidP="00AE6611">
      <w:pPr>
        <w:tabs>
          <w:tab w:val="left" w:pos="1247"/>
        </w:tabs>
        <w:spacing w:after="0" w:line="360" w:lineRule="auto"/>
      </w:pPr>
    </w:p>
    <w:p w14:paraId="4DCE92C2" w14:textId="52AD4E4C" w:rsidR="00F708B6" w:rsidRDefault="00F708B6" w:rsidP="008F7F20">
      <w:pPr>
        <w:tabs>
          <w:tab w:val="left" w:pos="1247"/>
        </w:tabs>
        <w:spacing w:after="0" w:line="276" w:lineRule="auto"/>
      </w:pPr>
      <w:r>
        <w:t xml:space="preserve">Teisės akto projekto tiesioginis rengėjas </w:t>
      </w:r>
    </w:p>
    <w:p w14:paraId="3C307240" w14:textId="56B7837A" w:rsidR="00F708B6" w:rsidRDefault="006B0714" w:rsidP="006B0714">
      <w:pPr>
        <w:tabs>
          <w:tab w:val="left" w:pos="1247"/>
        </w:tabs>
        <w:spacing w:after="0" w:line="276" w:lineRule="auto"/>
      </w:pPr>
      <w:r w:rsidRPr="006B0714">
        <w:rPr>
          <w:u w:val="single"/>
        </w:rPr>
        <w:t>Architektūros ir urbanistikos</w:t>
      </w:r>
      <w:r>
        <w:rPr>
          <w:u w:val="single"/>
        </w:rPr>
        <w:t xml:space="preserve"> </w:t>
      </w:r>
      <w:r w:rsidRPr="006B0714">
        <w:rPr>
          <w:u w:val="single"/>
        </w:rPr>
        <w:t>skyriaus vedėja</w:t>
      </w:r>
      <w:r w:rsidR="008F5665">
        <w:t xml:space="preserve">                    </w:t>
      </w:r>
      <w:r w:rsidR="00CD7C58">
        <w:t xml:space="preserve">     </w:t>
      </w:r>
      <w:r>
        <w:t xml:space="preserve">             </w:t>
      </w:r>
      <w:r w:rsidR="00CD7C58">
        <w:t xml:space="preserve"> </w:t>
      </w:r>
      <w:r w:rsidR="008F7F20">
        <w:t>_______________</w:t>
      </w:r>
      <w:r w:rsidR="000F56C5">
        <w:t xml:space="preserve"> </w:t>
      </w:r>
      <w:r w:rsidR="000F56C5">
        <w:tab/>
      </w:r>
      <w:r w:rsidR="000F56C5">
        <w:tab/>
      </w:r>
      <w:r w:rsidR="008F7F20" w:rsidRPr="008F7F20">
        <w:rPr>
          <w:u w:val="single"/>
        </w:rPr>
        <w:t xml:space="preserve"> </w:t>
      </w:r>
      <w:r>
        <w:rPr>
          <w:u w:val="single"/>
        </w:rPr>
        <w:t>Loreta Munikienė</w:t>
      </w:r>
      <w:r w:rsidR="008F7F20">
        <w:t xml:space="preserve">  </w:t>
      </w:r>
      <w:r w:rsidR="008F7F20">
        <w:tab/>
      </w:r>
      <w:r w:rsidR="00383A16">
        <w:t xml:space="preserve">    </w:t>
      </w:r>
      <w:r w:rsidR="008F7F20" w:rsidRPr="008F7F20">
        <w:rPr>
          <w:u w:val="single"/>
        </w:rPr>
        <w:t>202</w:t>
      </w:r>
      <w:r w:rsidR="002D71B5">
        <w:rPr>
          <w:u w:val="single"/>
        </w:rPr>
        <w:t>6</w:t>
      </w:r>
      <w:r w:rsidR="003E5C07">
        <w:rPr>
          <w:u w:val="single"/>
        </w:rPr>
        <w:t>-</w:t>
      </w:r>
      <w:r w:rsidR="007450A7">
        <w:rPr>
          <w:u w:val="single"/>
        </w:rPr>
        <w:t>01</w:t>
      </w:r>
      <w:r w:rsidR="000F56C5">
        <w:rPr>
          <w:u w:val="single"/>
        </w:rPr>
        <w:t>-</w:t>
      </w:r>
    </w:p>
    <w:p w14:paraId="2E97B175" w14:textId="43DA4E85" w:rsidR="00F708B6" w:rsidRPr="008F7F20" w:rsidRDefault="008F7F20" w:rsidP="008F7F20">
      <w:pPr>
        <w:tabs>
          <w:tab w:val="left" w:pos="1247"/>
        </w:tabs>
        <w:spacing w:after="0" w:line="276" w:lineRule="auto"/>
        <w:rPr>
          <w:sz w:val="20"/>
          <w:szCs w:val="20"/>
        </w:rPr>
      </w:pPr>
      <w:r>
        <w:rPr>
          <w:sz w:val="20"/>
          <w:szCs w:val="20"/>
        </w:rPr>
        <w:t xml:space="preserve">        </w:t>
      </w:r>
      <w:r w:rsidR="00414D1D">
        <w:rPr>
          <w:sz w:val="20"/>
          <w:szCs w:val="20"/>
        </w:rPr>
        <w:tab/>
        <w:t xml:space="preserve">           </w:t>
      </w:r>
      <w:r>
        <w:rPr>
          <w:sz w:val="20"/>
          <w:szCs w:val="20"/>
        </w:rPr>
        <w:t xml:space="preserve"> </w:t>
      </w:r>
      <w:r w:rsidR="00F708B6" w:rsidRPr="008F7F20">
        <w:rPr>
          <w:sz w:val="20"/>
          <w:szCs w:val="20"/>
        </w:rPr>
        <w:t xml:space="preserve">(pareigos)                                          </w:t>
      </w:r>
      <w:r w:rsidR="00D93A5E" w:rsidRPr="008F7F20">
        <w:rPr>
          <w:sz w:val="20"/>
          <w:szCs w:val="20"/>
        </w:rPr>
        <w:t xml:space="preserve">      </w:t>
      </w:r>
      <w:r w:rsidR="00F708B6" w:rsidRPr="008F7F20">
        <w:rPr>
          <w:sz w:val="20"/>
          <w:szCs w:val="20"/>
        </w:rPr>
        <w:t xml:space="preserve"> </w:t>
      </w:r>
      <w:r w:rsidR="00D93A5E" w:rsidRPr="008F7F20">
        <w:rPr>
          <w:sz w:val="20"/>
          <w:szCs w:val="20"/>
        </w:rPr>
        <w:t xml:space="preserve"> </w:t>
      </w:r>
      <w:r w:rsidR="00F708B6" w:rsidRPr="008F7F20">
        <w:rPr>
          <w:sz w:val="20"/>
          <w:szCs w:val="20"/>
        </w:rPr>
        <w:t xml:space="preserve"> </w:t>
      </w:r>
      <w:r>
        <w:rPr>
          <w:sz w:val="20"/>
          <w:szCs w:val="20"/>
        </w:rPr>
        <w:t xml:space="preserve">          </w:t>
      </w:r>
      <w:r w:rsidR="00CD7C58">
        <w:rPr>
          <w:sz w:val="20"/>
          <w:szCs w:val="20"/>
        </w:rPr>
        <w:t xml:space="preserve">                           </w:t>
      </w:r>
      <w:r>
        <w:rPr>
          <w:sz w:val="20"/>
          <w:szCs w:val="20"/>
        </w:rPr>
        <w:t xml:space="preserve"> </w:t>
      </w:r>
      <w:r w:rsidR="00F708B6" w:rsidRPr="008F7F20">
        <w:rPr>
          <w:sz w:val="20"/>
          <w:szCs w:val="20"/>
        </w:rPr>
        <w:t xml:space="preserve"> (parašas)                        </w:t>
      </w:r>
      <w:r>
        <w:rPr>
          <w:sz w:val="20"/>
          <w:szCs w:val="20"/>
        </w:rPr>
        <w:t xml:space="preserve">              </w:t>
      </w:r>
      <w:r w:rsidR="00F708B6" w:rsidRPr="008F7F20">
        <w:rPr>
          <w:sz w:val="20"/>
          <w:szCs w:val="20"/>
        </w:rPr>
        <w:t xml:space="preserve"> </w:t>
      </w:r>
      <w:r>
        <w:rPr>
          <w:sz w:val="20"/>
          <w:szCs w:val="20"/>
        </w:rPr>
        <w:t xml:space="preserve">               </w:t>
      </w:r>
      <w:r w:rsidR="00F708B6" w:rsidRPr="008F7F20">
        <w:rPr>
          <w:sz w:val="20"/>
          <w:szCs w:val="20"/>
        </w:rPr>
        <w:t xml:space="preserve"> (vardas, pavardė)   </w:t>
      </w:r>
      <w:r w:rsidR="00414D1D">
        <w:rPr>
          <w:sz w:val="20"/>
          <w:szCs w:val="20"/>
        </w:rPr>
        <w:t xml:space="preserve">  </w:t>
      </w:r>
      <w:r>
        <w:rPr>
          <w:sz w:val="20"/>
          <w:szCs w:val="20"/>
        </w:rPr>
        <w:t xml:space="preserve">                    </w:t>
      </w:r>
      <w:r w:rsidR="00383A16">
        <w:rPr>
          <w:sz w:val="20"/>
          <w:szCs w:val="20"/>
        </w:rPr>
        <w:t xml:space="preserve">    </w:t>
      </w:r>
      <w:r w:rsidR="00F708B6" w:rsidRPr="008F7F20">
        <w:rPr>
          <w:sz w:val="20"/>
          <w:szCs w:val="20"/>
        </w:rPr>
        <w:t xml:space="preserve"> (data)</w:t>
      </w:r>
    </w:p>
    <w:p w14:paraId="10258A08" w14:textId="3EABB887" w:rsidR="00F708B6" w:rsidRDefault="00F708B6" w:rsidP="00F708B6">
      <w:pPr>
        <w:spacing w:after="0" w:line="240" w:lineRule="auto"/>
      </w:pPr>
      <w:r>
        <w:t xml:space="preserve"> </w:t>
      </w:r>
    </w:p>
    <w:p w14:paraId="5CD2E730" w14:textId="4A8FCACC" w:rsidR="00F708B6" w:rsidRDefault="00F708B6" w:rsidP="008F7F20">
      <w:pPr>
        <w:spacing w:after="0" w:line="276" w:lineRule="auto"/>
      </w:pPr>
      <w:r>
        <w:t xml:space="preserve">Teisės akto projekto vertintojas </w:t>
      </w:r>
    </w:p>
    <w:p w14:paraId="1F9D0B9A" w14:textId="6246D68F" w:rsidR="008F7F20" w:rsidRDefault="008F7F20" w:rsidP="008F7F20">
      <w:pPr>
        <w:tabs>
          <w:tab w:val="left" w:pos="1247"/>
        </w:tabs>
        <w:spacing w:after="0" w:line="276" w:lineRule="auto"/>
      </w:pPr>
      <w:r>
        <w:rPr>
          <w:u w:val="single"/>
        </w:rPr>
        <w:t xml:space="preserve">Teisės ir civilinės metrikacijos skyriaus </w:t>
      </w:r>
      <w:r w:rsidR="009E7BBF">
        <w:rPr>
          <w:u w:val="single"/>
        </w:rPr>
        <w:t>vyr. specialistė</w:t>
      </w:r>
      <w:r w:rsidR="00414D1D">
        <w:t xml:space="preserve">  </w:t>
      </w:r>
      <w:r w:rsidR="00383A16">
        <w:t xml:space="preserve">                     </w:t>
      </w:r>
      <w:r w:rsidR="00414D1D">
        <w:t xml:space="preserve"> </w:t>
      </w:r>
      <w:r>
        <w:t>_______________</w:t>
      </w:r>
      <w:r>
        <w:tab/>
      </w:r>
      <w:r w:rsidR="00CD7C58">
        <w:t xml:space="preserve">                   </w:t>
      </w:r>
      <w:r w:rsidR="00383A16">
        <w:t xml:space="preserve">  </w:t>
      </w:r>
      <w:r w:rsidR="009E7BBF">
        <w:rPr>
          <w:u w:val="single"/>
        </w:rPr>
        <w:t xml:space="preserve">Regina Lučinskienė      </w:t>
      </w:r>
      <w:r>
        <w:t xml:space="preserve">  </w:t>
      </w:r>
      <w:r w:rsidR="00383A16">
        <w:t xml:space="preserve">        </w:t>
      </w:r>
      <w:r w:rsidRPr="008F7F20">
        <w:rPr>
          <w:u w:val="single"/>
        </w:rPr>
        <w:t>202</w:t>
      </w:r>
      <w:r w:rsidR="002D71B5">
        <w:rPr>
          <w:u w:val="single"/>
        </w:rPr>
        <w:t>6</w:t>
      </w:r>
      <w:r w:rsidR="003E5C07">
        <w:rPr>
          <w:u w:val="single"/>
        </w:rPr>
        <w:t>-</w:t>
      </w:r>
      <w:r w:rsidR="007450A7">
        <w:rPr>
          <w:u w:val="single"/>
        </w:rPr>
        <w:t>01</w:t>
      </w:r>
      <w:r w:rsidR="000F56C5">
        <w:rPr>
          <w:u w:val="single"/>
        </w:rPr>
        <w:t>-</w:t>
      </w:r>
    </w:p>
    <w:p w14:paraId="66D2E3A4" w14:textId="3920F110" w:rsidR="008F7F20" w:rsidRPr="008F7F20" w:rsidRDefault="008F7F20" w:rsidP="008F7F20">
      <w:pPr>
        <w:tabs>
          <w:tab w:val="left" w:pos="1247"/>
        </w:tabs>
        <w:spacing w:after="0" w:line="276" w:lineRule="auto"/>
        <w:rPr>
          <w:sz w:val="20"/>
          <w:szCs w:val="20"/>
        </w:rPr>
      </w:pPr>
      <w:r>
        <w:rPr>
          <w:sz w:val="20"/>
          <w:szCs w:val="20"/>
        </w:rPr>
        <w:t xml:space="preserve">        </w:t>
      </w:r>
      <w:r w:rsidR="00A6131E">
        <w:rPr>
          <w:sz w:val="20"/>
          <w:szCs w:val="20"/>
        </w:rPr>
        <w:t xml:space="preserve">       </w:t>
      </w:r>
      <w:r w:rsidR="00A377CC">
        <w:rPr>
          <w:sz w:val="20"/>
          <w:szCs w:val="20"/>
        </w:rPr>
        <w:t xml:space="preserve"> </w:t>
      </w:r>
      <w:r w:rsidR="00A6131E">
        <w:rPr>
          <w:sz w:val="20"/>
          <w:szCs w:val="20"/>
        </w:rPr>
        <w:t xml:space="preserve">                   </w:t>
      </w:r>
      <w:r>
        <w:rPr>
          <w:sz w:val="20"/>
          <w:szCs w:val="20"/>
        </w:rPr>
        <w:t xml:space="preserve"> </w:t>
      </w:r>
      <w:r w:rsidRPr="008F7F20">
        <w:rPr>
          <w:sz w:val="20"/>
          <w:szCs w:val="20"/>
        </w:rPr>
        <w:t xml:space="preserve">(pareigos)                                                   </w:t>
      </w:r>
      <w:r>
        <w:rPr>
          <w:sz w:val="20"/>
          <w:szCs w:val="20"/>
        </w:rPr>
        <w:t xml:space="preserve">           </w:t>
      </w:r>
      <w:r w:rsidR="00CD7C58">
        <w:rPr>
          <w:sz w:val="20"/>
          <w:szCs w:val="20"/>
        </w:rPr>
        <w:t xml:space="preserve">                    </w:t>
      </w:r>
      <w:r w:rsidR="00383A16">
        <w:rPr>
          <w:sz w:val="20"/>
          <w:szCs w:val="20"/>
        </w:rPr>
        <w:t xml:space="preserve">         </w:t>
      </w:r>
      <w:r w:rsidRPr="008F7F20">
        <w:rPr>
          <w:sz w:val="20"/>
          <w:szCs w:val="20"/>
        </w:rPr>
        <w:t xml:space="preserve"> (parašas)                        </w:t>
      </w:r>
      <w:r>
        <w:rPr>
          <w:sz w:val="20"/>
          <w:szCs w:val="20"/>
        </w:rPr>
        <w:t xml:space="preserve">              </w:t>
      </w:r>
      <w:r w:rsidRPr="008F7F20">
        <w:rPr>
          <w:sz w:val="20"/>
          <w:szCs w:val="20"/>
        </w:rPr>
        <w:t xml:space="preserve"> </w:t>
      </w:r>
      <w:r>
        <w:rPr>
          <w:sz w:val="20"/>
          <w:szCs w:val="20"/>
        </w:rPr>
        <w:t xml:space="preserve">        </w:t>
      </w:r>
      <w:r w:rsidR="00383A16">
        <w:rPr>
          <w:sz w:val="20"/>
          <w:szCs w:val="20"/>
        </w:rPr>
        <w:t xml:space="preserve">        </w:t>
      </w:r>
      <w:r w:rsidRPr="008F7F20">
        <w:rPr>
          <w:sz w:val="20"/>
          <w:szCs w:val="20"/>
        </w:rPr>
        <w:t xml:space="preserve"> (vardas, pavardė)               </w:t>
      </w:r>
      <w:r>
        <w:rPr>
          <w:sz w:val="20"/>
          <w:szCs w:val="20"/>
        </w:rPr>
        <w:t xml:space="preserve">               </w:t>
      </w:r>
      <w:r w:rsidRPr="008F7F20">
        <w:rPr>
          <w:sz w:val="20"/>
          <w:szCs w:val="20"/>
        </w:rPr>
        <w:t>(data)</w:t>
      </w:r>
    </w:p>
    <w:p w14:paraId="7AFF7EA3" w14:textId="45683A42" w:rsidR="00F708B6" w:rsidRDefault="00F708B6" w:rsidP="008F7F20">
      <w:pPr>
        <w:spacing w:after="0" w:line="276" w:lineRule="auto"/>
        <w:rPr>
          <w:noProof/>
        </w:rPr>
      </w:pPr>
    </w:p>
    <w:p w14:paraId="705AC158" w14:textId="77777777" w:rsidR="00143B16" w:rsidRDefault="00143B16" w:rsidP="00726EE3">
      <w:pPr>
        <w:tabs>
          <w:tab w:val="left" w:pos="6237"/>
          <w:tab w:val="right" w:pos="8306"/>
        </w:tabs>
        <w:spacing w:after="0" w:line="240" w:lineRule="auto"/>
        <w:jc w:val="center"/>
        <w:rPr>
          <w:rFonts w:ascii="Arial" w:hAnsi="Arial" w:cs="Arial"/>
          <w:noProof/>
          <w:sz w:val="20"/>
          <w:szCs w:val="20"/>
          <w:lang w:eastAsia="lt-LT"/>
        </w:rPr>
      </w:pPr>
    </w:p>
    <w:p w14:paraId="64B83DA9" w14:textId="77777777" w:rsidR="00143B16" w:rsidRDefault="00143B16" w:rsidP="00726EE3">
      <w:pPr>
        <w:tabs>
          <w:tab w:val="left" w:pos="6237"/>
          <w:tab w:val="right" w:pos="8306"/>
        </w:tabs>
        <w:spacing w:after="0" w:line="240" w:lineRule="auto"/>
        <w:jc w:val="center"/>
        <w:rPr>
          <w:rFonts w:ascii="Arial" w:hAnsi="Arial" w:cs="Arial"/>
          <w:noProof/>
          <w:sz w:val="20"/>
          <w:szCs w:val="20"/>
          <w:lang w:eastAsia="lt-LT"/>
        </w:rPr>
      </w:pPr>
    </w:p>
    <w:p w14:paraId="0B225D6E" w14:textId="77777777" w:rsidR="00143B16" w:rsidRDefault="00143B16" w:rsidP="00726EE3">
      <w:pPr>
        <w:tabs>
          <w:tab w:val="left" w:pos="6237"/>
          <w:tab w:val="right" w:pos="8306"/>
        </w:tabs>
        <w:spacing w:after="0" w:line="240" w:lineRule="auto"/>
        <w:jc w:val="center"/>
        <w:rPr>
          <w:rFonts w:ascii="Arial" w:hAnsi="Arial" w:cs="Arial"/>
          <w:noProof/>
          <w:sz w:val="20"/>
          <w:szCs w:val="20"/>
          <w:lang w:eastAsia="lt-LT"/>
        </w:rPr>
      </w:pPr>
      <w:r>
        <w:rPr>
          <w:rFonts w:ascii="Arial" w:hAnsi="Arial" w:cs="Arial"/>
          <w:noProof/>
          <w:sz w:val="20"/>
          <w:szCs w:val="20"/>
          <w:lang w:eastAsia="lt-LT"/>
        </w:rPr>
        <w:t>__________________</w:t>
      </w:r>
    </w:p>
    <w:p w14:paraId="4067010E" w14:textId="77777777" w:rsidR="00143B16" w:rsidRPr="00AE6611" w:rsidRDefault="00143B16" w:rsidP="00726EE3">
      <w:pPr>
        <w:tabs>
          <w:tab w:val="left" w:pos="6237"/>
          <w:tab w:val="right" w:pos="8306"/>
        </w:tabs>
        <w:spacing w:after="0" w:line="240" w:lineRule="auto"/>
        <w:jc w:val="center"/>
        <w:rPr>
          <w:rFonts w:ascii="Arial" w:hAnsi="Arial" w:cs="Arial"/>
          <w:noProof/>
          <w:sz w:val="20"/>
          <w:szCs w:val="20"/>
          <w:lang w:eastAsia="lt-LT"/>
        </w:rPr>
      </w:pPr>
    </w:p>
    <w:p w14:paraId="4AA0437D" w14:textId="77777777" w:rsidR="00143B16" w:rsidRPr="00AE6611" w:rsidRDefault="00143B16" w:rsidP="00AE6611">
      <w:pPr>
        <w:spacing w:after="0" w:line="240" w:lineRule="auto"/>
        <w:rPr>
          <w:rFonts w:ascii="Arial" w:hAnsi="Arial" w:cs="Arial"/>
          <w:noProof/>
          <w:sz w:val="20"/>
          <w:szCs w:val="20"/>
          <w:lang w:eastAsia="lt-LT"/>
        </w:rPr>
      </w:pPr>
    </w:p>
    <w:p w14:paraId="0149DE3E" w14:textId="77777777" w:rsidR="00143B16" w:rsidRPr="00AE6611" w:rsidRDefault="00143B16" w:rsidP="00AE6611">
      <w:pPr>
        <w:spacing w:after="0" w:line="240" w:lineRule="auto"/>
      </w:pPr>
    </w:p>
    <w:p w14:paraId="09DF9D1C" w14:textId="77777777" w:rsidR="00143B16" w:rsidRDefault="00143B16"/>
    <w:sectPr w:rsidR="00143B16" w:rsidSect="00D61CC0">
      <w:headerReference w:type="default" r:id="rId6"/>
      <w:headerReference w:type="first" r:id="rId7"/>
      <w:footerReference w:type="first" r:id="rId8"/>
      <w:pgSz w:w="16840" w:h="11907" w:orient="landscape" w:code="9"/>
      <w:pgMar w:top="1701" w:right="1134" w:bottom="567" w:left="1276" w:header="567" w:footer="794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DD40576" w14:textId="77777777" w:rsidR="003D42BF" w:rsidRDefault="003D42BF" w:rsidP="00156612">
      <w:pPr>
        <w:spacing w:after="0" w:line="240" w:lineRule="auto"/>
      </w:pPr>
      <w:r>
        <w:separator/>
      </w:r>
    </w:p>
  </w:endnote>
  <w:endnote w:type="continuationSeparator" w:id="0">
    <w:p w14:paraId="2A3F55F2" w14:textId="77777777" w:rsidR="003D42BF" w:rsidRDefault="003D42BF" w:rsidP="001566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697C3C" w14:textId="77777777" w:rsidR="00143B16" w:rsidRDefault="00143B16">
    <w:pPr>
      <w:pStyle w:val="Porat"/>
      <w:jc w:val="right"/>
      <w:rPr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22F9A21" w14:textId="77777777" w:rsidR="003D42BF" w:rsidRDefault="003D42BF" w:rsidP="00156612">
      <w:pPr>
        <w:spacing w:after="0" w:line="240" w:lineRule="auto"/>
      </w:pPr>
      <w:r>
        <w:separator/>
      </w:r>
    </w:p>
  </w:footnote>
  <w:footnote w:type="continuationSeparator" w:id="0">
    <w:p w14:paraId="39C29E10" w14:textId="77777777" w:rsidR="003D42BF" w:rsidRDefault="003D42BF" w:rsidP="0015661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247CB5" w14:textId="017B2C7F" w:rsidR="00143B16" w:rsidRDefault="00D93A5E">
    <w:pPr>
      <w:pStyle w:val="Antrats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572199">
      <w:rPr>
        <w:noProof/>
      </w:rPr>
      <w:t>5</w:t>
    </w:r>
    <w:r>
      <w:rPr>
        <w:noProof/>
      </w:rPr>
      <w:fldChar w:fldCharType="end"/>
    </w:r>
  </w:p>
  <w:p w14:paraId="7CD132B2" w14:textId="77777777" w:rsidR="00143B16" w:rsidRPr="0083080F" w:rsidRDefault="00143B16" w:rsidP="0083080F">
    <w:pPr>
      <w:pStyle w:val="Antrats"/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130B58" w14:textId="77777777" w:rsidR="00143B16" w:rsidRDefault="00143B16" w:rsidP="0097049D">
    <w:pPr>
      <w:pStyle w:val="Antrats"/>
      <w:jc w:val="center"/>
    </w:pPr>
  </w:p>
  <w:p w14:paraId="7EA6FB65" w14:textId="77777777" w:rsidR="00143B16" w:rsidRPr="0097049D" w:rsidRDefault="00143B16" w:rsidP="0097049D">
    <w:pPr>
      <w:pStyle w:val="Antrats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defaultTabStop w:val="1296"/>
  <w:hyphenationZone w:val="396"/>
  <w:doNotHyphenateCaps/>
  <w:drawingGridHorizontalSpacing w:val="120"/>
  <w:displayHorizontalDrawingGridEvery w:val="2"/>
  <w:displayVertic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7458"/>
    <w:rsid w:val="0000115D"/>
    <w:rsid w:val="00001F5B"/>
    <w:rsid w:val="00022C07"/>
    <w:rsid w:val="00023DB5"/>
    <w:rsid w:val="00024E66"/>
    <w:rsid w:val="0003251C"/>
    <w:rsid w:val="0004307D"/>
    <w:rsid w:val="00052F9D"/>
    <w:rsid w:val="00065BBE"/>
    <w:rsid w:val="0007253F"/>
    <w:rsid w:val="000838F5"/>
    <w:rsid w:val="000B1AEE"/>
    <w:rsid w:val="000E03C8"/>
    <w:rsid w:val="000E7E93"/>
    <w:rsid w:val="000F56C5"/>
    <w:rsid w:val="000F61AB"/>
    <w:rsid w:val="001107AF"/>
    <w:rsid w:val="00120701"/>
    <w:rsid w:val="00143B16"/>
    <w:rsid w:val="0015611F"/>
    <w:rsid w:val="00156612"/>
    <w:rsid w:val="00164497"/>
    <w:rsid w:val="00167458"/>
    <w:rsid w:val="001733C9"/>
    <w:rsid w:val="00182C94"/>
    <w:rsid w:val="001925F0"/>
    <w:rsid w:val="00194031"/>
    <w:rsid w:val="001A6D12"/>
    <w:rsid w:val="001B1807"/>
    <w:rsid w:val="001B3325"/>
    <w:rsid w:val="001C14FF"/>
    <w:rsid w:val="001C7DBD"/>
    <w:rsid w:val="001E0B56"/>
    <w:rsid w:val="001E2FC3"/>
    <w:rsid w:val="00225DD0"/>
    <w:rsid w:val="00237164"/>
    <w:rsid w:val="0024637A"/>
    <w:rsid w:val="002624F0"/>
    <w:rsid w:val="00277F94"/>
    <w:rsid w:val="0028296C"/>
    <w:rsid w:val="002D6F19"/>
    <w:rsid w:val="002D71B5"/>
    <w:rsid w:val="002E1822"/>
    <w:rsid w:val="002E6C05"/>
    <w:rsid w:val="00304F98"/>
    <w:rsid w:val="00311876"/>
    <w:rsid w:val="003460B5"/>
    <w:rsid w:val="00363E5A"/>
    <w:rsid w:val="00383A16"/>
    <w:rsid w:val="00386947"/>
    <w:rsid w:val="00390E7F"/>
    <w:rsid w:val="003D1B43"/>
    <w:rsid w:val="003D42BF"/>
    <w:rsid w:val="003D4DCA"/>
    <w:rsid w:val="003E5C07"/>
    <w:rsid w:val="00414D1D"/>
    <w:rsid w:val="00444E2B"/>
    <w:rsid w:val="00446203"/>
    <w:rsid w:val="004670DD"/>
    <w:rsid w:val="00473268"/>
    <w:rsid w:val="00487871"/>
    <w:rsid w:val="004A0B12"/>
    <w:rsid w:val="004E1B14"/>
    <w:rsid w:val="004F698A"/>
    <w:rsid w:val="0052335D"/>
    <w:rsid w:val="00546F3A"/>
    <w:rsid w:val="00557E38"/>
    <w:rsid w:val="00572199"/>
    <w:rsid w:val="00576137"/>
    <w:rsid w:val="0059461F"/>
    <w:rsid w:val="005E33BF"/>
    <w:rsid w:val="0063152C"/>
    <w:rsid w:val="00631B08"/>
    <w:rsid w:val="006369D0"/>
    <w:rsid w:val="00655380"/>
    <w:rsid w:val="00657BF2"/>
    <w:rsid w:val="00663C77"/>
    <w:rsid w:val="0066789F"/>
    <w:rsid w:val="0069193A"/>
    <w:rsid w:val="006B0714"/>
    <w:rsid w:val="006E7919"/>
    <w:rsid w:val="006F350A"/>
    <w:rsid w:val="00726EE3"/>
    <w:rsid w:val="007450A7"/>
    <w:rsid w:val="00755918"/>
    <w:rsid w:val="00764F41"/>
    <w:rsid w:val="00766967"/>
    <w:rsid w:val="00771749"/>
    <w:rsid w:val="007A2C90"/>
    <w:rsid w:val="007A37F9"/>
    <w:rsid w:val="007C6D80"/>
    <w:rsid w:val="007E1C9F"/>
    <w:rsid w:val="0082164D"/>
    <w:rsid w:val="0083080F"/>
    <w:rsid w:val="008472A1"/>
    <w:rsid w:val="00851A5F"/>
    <w:rsid w:val="008711B7"/>
    <w:rsid w:val="008726FD"/>
    <w:rsid w:val="00894B19"/>
    <w:rsid w:val="008B2E0F"/>
    <w:rsid w:val="008C4A4B"/>
    <w:rsid w:val="008F5665"/>
    <w:rsid w:val="008F7569"/>
    <w:rsid w:val="008F7F20"/>
    <w:rsid w:val="00903182"/>
    <w:rsid w:val="00915A92"/>
    <w:rsid w:val="00952C26"/>
    <w:rsid w:val="00964AAD"/>
    <w:rsid w:val="0097049D"/>
    <w:rsid w:val="009712A6"/>
    <w:rsid w:val="0098772D"/>
    <w:rsid w:val="00990F6D"/>
    <w:rsid w:val="009A0128"/>
    <w:rsid w:val="009B73AC"/>
    <w:rsid w:val="009B7AE4"/>
    <w:rsid w:val="009C1F0E"/>
    <w:rsid w:val="009C3671"/>
    <w:rsid w:val="009E1EEB"/>
    <w:rsid w:val="009E7BBF"/>
    <w:rsid w:val="00A1792C"/>
    <w:rsid w:val="00A377CC"/>
    <w:rsid w:val="00A444DC"/>
    <w:rsid w:val="00A50708"/>
    <w:rsid w:val="00A50D44"/>
    <w:rsid w:val="00A56B04"/>
    <w:rsid w:val="00A57650"/>
    <w:rsid w:val="00A6131E"/>
    <w:rsid w:val="00A74D6B"/>
    <w:rsid w:val="00AA36FE"/>
    <w:rsid w:val="00AD79C6"/>
    <w:rsid w:val="00AE36E6"/>
    <w:rsid w:val="00AE6611"/>
    <w:rsid w:val="00B26047"/>
    <w:rsid w:val="00B41823"/>
    <w:rsid w:val="00B42C52"/>
    <w:rsid w:val="00B53B60"/>
    <w:rsid w:val="00B5410A"/>
    <w:rsid w:val="00B75602"/>
    <w:rsid w:val="00BB5BF4"/>
    <w:rsid w:val="00C13C21"/>
    <w:rsid w:val="00C40EF8"/>
    <w:rsid w:val="00C41BC1"/>
    <w:rsid w:val="00C61DED"/>
    <w:rsid w:val="00C65D51"/>
    <w:rsid w:val="00C65FE1"/>
    <w:rsid w:val="00C73778"/>
    <w:rsid w:val="00C74E2C"/>
    <w:rsid w:val="00C773B6"/>
    <w:rsid w:val="00C77D2E"/>
    <w:rsid w:val="00C8767B"/>
    <w:rsid w:val="00CA039B"/>
    <w:rsid w:val="00CB1279"/>
    <w:rsid w:val="00CD6E3F"/>
    <w:rsid w:val="00CD7C58"/>
    <w:rsid w:val="00CF59DD"/>
    <w:rsid w:val="00CF6BBD"/>
    <w:rsid w:val="00D50554"/>
    <w:rsid w:val="00D61CC0"/>
    <w:rsid w:val="00D93A5E"/>
    <w:rsid w:val="00E00F8E"/>
    <w:rsid w:val="00E0454A"/>
    <w:rsid w:val="00E11FFE"/>
    <w:rsid w:val="00E22872"/>
    <w:rsid w:val="00E44846"/>
    <w:rsid w:val="00E54DBD"/>
    <w:rsid w:val="00E57F83"/>
    <w:rsid w:val="00E6096A"/>
    <w:rsid w:val="00E65E7F"/>
    <w:rsid w:val="00E756AF"/>
    <w:rsid w:val="00E757E1"/>
    <w:rsid w:val="00E75CBF"/>
    <w:rsid w:val="00E839B4"/>
    <w:rsid w:val="00E863E5"/>
    <w:rsid w:val="00EA20F1"/>
    <w:rsid w:val="00EC296D"/>
    <w:rsid w:val="00ED2B6F"/>
    <w:rsid w:val="00F025B2"/>
    <w:rsid w:val="00F15086"/>
    <w:rsid w:val="00F303BA"/>
    <w:rsid w:val="00F37EE7"/>
    <w:rsid w:val="00F40AA6"/>
    <w:rsid w:val="00F5381E"/>
    <w:rsid w:val="00F6091E"/>
    <w:rsid w:val="00F708B6"/>
    <w:rsid w:val="00F77143"/>
    <w:rsid w:val="00FB3D94"/>
    <w:rsid w:val="00FC3D6A"/>
    <w:rsid w:val="00FD1A36"/>
    <w:rsid w:val="00FE7B27"/>
    <w:rsid w:val="00FF2EA4"/>
    <w:rsid w:val="00FF57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C961A02"/>
  <w15:docId w15:val="{42833F3B-C67C-4DC3-B283-5A1155317A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Calibri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locked="1" w:uiPriority="0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156612"/>
    <w:pPr>
      <w:spacing w:after="160" w:line="259" w:lineRule="auto"/>
    </w:pPr>
    <w:rPr>
      <w:sz w:val="24"/>
      <w:szCs w:val="24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semiHidden/>
    <w:rsid w:val="00AE661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semiHidden/>
    <w:locked/>
    <w:rsid w:val="00AE6611"/>
  </w:style>
  <w:style w:type="paragraph" w:styleId="Porat">
    <w:name w:val="footer"/>
    <w:basedOn w:val="prastasis"/>
    <w:link w:val="PoratDiagrama"/>
    <w:uiPriority w:val="99"/>
    <w:semiHidden/>
    <w:rsid w:val="00AE661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semiHidden/>
    <w:locked/>
    <w:rsid w:val="00AE6611"/>
  </w:style>
  <w:style w:type="character" w:styleId="Puslapionumeris">
    <w:name w:val="page number"/>
    <w:basedOn w:val="Numatytasispastraiposriftas"/>
    <w:uiPriority w:val="99"/>
    <w:rsid w:val="00AE661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
<Relationships xmlns="http://schemas.openxmlformats.org/package/2006/relationships">
   <Relationship Id="rId1" Target="styles.xml"
                 Type="http://schemas.openxmlformats.org/officeDocument/2006/relationships/styles"/>
   <Relationship Id="rId10" Target="theme/theme1.xml"
                 Type="http://schemas.openxmlformats.org/officeDocument/2006/relationships/theme"/>
   <Relationship Id="rId2" Target="settings.xml"
                 Type="http://schemas.openxmlformats.org/officeDocument/2006/relationships/settings"/>
   <Relationship Id="rId3" Target="webSettings.xml"
                 Type="http://schemas.openxmlformats.org/officeDocument/2006/relationships/webSettings"/>
   <Relationship Id="rId4" Target="footnotes.xml"
                 Type="http://schemas.openxmlformats.org/officeDocument/2006/relationships/footnotes"/>
   <Relationship Id="rId5" Target="endnotes.xml"
                 Type="http://schemas.openxmlformats.org/officeDocument/2006/relationships/endnotes"/>
   <Relationship Id="rId6" Target="header1.xml"
                 Type="http://schemas.openxmlformats.org/officeDocument/2006/relationships/header"/>
   <Relationship Id="rId7" Target="header2.xml"
                 Type="http://schemas.openxmlformats.org/officeDocument/2006/relationships/header"/>
   <Relationship Id="rId8" Target="footer1.xml"
                 Type="http://schemas.openxmlformats.org/officeDocument/2006/relationships/footer"/>
   <Relationship Id="rId9" Target="fontTable.xml"
                 Type="http://schemas.openxmlformats.org/officeDocument/2006/relationships/fontTable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5</Pages>
  <Words>1242</Words>
  <Characters>7084</Characters>
  <Application>Microsoft Office Word</Application>
  <DocSecurity>0</DocSecurity>
  <Lines>59</Lines>
  <Paragraphs>16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Pavadinimas</vt:lpstr>
      </vt:variant>
      <vt:variant>
        <vt:i4>1</vt:i4>
      </vt:variant>
    </vt:vector>
  </HeadingPairs>
  <TitlesOfParts>
    <vt:vector size="2" baseType="lpstr">
      <vt:lpstr/>
      <vt:lpstr/>
    </vt:vector>
  </TitlesOfParts>
  <Company>Savivaldybe</Company>
  <LinksUpToDate>false</LinksUpToDate>
  <CharactersWithSpaces>8310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terms="http://purl.org/dc/terms/" xmlns:dc="http://purl.org/dc/elements/1.1/" xmlns:xsi="http://www.w3.org/2001/XMLSchema-instance">
  <dcterms:created xsi:type="dcterms:W3CDTF">2026-01-28T06:28:00Z</dcterms:created>
  <dc:creator>Neringa Balciuniene</dc:creator>
  <cp:lastModifiedBy>Regina Lučinskienė</cp:lastModifiedBy>
  <cp:lastPrinted>2022-10-06T09:14:00Z</cp:lastPrinted>
  <dcterms:modified xsi:type="dcterms:W3CDTF">2026-01-28T06:34:00Z</dcterms:modified>
  <cp:revision>3</cp:revision>
</cp:coreProperties>
</file>