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A9E5E" w14:textId="508C6EAF" w:rsidR="00152050" w:rsidRPr="00D14DA3" w:rsidRDefault="00152050" w:rsidP="00152050">
      <w:pPr>
        <w:shd w:val="clear" w:color="auto" w:fill="D9E2F3"/>
        <w:jc w:val="center"/>
        <w:rPr>
          <w:b/>
          <w:szCs w:val="24"/>
        </w:rPr>
      </w:pPr>
      <w:r w:rsidRPr="00D14DA3">
        <w:rPr>
          <w:b/>
          <w:szCs w:val="24"/>
        </w:rPr>
        <w:t>BIRŽŲ RAJONO SAVIVALDYBĖS</w:t>
      </w:r>
      <w:r>
        <w:rPr>
          <w:b/>
          <w:szCs w:val="24"/>
        </w:rPr>
        <w:t xml:space="preserve"> 2023–2024 M. M.</w:t>
      </w:r>
      <w:r w:rsidRPr="00D14DA3">
        <w:rPr>
          <w:b/>
          <w:szCs w:val="24"/>
        </w:rPr>
        <w:t xml:space="preserve"> GIMNAZIJŲ VALSTYBINIŲ BRANDOS EGZAMINŲ (TOLIAU–VBE) REZULTA</w:t>
      </w:r>
      <w:r>
        <w:rPr>
          <w:b/>
          <w:szCs w:val="24"/>
        </w:rPr>
        <w:t>TŲ ANALIZĖ</w:t>
      </w:r>
    </w:p>
    <w:p w14:paraId="77D7E363" w14:textId="76DCB022" w:rsidR="00C35723" w:rsidRDefault="00C35723" w:rsidP="00C35723">
      <w:pPr>
        <w:ind w:firstLine="720"/>
        <w:jc w:val="both"/>
        <w:rPr>
          <w:bCs/>
          <w:szCs w:val="24"/>
        </w:rPr>
      </w:pPr>
      <w:r>
        <w:rPr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1224E5" wp14:editId="271E5596">
                <wp:simplePos x="0" y="0"/>
                <wp:positionH relativeFrom="column">
                  <wp:posOffset>-255270</wp:posOffset>
                </wp:positionH>
                <wp:positionV relativeFrom="paragraph">
                  <wp:posOffset>1608455</wp:posOffset>
                </wp:positionV>
                <wp:extent cx="647700" cy="333375"/>
                <wp:effectExtent l="0" t="19050" r="19050" b="28575"/>
                <wp:wrapNone/>
                <wp:docPr id="713141885" name="Rodyklė: dešinėn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" cy="333375"/>
                        </a:xfrm>
                        <a:prstGeom prst="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613F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odyklė: dešinėn 49" o:spid="_x0000_s1026" type="#_x0000_t13" style="position:absolute;margin-left:-20.1pt;margin-top:126.65pt;width:51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" adj="16041" fillcolor="#4472c4" strokecolor="#2f528f" strokeweight="1pt">
                <v:path arrowok="t"/>
              </v:shape>
            </w:pict>
          </mc:Fallback>
        </mc:AlternateContent>
      </w:r>
      <w:r w:rsidRPr="007945B3">
        <w:rPr>
          <w:bCs/>
          <w:szCs w:val="24"/>
        </w:rPr>
        <w:t>Egzaminą laikiusiojo rezultatas priskiriamas iš anksto nustatytam VBE pasiekimų lygiui − patenkinamam, pagrindiniam ar aukštesniajam. Mažiausias egzaminą išlaikiusio mokinio įvertinimas yra ne 1 VBE balas, bet 16</w:t>
      </w:r>
      <w:r w:rsidR="002C0F8F">
        <w:rPr>
          <w:bCs/>
          <w:szCs w:val="24"/>
        </w:rPr>
        <w:t xml:space="preserve"> balų</w:t>
      </w:r>
      <w:r w:rsidRPr="007945B3">
        <w:rPr>
          <w:bCs/>
          <w:szCs w:val="24"/>
        </w:rPr>
        <w:t>. Jei kandidatas surinko mažiau nei 16 balų, egzaminas  neišlaikytas. Įvertinimai nuo 16 iki 35 priskiriami patenkinamam pasiekimų lygiui, nuo 36 iki 85 – pagrindiniam pasiekimų lygiui, nuo 86 iki 100 – aukštesniajam pasiekimų lygiui. Lentelėse pateikti VBE rezultatai nurodo iš viso laikiusi</w:t>
      </w:r>
      <w:r w:rsidRPr="005C6820">
        <w:rPr>
          <w:bCs/>
          <w:szCs w:val="24"/>
        </w:rPr>
        <w:t>ų</w:t>
      </w:r>
      <w:r w:rsidRPr="007945B3">
        <w:rPr>
          <w:bCs/>
          <w:szCs w:val="24"/>
        </w:rPr>
        <w:t xml:space="preserve"> abiturientų skaičių ir jų pasiekimų lygį. Analizuojant egzamino rezultatus apie ugdymo kokybę galima spręsti įvertinus pagrindinį ir aukštesnįjį  mokymosi lygį pasiekusių mokinių skaičiaus sumą.</w:t>
      </w:r>
      <w:r>
        <w:rPr>
          <w:bCs/>
          <w:szCs w:val="24"/>
        </w:rPr>
        <w:t xml:space="preserve"> Lentelėje pateikti Biržų r. rezultatai yra su Biržų technologijų ir verslo mokymo centro </w:t>
      </w:r>
      <w:r w:rsidR="00294879">
        <w:rPr>
          <w:bCs/>
          <w:szCs w:val="24"/>
        </w:rPr>
        <w:t>mokiniais.</w:t>
      </w:r>
    </w:p>
    <w:p w14:paraId="32F9500F" w14:textId="77777777" w:rsidR="002C0F8F" w:rsidRPr="007945B3" w:rsidRDefault="002C0F8F" w:rsidP="00C35723">
      <w:pPr>
        <w:ind w:firstLine="720"/>
        <w:jc w:val="both"/>
        <w:rPr>
          <w:bCs/>
          <w:szCs w:val="24"/>
        </w:rPr>
      </w:pPr>
    </w:p>
    <w:p w14:paraId="53B0E387" w14:textId="7792834B" w:rsidR="005813E3" w:rsidRPr="00263BB0" w:rsidRDefault="005813E3" w:rsidP="00152050">
      <w:r w:rsidRPr="00263BB0">
        <w:rPr>
          <w:noProof/>
        </w:rPr>
        <w:drawing>
          <wp:inline distT="0" distB="0" distL="0" distR="0" wp14:anchorId="4AC3C7DC" wp14:editId="12D09A72">
            <wp:extent cx="6153150" cy="2568539"/>
            <wp:effectExtent l="0" t="0" r="0" b="3810"/>
            <wp:docPr id="11442783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6725B4F2-353A-D924-E5C6-D0F249FBEEA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49EA8C66" w14:textId="77777777" w:rsidR="007818D2" w:rsidRPr="007818D2" w:rsidRDefault="007818D2" w:rsidP="007818D2">
      <w:pPr>
        <w:spacing w:after="0" w:line="240" w:lineRule="auto"/>
        <w:rPr>
          <w:rFonts w:eastAsia="Times New Roman" w:cs="Times New Roman"/>
          <w:kern w:val="0"/>
          <w:szCs w:val="24"/>
          <w:lang w:val="en-US"/>
          <w14:ligatures w14:val="none"/>
        </w:rPr>
      </w:pPr>
    </w:p>
    <w:p w14:paraId="4C1310A5" w14:textId="47369C9A" w:rsidR="004A190F" w:rsidRDefault="007818D2">
      <w:r>
        <w:rPr>
          <w:noProof/>
        </w:rPr>
        <w:drawing>
          <wp:inline distT="0" distB="0" distL="0" distR="0" wp14:anchorId="1522ABFF" wp14:editId="2FCCE8AA">
            <wp:extent cx="6067425" cy="2989780"/>
            <wp:effectExtent l="0" t="0" r="9525" b="1270"/>
            <wp:docPr id="183865312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422CBD4A-8971-9307-3287-B016D5F603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4383B37" w14:textId="49F921B0" w:rsidR="00E018D2" w:rsidRDefault="00E018D2" w:rsidP="00E018D2">
      <w:pPr>
        <w:spacing w:after="0" w:line="240" w:lineRule="auto"/>
        <w:rPr>
          <w:b/>
          <w:bCs/>
          <w:iCs/>
          <w:color w:val="000000"/>
          <w:szCs w:val="24"/>
        </w:rPr>
      </w:pPr>
      <w:r w:rsidRPr="00621FE2">
        <w:rPr>
          <w:b/>
          <w:bCs/>
          <w:iCs/>
          <w:color w:val="000000"/>
          <w:szCs w:val="24"/>
        </w:rPr>
        <w:lastRenderedPageBreak/>
        <w:t>Biržų rajono savivaldybės abiturientų, laikiusių lietuvių kalbos VBE, rezultatai žemesni nei šalies</w:t>
      </w:r>
      <w:r w:rsidR="008E3B29">
        <w:rPr>
          <w:b/>
          <w:bCs/>
          <w:iCs/>
          <w:color w:val="000000"/>
          <w:szCs w:val="24"/>
        </w:rPr>
        <w:t>:</w:t>
      </w:r>
      <w:r w:rsidRPr="00621FE2">
        <w:rPr>
          <w:b/>
          <w:bCs/>
          <w:iCs/>
          <w:szCs w:val="24"/>
        </w:rPr>
        <w:t xml:space="preserve"> neišlaikiusiųjų egzamino skaičius </w:t>
      </w:r>
      <w:r>
        <w:rPr>
          <w:b/>
          <w:bCs/>
          <w:iCs/>
          <w:szCs w:val="24"/>
        </w:rPr>
        <w:t>didesnis</w:t>
      </w:r>
      <w:r w:rsidRPr="00621FE2">
        <w:rPr>
          <w:b/>
          <w:bCs/>
          <w:iCs/>
          <w:szCs w:val="24"/>
        </w:rPr>
        <w:t xml:space="preserve"> </w:t>
      </w:r>
      <w:r>
        <w:rPr>
          <w:b/>
          <w:bCs/>
          <w:iCs/>
          <w:szCs w:val="24"/>
        </w:rPr>
        <w:t>2,59</w:t>
      </w:r>
      <w:r w:rsidRPr="00621FE2">
        <w:rPr>
          <w:b/>
          <w:bCs/>
          <w:iCs/>
          <w:szCs w:val="24"/>
        </w:rPr>
        <w:t xml:space="preserve"> proc.</w:t>
      </w:r>
      <w:r w:rsidR="008E3B29">
        <w:rPr>
          <w:b/>
          <w:bCs/>
          <w:iCs/>
          <w:szCs w:val="24"/>
        </w:rPr>
        <w:t>,</w:t>
      </w:r>
      <w:r w:rsidRPr="00621FE2">
        <w:rPr>
          <w:b/>
          <w:bCs/>
          <w:iCs/>
          <w:color w:val="000000"/>
          <w:szCs w:val="24"/>
        </w:rPr>
        <w:t xml:space="preserve"> </w:t>
      </w:r>
      <w:r w:rsidR="008E3B29">
        <w:rPr>
          <w:b/>
          <w:bCs/>
          <w:iCs/>
          <w:color w:val="000000"/>
          <w:szCs w:val="24"/>
        </w:rPr>
        <w:t>k</w:t>
      </w:r>
      <w:r w:rsidRPr="00621FE2">
        <w:rPr>
          <w:b/>
          <w:bCs/>
          <w:iCs/>
          <w:color w:val="000000"/>
          <w:szCs w:val="24"/>
        </w:rPr>
        <w:t xml:space="preserve">okybė – </w:t>
      </w:r>
      <w:r>
        <w:rPr>
          <w:b/>
          <w:bCs/>
          <w:iCs/>
          <w:color w:val="000000"/>
          <w:szCs w:val="24"/>
        </w:rPr>
        <w:t>3,31</w:t>
      </w:r>
      <w:r w:rsidRPr="00621FE2">
        <w:rPr>
          <w:b/>
          <w:bCs/>
          <w:iCs/>
          <w:color w:val="000000"/>
          <w:szCs w:val="24"/>
        </w:rPr>
        <w:t xml:space="preserve"> proc. neatitinka šalies rezultato. Aukštesnįjį lygį pasiekė </w:t>
      </w:r>
      <w:r w:rsidR="00B95474">
        <w:rPr>
          <w:b/>
          <w:bCs/>
          <w:iCs/>
          <w:color w:val="000000"/>
          <w:szCs w:val="24"/>
        </w:rPr>
        <w:t>1,09</w:t>
      </w:r>
      <w:r w:rsidRPr="00621FE2">
        <w:rPr>
          <w:b/>
          <w:bCs/>
          <w:iCs/>
          <w:color w:val="000000"/>
          <w:szCs w:val="24"/>
        </w:rPr>
        <w:t xml:space="preserve"> proc. </w:t>
      </w:r>
      <w:r w:rsidR="00B95474">
        <w:rPr>
          <w:b/>
          <w:bCs/>
          <w:iCs/>
          <w:color w:val="000000"/>
          <w:szCs w:val="24"/>
        </w:rPr>
        <w:t>mažiau</w:t>
      </w:r>
      <w:r w:rsidRPr="00621FE2">
        <w:rPr>
          <w:b/>
          <w:bCs/>
          <w:iCs/>
          <w:color w:val="000000"/>
          <w:szCs w:val="24"/>
        </w:rPr>
        <w:t xml:space="preserve"> rajono abiturientų nei šalyje. </w:t>
      </w:r>
    </w:p>
    <w:p w14:paraId="144AFDD4" w14:textId="5655216E" w:rsidR="004A190F" w:rsidRDefault="004A190F"/>
    <w:p w14:paraId="25848172" w14:textId="241F01BD" w:rsidR="004A190F" w:rsidRDefault="004A190F">
      <w:r>
        <w:rPr>
          <w:noProof/>
        </w:rPr>
        <w:drawing>
          <wp:inline distT="0" distB="0" distL="0" distR="0" wp14:anchorId="549265AF" wp14:editId="099A0995">
            <wp:extent cx="5943600" cy="2990850"/>
            <wp:effectExtent l="0" t="0" r="0" b="0"/>
            <wp:docPr id="351941364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8B3FCE02-68B5-02EF-21EA-301AF2CCF9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C0E533B" w14:textId="77777777" w:rsidR="004A190F" w:rsidRDefault="004A190F"/>
    <w:p w14:paraId="1B1F13AA" w14:textId="5C713537" w:rsidR="004A190F" w:rsidRDefault="004A190F">
      <w:r>
        <w:rPr>
          <w:noProof/>
        </w:rPr>
        <w:drawing>
          <wp:inline distT="0" distB="0" distL="0" distR="0" wp14:anchorId="7E135FB6" wp14:editId="2AE904E6">
            <wp:extent cx="5419725" cy="2971800"/>
            <wp:effectExtent l="0" t="0" r="0" b="0"/>
            <wp:docPr id="1711034693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8508A7BE-4402-947D-40C5-B88F593A324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089119B" w14:textId="26939D0B" w:rsidR="004A190F" w:rsidRDefault="004A190F"/>
    <w:p w14:paraId="0A65B429" w14:textId="3F7FC2AD" w:rsidR="000A3A75" w:rsidRPr="00621FE2" w:rsidRDefault="00263BB0" w:rsidP="000A3A75">
      <w:pPr>
        <w:spacing w:after="0" w:line="240" w:lineRule="auto"/>
        <w:rPr>
          <w:b/>
          <w:bCs/>
          <w:szCs w:val="24"/>
        </w:rPr>
      </w:pPr>
      <w:r w:rsidRPr="00EA168C">
        <w:rPr>
          <w:b/>
          <w:bCs/>
          <w:color w:val="000000"/>
          <w:szCs w:val="24"/>
        </w:rPr>
        <w:t xml:space="preserve">Biržų rajono savivaldybės abiturientų, laikiusių matematikos VBE, rezultatai </w:t>
      </w:r>
      <w:r>
        <w:rPr>
          <w:b/>
          <w:bCs/>
          <w:color w:val="000000"/>
          <w:szCs w:val="24"/>
        </w:rPr>
        <w:t>žemesni</w:t>
      </w:r>
      <w:r w:rsidRPr="00EA168C">
        <w:rPr>
          <w:b/>
          <w:bCs/>
          <w:color w:val="000000"/>
          <w:szCs w:val="24"/>
        </w:rPr>
        <w:t xml:space="preserve"> nei šalies:</w:t>
      </w:r>
      <w:r>
        <w:rPr>
          <w:b/>
          <w:bCs/>
          <w:color w:val="000000"/>
          <w:szCs w:val="24"/>
        </w:rPr>
        <w:t xml:space="preserve"> </w:t>
      </w:r>
      <w:r w:rsidRPr="000A3A75">
        <w:rPr>
          <w:b/>
          <w:bCs/>
          <w:color w:val="000000"/>
          <w:szCs w:val="24"/>
        </w:rPr>
        <w:t>8,42</w:t>
      </w:r>
      <w:r w:rsidRPr="000A3A75">
        <w:rPr>
          <w:b/>
          <w:bCs/>
          <w:i/>
          <w:iCs/>
          <w:color w:val="000000"/>
          <w:szCs w:val="24"/>
        </w:rPr>
        <w:t xml:space="preserve"> </w:t>
      </w:r>
      <w:r w:rsidRPr="000A3A75">
        <w:rPr>
          <w:b/>
          <w:bCs/>
          <w:color w:val="000000"/>
          <w:szCs w:val="24"/>
        </w:rPr>
        <w:t>proc. didesnis neišlaikiusių matematikos egzamino abiturientų skaičius, o egzamino</w:t>
      </w:r>
      <w:r w:rsidRPr="00EA168C">
        <w:rPr>
          <w:b/>
          <w:bCs/>
          <w:color w:val="000000"/>
          <w:szCs w:val="24"/>
        </w:rPr>
        <w:t xml:space="preserve"> išlaikymo kokybė </w:t>
      </w:r>
      <w:r>
        <w:rPr>
          <w:b/>
          <w:bCs/>
          <w:color w:val="000000"/>
          <w:szCs w:val="24"/>
        </w:rPr>
        <w:t>žemesnė</w:t>
      </w:r>
      <w:r w:rsidRPr="00EA168C">
        <w:rPr>
          <w:b/>
          <w:bCs/>
          <w:color w:val="000000"/>
          <w:szCs w:val="24"/>
        </w:rPr>
        <w:t xml:space="preserve"> </w:t>
      </w:r>
      <w:r w:rsidR="000A3A75" w:rsidRPr="000A3A75">
        <w:rPr>
          <w:b/>
          <w:bCs/>
          <w:color w:val="000000"/>
          <w:szCs w:val="24"/>
        </w:rPr>
        <w:t>8,27</w:t>
      </w:r>
      <w:r w:rsidRPr="00EA168C">
        <w:rPr>
          <w:b/>
          <w:bCs/>
          <w:color w:val="000000"/>
          <w:szCs w:val="24"/>
        </w:rPr>
        <w:t xml:space="preserve"> proc. </w:t>
      </w:r>
      <w:r w:rsidR="000A3A75">
        <w:rPr>
          <w:b/>
          <w:bCs/>
          <w:color w:val="000000"/>
          <w:szCs w:val="24"/>
        </w:rPr>
        <w:t xml:space="preserve">Vienas </w:t>
      </w:r>
      <w:r w:rsidR="000A3A75" w:rsidRPr="00621FE2">
        <w:rPr>
          <w:b/>
          <w:bCs/>
          <w:iCs/>
          <w:color w:val="000000"/>
          <w:szCs w:val="24"/>
        </w:rPr>
        <w:t>Biržų „Saulės“ gimnazijos mokin</w:t>
      </w:r>
      <w:r w:rsidR="00AB1A27">
        <w:rPr>
          <w:b/>
          <w:bCs/>
          <w:iCs/>
          <w:color w:val="000000"/>
          <w:szCs w:val="24"/>
        </w:rPr>
        <w:t>ys</w:t>
      </w:r>
      <w:r w:rsidR="000A3A75" w:rsidRPr="00621FE2">
        <w:rPr>
          <w:b/>
          <w:bCs/>
          <w:iCs/>
          <w:color w:val="000000"/>
          <w:szCs w:val="24"/>
        </w:rPr>
        <w:t xml:space="preserve"> </w:t>
      </w:r>
      <w:r w:rsidR="00C55BB8">
        <w:rPr>
          <w:b/>
          <w:bCs/>
          <w:iCs/>
          <w:color w:val="000000"/>
          <w:szCs w:val="24"/>
        </w:rPr>
        <w:t xml:space="preserve">įvertintas 100 balų. </w:t>
      </w:r>
      <w:r w:rsidR="000A3A75">
        <w:rPr>
          <w:b/>
          <w:bCs/>
          <w:color w:val="232323"/>
          <w:szCs w:val="24"/>
          <w:shd w:val="clear" w:color="auto" w:fill="FFFFFF"/>
        </w:rPr>
        <w:t xml:space="preserve"> </w:t>
      </w:r>
    </w:p>
    <w:p w14:paraId="7BE0F6A9" w14:textId="77777777" w:rsidR="000A3A75" w:rsidRDefault="000A3A75"/>
    <w:p w14:paraId="51D169D2" w14:textId="3C42BDF5" w:rsidR="00866F76" w:rsidRDefault="00866F76">
      <w:r>
        <w:rPr>
          <w:noProof/>
        </w:rPr>
        <w:lastRenderedPageBreak/>
        <w:drawing>
          <wp:inline distT="0" distB="0" distL="0" distR="0" wp14:anchorId="677E2D1A" wp14:editId="7825A47A">
            <wp:extent cx="5895975" cy="2517169"/>
            <wp:effectExtent l="0" t="0" r="0" b="0"/>
            <wp:docPr id="90514483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2623368C-14A5-D5C1-F9F5-5381130735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2DD34CC" w14:textId="29058E9E" w:rsidR="007D6C06" w:rsidRDefault="007D6C06"/>
    <w:p w14:paraId="5C66AF57" w14:textId="53CB9CCF" w:rsidR="003B4B5D" w:rsidRDefault="003B4B5D">
      <w:r>
        <w:rPr>
          <w:noProof/>
        </w:rPr>
        <w:drawing>
          <wp:inline distT="0" distB="0" distL="0" distR="0" wp14:anchorId="454BA410" wp14:editId="01E1E51D">
            <wp:extent cx="4572000" cy="2743200"/>
            <wp:effectExtent l="0" t="0" r="0" b="0"/>
            <wp:docPr id="506263324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DDF3B042-F6F7-08E9-F98A-EE79FCD4FB0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A0C111E" w14:textId="77777777" w:rsidR="003B4B5D" w:rsidRDefault="003B4B5D"/>
    <w:p w14:paraId="3EF9B06B" w14:textId="77777777" w:rsidR="003B4B5D" w:rsidRDefault="003B4B5D"/>
    <w:p w14:paraId="56A367FF" w14:textId="77777777" w:rsidR="003B4B5D" w:rsidRDefault="003B4B5D"/>
    <w:p w14:paraId="14377F6D" w14:textId="77777777" w:rsidR="003B4B5D" w:rsidRDefault="003B4B5D"/>
    <w:p w14:paraId="5A2F3614" w14:textId="4EAD5C7F" w:rsidR="00654B0E" w:rsidRDefault="00654B0E"/>
    <w:p w14:paraId="36B399E6" w14:textId="6252BAD6" w:rsidR="004F61D0" w:rsidRDefault="000A3A75" w:rsidP="00E018D2">
      <w:pPr>
        <w:spacing w:after="0" w:line="240" w:lineRule="auto"/>
      </w:pPr>
      <w:r w:rsidRPr="00621FE2">
        <w:rPr>
          <w:rFonts w:eastAsia="Times New Roman"/>
          <w:b/>
          <w:bCs/>
          <w:color w:val="000000"/>
          <w:szCs w:val="24"/>
        </w:rPr>
        <w:t>Biržų rajono savivaldybės 0</w:t>
      </w:r>
      <w:r w:rsidRPr="00621FE2">
        <w:rPr>
          <w:b/>
          <w:bCs/>
          <w:color w:val="000000"/>
          <w:szCs w:val="24"/>
        </w:rPr>
        <w:t>,</w:t>
      </w:r>
      <w:r>
        <w:rPr>
          <w:b/>
          <w:bCs/>
          <w:color w:val="000000"/>
          <w:szCs w:val="24"/>
        </w:rPr>
        <w:t>48</w:t>
      </w:r>
      <w:r w:rsidRPr="00621FE2">
        <w:rPr>
          <w:b/>
          <w:bCs/>
          <w:color w:val="000000"/>
          <w:szCs w:val="24"/>
        </w:rPr>
        <w:t xml:space="preserve"> proc. mažesnis neišlaikiusių anglų kalbos egzamino abiturientų skaičius</w:t>
      </w:r>
      <w:r w:rsidRPr="00621FE2">
        <w:rPr>
          <w:rFonts w:eastAsia="Times New Roman"/>
          <w:b/>
          <w:bCs/>
          <w:color w:val="000000"/>
          <w:szCs w:val="24"/>
        </w:rPr>
        <w:t xml:space="preserve">. </w:t>
      </w:r>
      <w:r w:rsidRPr="00621FE2">
        <w:rPr>
          <w:b/>
          <w:bCs/>
          <w:color w:val="000000"/>
          <w:szCs w:val="24"/>
        </w:rPr>
        <w:t xml:space="preserve">Aukštesnįjį lygį pasiekė </w:t>
      </w:r>
      <w:r w:rsidR="00DF5415">
        <w:rPr>
          <w:b/>
          <w:bCs/>
          <w:color w:val="000000"/>
          <w:szCs w:val="24"/>
        </w:rPr>
        <w:t xml:space="preserve">30,56 </w:t>
      </w:r>
      <w:r w:rsidRPr="00621FE2">
        <w:rPr>
          <w:b/>
          <w:bCs/>
          <w:color w:val="000000"/>
          <w:szCs w:val="24"/>
        </w:rPr>
        <w:t xml:space="preserve">proc. </w:t>
      </w:r>
      <w:r w:rsidR="00DF5415">
        <w:rPr>
          <w:b/>
          <w:bCs/>
          <w:color w:val="000000"/>
          <w:szCs w:val="24"/>
        </w:rPr>
        <w:t>mažiau</w:t>
      </w:r>
      <w:r w:rsidRPr="00621FE2">
        <w:rPr>
          <w:b/>
          <w:bCs/>
          <w:color w:val="000000"/>
          <w:szCs w:val="24"/>
        </w:rPr>
        <w:t xml:space="preserve"> rajono abiturientų nei šalyje. </w:t>
      </w:r>
    </w:p>
    <w:p w14:paraId="525A2F0B" w14:textId="77777777" w:rsidR="004F61D0" w:rsidRDefault="004F61D0"/>
    <w:p w14:paraId="6590649E" w14:textId="77777777" w:rsidR="004F61D0" w:rsidRDefault="004F61D0"/>
    <w:p w14:paraId="5B859791" w14:textId="399F04E2" w:rsidR="004F61D0" w:rsidRDefault="004F61D0">
      <w:r>
        <w:rPr>
          <w:noProof/>
        </w:rPr>
        <w:lastRenderedPageBreak/>
        <w:drawing>
          <wp:inline distT="0" distB="0" distL="0" distR="0" wp14:anchorId="248B28A5" wp14:editId="67ABEBFF">
            <wp:extent cx="5781675" cy="3009900"/>
            <wp:effectExtent l="0" t="0" r="0" b="0"/>
            <wp:docPr id="23909076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A6E78662-BAAB-32CE-C88B-5E72F68DA3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F7DBC81" w14:textId="77777777" w:rsidR="004F61D0" w:rsidRDefault="004F61D0"/>
    <w:p w14:paraId="74DF7043" w14:textId="7C196237" w:rsidR="004F61D0" w:rsidRDefault="004F61D0">
      <w:r>
        <w:rPr>
          <w:noProof/>
        </w:rPr>
        <w:drawing>
          <wp:inline distT="0" distB="0" distL="0" distR="0" wp14:anchorId="74D9CFDD" wp14:editId="5C46593A">
            <wp:extent cx="5781675" cy="3133725"/>
            <wp:effectExtent l="0" t="0" r="0" b="0"/>
            <wp:docPr id="213011648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E574016B-2DC6-47A5-62F8-C08A8BAE9C7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F1C5D89" w14:textId="77777777" w:rsidR="00206012" w:rsidRPr="00C35723" w:rsidRDefault="00206012"/>
    <w:p w14:paraId="3B423839" w14:textId="235C3AB2" w:rsidR="00206012" w:rsidRPr="00C35723" w:rsidRDefault="00DF5415">
      <w:r w:rsidRPr="00C35723">
        <w:rPr>
          <w:rFonts w:eastAsia="Times New Roman"/>
          <w:b/>
          <w:bCs/>
          <w:szCs w:val="24"/>
        </w:rPr>
        <w:t>Biržų rajono savivaldybės abiturientų</w:t>
      </w:r>
      <w:r w:rsidR="00AB1A27" w:rsidRPr="00C35723">
        <w:rPr>
          <w:rFonts w:eastAsia="Times New Roman"/>
          <w:b/>
          <w:bCs/>
          <w:szCs w:val="24"/>
        </w:rPr>
        <w:t>, laikiusių fizikos VBE, rezultatai:</w:t>
      </w:r>
      <w:r w:rsidRPr="00C35723">
        <w:rPr>
          <w:rFonts w:eastAsia="Times New Roman"/>
          <w:b/>
          <w:bCs/>
          <w:szCs w:val="24"/>
        </w:rPr>
        <w:t xml:space="preserve"> 0,13</w:t>
      </w:r>
      <w:r w:rsidRPr="00C35723">
        <w:rPr>
          <w:b/>
          <w:bCs/>
          <w:szCs w:val="24"/>
        </w:rPr>
        <w:t xml:space="preserve"> proc. didesnis neišlaikiusių</w:t>
      </w:r>
      <w:r w:rsidRPr="00C35723">
        <w:rPr>
          <w:rFonts w:eastAsia="Times New Roman"/>
          <w:b/>
          <w:bCs/>
          <w:szCs w:val="24"/>
        </w:rPr>
        <w:t xml:space="preserve"> </w:t>
      </w:r>
      <w:r w:rsidR="00AB1A27" w:rsidRPr="00C35723">
        <w:rPr>
          <w:rFonts w:eastAsia="Times New Roman"/>
          <w:b/>
          <w:bCs/>
          <w:szCs w:val="24"/>
        </w:rPr>
        <w:t>nei šalies vidurkis,</w:t>
      </w:r>
      <w:r w:rsidRPr="00C35723">
        <w:rPr>
          <w:rFonts w:eastAsia="Times New Roman"/>
          <w:b/>
          <w:bCs/>
          <w:szCs w:val="24"/>
        </w:rPr>
        <w:t xml:space="preserve"> kokybė žemesnė nei šalyje 21,02 proc.</w:t>
      </w:r>
      <w:r w:rsidR="00AB1A27" w:rsidRPr="00C35723">
        <w:rPr>
          <w:rFonts w:eastAsia="Times New Roman"/>
          <w:b/>
          <w:bCs/>
          <w:szCs w:val="24"/>
        </w:rPr>
        <w:t>,</w:t>
      </w:r>
      <w:r w:rsidRPr="00C35723">
        <w:rPr>
          <w:rFonts w:eastAsia="Times New Roman"/>
          <w:b/>
          <w:bCs/>
          <w:szCs w:val="24"/>
        </w:rPr>
        <w:t xml:space="preserve"> </w:t>
      </w:r>
      <w:r w:rsidR="00AB1A27" w:rsidRPr="00C35723">
        <w:rPr>
          <w:b/>
          <w:bCs/>
          <w:szCs w:val="24"/>
        </w:rPr>
        <w:t>a</w:t>
      </w:r>
      <w:r w:rsidRPr="00C35723">
        <w:rPr>
          <w:b/>
          <w:bCs/>
          <w:szCs w:val="24"/>
        </w:rPr>
        <w:t xml:space="preserve">ukštesnįjį lygį pasiekė 12,23 proc. mažiau rajono abiturientų nei šalyje. Vienas </w:t>
      </w:r>
      <w:r w:rsidRPr="00C35723">
        <w:rPr>
          <w:b/>
          <w:bCs/>
          <w:iCs/>
          <w:szCs w:val="24"/>
        </w:rPr>
        <w:t>Biržų „Saulės“ gimnazijos mokin</w:t>
      </w:r>
      <w:r w:rsidR="00AB1A27" w:rsidRPr="00C35723">
        <w:rPr>
          <w:b/>
          <w:bCs/>
          <w:iCs/>
          <w:szCs w:val="24"/>
        </w:rPr>
        <w:t>ys</w:t>
      </w:r>
      <w:r w:rsidRPr="00C35723">
        <w:rPr>
          <w:b/>
          <w:bCs/>
          <w:iCs/>
          <w:szCs w:val="24"/>
        </w:rPr>
        <w:t xml:space="preserve"> </w:t>
      </w:r>
      <w:r w:rsidR="00C35723" w:rsidRPr="00C35723">
        <w:rPr>
          <w:b/>
          <w:bCs/>
          <w:szCs w:val="24"/>
          <w:shd w:val="clear" w:color="auto" w:fill="FFFFFF"/>
        </w:rPr>
        <w:t>įvertintas 100 balų.</w:t>
      </w:r>
    </w:p>
    <w:p w14:paraId="524B8A90" w14:textId="77777777" w:rsidR="00206012" w:rsidRDefault="00206012"/>
    <w:p w14:paraId="6D58DFF9" w14:textId="77777777" w:rsidR="00206012" w:rsidRDefault="00206012"/>
    <w:p w14:paraId="49DD2CFD" w14:textId="77777777" w:rsidR="00206012" w:rsidRDefault="00206012"/>
    <w:p w14:paraId="387C3305" w14:textId="77777777" w:rsidR="001257FD" w:rsidRDefault="001257FD"/>
    <w:p w14:paraId="09068097" w14:textId="5A551510" w:rsidR="001257FD" w:rsidRDefault="001257FD">
      <w:r>
        <w:rPr>
          <w:noProof/>
        </w:rPr>
        <w:drawing>
          <wp:inline distT="0" distB="0" distL="0" distR="0" wp14:anchorId="0D15F1AA" wp14:editId="0C51D34E">
            <wp:extent cx="5848350" cy="2743200"/>
            <wp:effectExtent l="0" t="0" r="0" b="0"/>
            <wp:docPr id="1629111475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C587F52A-FD08-88CA-C06F-5DDB600DA8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70F8B73" w14:textId="77777777" w:rsidR="00EB1E77" w:rsidRDefault="00EB1E77"/>
    <w:p w14:paraId="08C67A43" w14:textId="6C29AF2C" w:rsidR="00EB1E77" w:rsidRDefault="00EB1E77">
      <w:r>
        <w:rPr>
          <w:noProof/>
        </w:rPr>
        <w:drawing>
          <wp:inline distT="0" distB="0" distL="0" distR="0" wp14:anchorId="1632165C" wp14:editId="0E00D649">
            <wp:extent cx="5734050" cy="3832260"/>
            <wp:effectExtent l="0" t="0" r="0" b="0"/>
            <wp:docPr id="100770305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AC38A3DE-217B-612C-41DE-364E334722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AD154ED" w14:textId="77777777" w:rsidR="00C158E2" w:rsidRDefault="00C158E2"/>
    <w:p w14:paraId="6C8581A9" w14:textId="120B52EF" w:rsidR="00C158E2" w:rsidRPr="00C35723" w:rsidRDefault="00DF5415">
      <w:r w:rsidRPr="00C35723">
        <w:rPr>
          <w:rFonts w:eastAsia="Times New Roman"/>
          <w:b/>
          <w:bCs/>
          <w:szCs w:val="24"/>
        </w:rPr>
        <w:t>Biržų rajono savivaldybės abiturientų</w:t>
      </w:r>
      <w:r w:rsidR="00AB1A27" w:rsidRPr="00C35723">
        <w:t xml:space="preserve"> </w:t>
      </w:r>
      <w:r w:rsidR="00AB1A27" w:rsidRPr="00C35723">
        <w:rPr>
          <w:rFonts w:eastAsia="Times New Roman"/>
          <w:b/>
          <w:bCs/>
          <w:szCs w:val="24"/>
        </w:rPr>
        <w:t>chemijos VBE rezultatai:</w:t>
      </w:r>
      <w:r w:rsidRPr="00C35723">
        <w:rPr>
          <w:rFonts w:eastAsia="Times New Roman"/>
          <w:b/>
          <w:bCs/>
          <w:szCs w:val="24"/>
        </w:rPr>
        <w:t xml:space="preserve"> 5,52</w:t>
      </w:r>
      <w:r w:rsidRPr="00C35723">
        <w:rPr>
          <w:b/>
          <w:bCs/>
          <w:szCs w:val="24"/>
        </w:rPr>
        <w:t xml:space="preserve"> proc. didesnis neišlaikiusių</w:t>
      </w:r>
      <w:r w:rsidRPr="00C35723">
        <w:rPr>
          <w:rFonts w:eastAsia="Times New Roman"/>
          <w:b/>
          <w:bCs/>
          <w:szCs w:val="24"/>
        </w:rPr>
        <w:t xml:space="preserve"> </w:t>
      </w:r>
      <w:bookmarkStart w:id="0" w:name="_Hlk195530930"/>
      <w:r w:rsidR="00AB1A27" w:rsidRPr="00C35723">
        <w:rPr>
          <w:rFonts w:eastAsia="Times New Roman"/>
          <w:b/>
          <w:bCs/>
          <w:szCs w:val="24"/>
        </w:rPr>
        <w:t>nei šalyje</w:t>
      </w:r>
      <w:bookmarkEnd w:id="0"/>
      <w:r w:rsidR="00AB1A27" w:rsidRPr="00C35723">
        <w:rPr>
          <w:rFonts w:eastAsia="Times New Roman"/>
          <w:b/>
          <w:bCs/>
          <w:szCs w:val="24"/>
        </w:rPr>
        <w:t>, r</w:t>
      </w:r>
      <w:r w:rsidRPr="00C35723">
        <w:rPr>
          <w:rFonts w:eastAsia="Times New Roman"/>
          <w:b/>
          <w:bCs/>
          <w:szCs w:val="24"/>
        </w:rPr>
        <w:t xml:space="preserve">ezultatų kokybė </w:t>
      </w:r>
      <w:r w:rsidR="0006296E" w:rsidRPr="00C35723">
        <w:rPr>
          <w:rFonts w:eastAsia="Times New Roman"/>
          <w:b/>
          <w:bCs/>
          <w:szCs w:val="24"/>
        </w:rPr>
        <w:t>25,14</w:t>
      </w:r>
      <w:r w:rsidRPr="00C35723">
        <w:rPr>
          <w:rFonts w:eastAsia="Times New Roman"/>
          <w:b/>
          <w:bCs/>
          <w:szCs w:val="24"/>
        </w:rPr>
        <w:t xml:space="preserve"> proc. </w:t>
      </w:r>
      <w:r w:rsidR="0006296E" w:rsidRPr="00C35723">
        <w:rPr>
          <w:rFonts w:eastAsia="Times New Roman"/>
          <w:b/>
          <w:bCs/>
          <w:szCs w:val="24"/>
        </w:rPr>
        <w:t>žemesnė</w:t>
      </w:r>
      <w:r w:rsidRPr="00C35723">
        <w:rPr>
          <w:rFonts w:eastAsia="Times New Roman"/>
          <w:b/>
          <w:bCs/>
          <w:szCs w:val="24"/>
        </w:rPr>
        <w:t xml:space="preserve"> už šalies. </w:t>
      </w:r>
    </w:p>
    <w:p w14:paraId="2CEFA9A4" w14:textId="77777777" w:rsidR="00C158E2" w:rsidRPr="00C35723" w:rsidRDefault="00C158E2"/>
    <w:p w14:paraId="51A0E966" w14:textId="2E52E757" w:rsidR="00C158E2" w:rsidRDefault="00C158E2">
      <w:r>
        <w:rPr>
          <w:noProof/>
        </w:rPr>
        <w:lastRenderedPageBreak/>
        <w:drawing>
          <wp:inline distT="0" distB="0" distL="0" distR="0" wp14:anchorId="3D81C5E7" wp14:editId="3FDFFEC5">
            <wp:extent cx="4981575" cy="3019425"/>
            <wp:effectExtent l="0" t="0" r="0" b="0"/>
            <wp:docPr id="1236318484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CEA9188A-50A3-7866-C2D0-066E477EBF7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E05DFBA" w14:textId="77777777" w:rsidR="00E83012" w:rsidRDefault="00E83012"/>
    <w:p w14:paraId="5A751E28" w14:textId="0E65B25F" w:rsidR="00E83012" w:rsidRDefault="00E83012">
      <w:r>
        <w:rPr>
          <w:noProof/>
        </w:rPr>
        <w:drawing>
          <wp:inline distT="0" distB="0" distL="0" distR="0" wp14:anchorId="6E788DC6" wp14:editId="78F6E528">
            <wp:extent cx="5038725" cy="3895725"/>
            <wp:effectExtent l="0" t="0" r="0" b="0"/>
            <wp:docPr id="132591195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E84E629C-E377-CBD8-A0F6-B1A14CA581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1E997296" w14:textId="77777777" w:rsidR="000A4825" w:rsidRDefault="000A4825"/>
    <w:p w14:paraId="0F45C002" w14:textId="34065AE7" w:rsidR="000A4825" w:rsidRPr="00C35723" w:rsidRDefault="0006296E">
      <w:r w:rsidRPr="00C35723">
        <w:rPr>
          <w:rFonts w:eastAsia="Times New Roman"/>
          <w:b/>
          <w:bCs/>
          <w:szCs w:val="24"/>
        </w:rPr>
        <w:t>Visi Biržų rajono savivaldybės mokiniai išlaikė</w:t>
      </w:r>
      <w:r w:rsidRPr="00C35723">
        <w:rPr>
          <w:b/>
          <w:bCs/>
          <w:szCs w:val="24"/>
        </w:rPr>
        <w:t xml:space="preserve"> istorijos</w:t>
      </w:r>
      <w:r w:rsidR="00AB1A27" w:rsidRPr="00C35723">
        <w:rPr>
          <w:b/>
          <w:bCs/>
          <w:szCs w:val="24"/>
        </w:rPr>
        <w:t xml:space="preserve"> VBE</w:t>
      </w:r>
      <w:r w:rsidRPr="00C35723">
        <w:rPr>
          <w:b/>
          <w:bCs/>
          <w:szCs w:val="24"/>
        </w:rPr>
        <w:t xml:space="preserve">.  Egzamino išlaikymo kokybė </w:t>
      </w:r>
      <w:r w:rsidR="004740F4" w:rsidRPr="00C35723">
        <w:rPr>
          <w:b/>
          <w:bCs/>
          <w:szCs w:val="24"/>
        </w:rPr>
        <w:t xml:space="preserve">aukštesnė 3,87 </w:t>
      </w:r>
      <w:r w:rsidRPr="00C35723">
        <w:rPr>
          <w:b/>
          <w:bCs/>
          <w:szCs w:val="24"/>
        </w:rPr>
        <w:t xml:space="preserve">proc. </w:t>
      </w:r>
      <w:r w:rsidRPr="00C35723">
        <w:rPr>
          <w:rFonts w:eastAsia="Times New Roman"/>
          <w:b/>
          <w:bCs/>
          <w:szCs w:val="24"/>
        </w:rPr>
        <w:t xml:space="preserve">nei šalies. </w:t>
      </w:r>
      <w:r w:rsidRPr="00C35723">
        <w:rPr>
          <w:b/>
          <w:bCs/>
          <w:szCs w:val="24"/>
        </w:rPr>
        <w:t xml:space="preserve">Aukštesnįjį lygį pasiekė </w:t>
      </w:r>
      <w:r w:rsidR="004740F4" w:rsidRPr="00C35723">
        <w:rPr>
          <w:b/>
          <w:bCs/>
          <w:szCs w:val="24"/>
        </w:rPr>
        <w:t>2,76</w:t>
      </w:r>
      <w:r w:rsidRPr="00C35723">
        <w:rPr>
          <w:b/>
          <w:bCs/>
          <w:szCs w:val="24"/>
        </w:rPr>
        <w:t xml:space="preserve"> proc. mažiau rajono abiturientų nei šalyje.</w:t>
      </w:r>
    </w:p>
    <w:p w14:paraId="19CFD6E0" w14:textId="77777777" w:rsidR="000A4825" w:rsidRDefault="000A4825"/>
    <w:p w14:paraId="60B969A7" w14:textId="77777777" w:rsidR="000A4825" w:rsidRPr="000A4825" w:rsidRDefault="000A4825" w:rsidP="000A4825">
      <w:pPr>
        <w:spacing w:after="0" w:line="240" w:lineRule="auto"/>
        <w:rPr>
          <w:rFonts w:eastAsia="Times New Roman" w:cs="Times New Roman"/>
          <w:kern w:val="0"/>
          <w:szCs w:val="24"/>
          <w:lang w:val="en-US"/>
          <w14:ligatures w14:val="none"/>
        </w:rPr>
      </w:pPr>
    </w:p>
    <w:p w14:paraId="4647A815" w14:textId="02ECA99E" w:rsidR="000A4825" w:rsidRDefault="000A4825" w:rsidP="000A4825">
      <w:pPr>
        <w:spacing w:after="0" w:line="240" w:lineRule="auto"/>
        <w:rPr>
          <w:rFonts w:eastAsia="Times New Roman" w:cs="Times New Roman"/>
          <w:kern w:val="0"/>
          <w:szCs w:val="24"/>
          <w:lang w:val="en-US"/>
          <w14:ligatures w14:val="none"/>
        </w:rPr>
      </w:pPr>
      <w:r>
        <w:rPr>
          <w:noProof/>
        </w:rPr>
        <w:drawing>
          <wp:inline distT="0" distB="0" distL="0" distR="0" wp14:anchorId="4C33CE1E" wp14:editId="15E03F64">
            <wp:extent cx="5686425" cy="3943350"/>
            <wp:effectExtent l="0" t="0" r="0" b="0"/>
            <wp:docPr id="87314616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73C81067-B857-1D27-75DF-EFCF47B808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D56B7CE" w14:textId="77777777" w:rsidR="002743B6" w:rsidRDefault="002743B6" w:rsidP="000A4825">
      <w:pPr>
        <w:spacing w:after="0" w:line="240" w:lineRule="auto"/>
        <w:rPr>
          <w:rFonts w:eastAsia="Times New Roman" w:cs="Times New Roman"/>
          <w:kern w:val="0"/>
          <w:szCs w:val="24"/>
          <w:lang w:val="en-US"/>
          <w14:ligatures w14:val="none"/>
        </w:rPr>
      </w:pPr>
    </w:p>
    <w:p w14:paraId="1185DC72" w14:textId="77777777" w:rsidR="000A4825" w:rsidRDefault="000A4825"/>
    <w:p w14:paraId="64FB94EE" w14:textId="568C8041" w:rsidR="002F2D69" w:rsidRDefault="002F2D69">
      <w:r>
        <w:rPr>
          <w:noProof/>
        </w:rPr>
        <w:drawing>
          <wp:inline distT="0" distB="0" distL="0" distR="0" wp14:anchorId="67211EF1" wp14:editId="7EA91426">
            <wp:extent cx="5762625" cy="3349375"/>
            <wp:effectExtent l="0" t="0" r="0" b="0"/>
            <wp:docPr id="1429221133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796F2135-17D5-4041-9FF4-FE4EFC3D906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9204804" w14:textId="69AD12FA" w:rsidR="002F2D69" w:rsidRPr="00C35723" w:rsidRDefault="004740F4">
      <w:r w:rsidRPr="00C35723">
        <w:rPr>
          <w:rFonts w:eastAsia="Times New Roman"/>
          <w:b/>
          <w:bCs/>
          <w:szCs w:val="24"/>
        </w:rPr>
        <w:t>Biržų rajono savivaldybės abiturientų, laikiusių informacin</w:t>
      </w:r>
      <w:r w:rsidR="004F4B34" w:rsidRPr="00C35723">
        <w:rPr>
          <w:rFonts w:eastAsia="Times New Roman"/>
          <w:b/>
          <w:bCs/>
          <w:szCs w:val="24"/>
        </w:rPr>
        <w:t>ių</w:t>
      </w:r>
      <w:r w:rsidRPr="00C35723">
        <w:rPr>
          <w:rFonts w:eastAsia="Times New Roman"/>
          <w:b/>
          <w:bCs/>
          <w:szCs w:val="24"/>
        </w:rPr>
        <w:t xml:space="preserve"> technologij</w:t>
      </w:r>
      <w:r w:rsidR="004F4B34" w:rsidRPr="00C35723">
        <w:rPr>
          <w:rFonts w:eastAsia="Times New Roman"/>
          <w:b/>
          <w:bCs/>
          <w:szCs w:val="24"/>
        </w:rPr>
        <w:t xml:space="preserve">ų </w:t>
      </w:r>
      <w:r w:rsidRPr="00C35723">
        <w:rPr>
          <w:rFonts w:eastAsia="Times New Roman"/>
          <w:b/>
          <w:bCs/>
          <w:szCs w:val="24"/>
        </w:rPr>
        <w:t xml:space="preserve">VBE, rezultatai žemesni </w:t>
      </w:r>
      <w:r w:rsidR="004F4B34" w:rsidRPr="00C35723">
        <w:rPr>
          <w:rFonts w:eastAsia="Times New Roman"/>
          <w:b/>
          <w:bCs/>
          <w:szCs w:val="24"/>
        </w:rPr>
        <w:t>nei</w:t>
      </w:r>
      <w:r w:rsidRPr="00C35723">
        <w:rPr>
          <w:rFonts w:eastAsia="Times New Roman"/>
          <w:b/>
          <w:bCs/>
          <w:szCs w:val="24"/>
        </w:rPr>
        <w:t xml:space="preserve"> Lietuvos: 1,67 proc. didesnis neišlaikiusiųjų skaičius, 7,34 proc. žemesnė kokybė. </w:t>
      </w:r>
    </w:p>
    <w:p w14:paraId="5E288926" w14:textId="74D6C6E2" w:rsidR="002743B6" w:rsidRDefault="002743B6">
      <w:r>
        <w:rPr>
          <w:noProof/>
        </w:rPr>
        <w:lastRenderedPageBreak/>
        <w:drawing>
          <wp:inline distT="0" distB="0" distL="0" distR="0" wp14:anchorId="6E98C017" wp14:editId="02F05B27">
            <wp:extent cx="5972175" cy="3124200"/>
            <wp:effectExtent l="0" t="0" r="0" b="0"/>
            <wp:docPr id="1603337570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8C996900-79D2-DB99-AA11-4E00E1CC87E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82580B8" w14:textId="77777777" w:rsidR="002743B6" w:rsidRDefault="002743B6"/>
    <w:p w14:paraId="5EC41C40" w14:textId="136942D4" w:rsidR="002743B6" w:rsidRDefault="005408C8">
      <w:r>
        <w:br w:type="textWrapping" w:clear="all"/>
      </w:r>
      <w:r w:rsidR="003B4B5D">
        <w:rPr>
          <w:noProof/>
        </w:rPr>
        <w:drawing>
          <wp:inline distT="0" distB="0" distL="0" distR="0" wp14:anchorId="4325B929" wp14:editId="193D439F">
            <wp:extent cx="5248275" cy="3900487"/>
            <wp:effectExtent l="0" t="0" r="9525" b="5080"/>
            <wp:docPr id="140932356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B092ADDE-A19D-3EEB-29F3-408D64F7484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19D3A7BE" w14:textId="2DDB8C8C" w:rsidR="005408C8" w:rsidRDefault="004740F4">
      <w:r w:rsidRPr="00712A94">
        <w:rPr>
          <w:rFonts w:eastAsia="Times New Roman"/>
          <w:b/>
          <w:bCs/>
          <w:szCs w:val="24"/>
        </w:rPr>
        <w:t xml:space="preserve">Biržų rajono savivaldybės abiturientų, laikiusių biologijos egzaminą, neišlaikiusiųjų skaičius </w:t>
      </w:r>
      <w:r>
        <w:rPr>
          <w:rFonts w:eastAsia="Times New Roman"/>
          <w:b/>
          <w:bCs/>
          <w:szCs w:val="24"/>
        </w:rPr>
        <w:t>1,56</w:t>
      </w:r>
      <w:r w:rsidRPr="00712A94">
        <w:rPr>
          <w:b/>
          <w:bCs/>
          <w:szCs w:val="24"/>
        </w:rPr>
        <w:t xml:space="preserve"> proc. mažesnis nei šalies. Egzamino išlaikymo kokybė </w:t>
      </w:r>
      <w:r w:rsidR="001F6531">
        <w:rPr>
          <w:b/>
          <w:bCs/>
          <w:szCs w:val="24"/>
        </w:rPr>
        <w:t>10,05</w:t>
      </w:r>
      <w:r w:rsidRPr="00712A94">
        <w:rPr>
          <w:b/>
          <w:bCs/>
          <w:szCs w:val="24"/>
        </w:rPr>
        <w:t xml:space="preserve"> proc. </w:t>
      </w:r>
      <w:r w:rsidR="001F6531">
        <w:rPr>
          <w:b/>
          <w:bCs/>
          <w:szCs w:val="24"/>
        </w:rPr>
        <w:t>aukštesnė</w:t>
      </w:r>
      <w:r w:rsidRPr="00712A94">
        <w:rPr>
          <w:b/>
          <w:bCs/>
          <w:szCs w:val="24"/>
        </w:rPr>
        <w:t xml:space="preserve"> </w:t>
      </w:r>
      <w:r w:rsidRPr="00712A94">
        <w:rPr>
          <w:rFonts w:eastAsia="Times New Roman"/>
          <w:b/>
          <w:bCs/>
          <w:szCs w:val="24"/>
        </w:rPr>
        <w:t>nei šalies.</w:t>
      </w:r>
      <w:r w:rsidRPr="00654873">
        <w:rPr>
          <w:rFonts w:eastAsia="Times New Roman"/>
          <w:b/>
          <w:bCs/>
          <w:color w:val="000000"/>
          <w:szCs w:val="24"/>
        </w:rPr>
        <w:t xml:space="preserve"> </w:t>
      </w:r>
      <w:r w:rsidRPr="00654873">
        <w:rPr>
          <w:b/>
          <w:bCs/>
          <w:color w:val="000000"/>
          <w:szCs w:val="24"/>
        </w:rPr>
        <w:t xml:space="preserve">Aukštesnįjį lygį pasiekė </w:t>
      </w:r>
      <w:r w:rsidR="001F6531">
        <w:rPr>
          <w:b/>
          <w:bCs/>
          <w:color w:val="000000"/>
          <w:szCs w:val="24"/>
        </w:rPr>
        <w:t>3,73</w:t>
      </w:r>
      <w:r w:rsidRPr="00654873">
        <w:rPr>
          <w:b/>
          <w:bCs/>
          <w:color w:val="000000"/>
          <w:szCs w:val="24"/>
        </w:rPr>
        <w:t xml:space="preserve"> proc. </w:t>
      </w:r>
      <w:r>
        <w:rPr>
          <w:b/>
          <w:bCs/>
          <w:color w:val="000000"/>
          <w:szCs w:val="24"/>
        </w:rPr>
        <w:t>mažiau</w:t>
      </w:r>
      <w:r w:rsidRPr="00654873">
        <w:rPr>
          <w:b/>
          <w:bCs/>
          <w:color w:val="000000"/>
          <w:szCs w:val="24"/>
        </w:rPr>
        <w:t xml:space="preserve"> rajono abiturientų nei šalyje.</w:t>
      </w:r>
    </w:p>
    <w:p w14:paraId="08AA0305" w14:textId="77777777" w:rsidR="005408C8" w:rsidRDefault="005408C8"/>
    <w:p w14:paraId="7FE50CB4" w14:textId="7C79377F" w:rsidR="005408C8" w:rsidRDefault="005408C8">
      <w:r>
        <w:rPr>
          <w:noProof/>
        </w:rPr>
        <w:lastRenderedPageBreak/>
        <w:drawing>
          <wp:inline distT="0" distB="0" distL="0" distR="0" wp14:anchorId="51530B5B" wp14:editId="62FB484C">
            <wp:extent cx="6048375" cy="3219450"/>
            <wp:effectExtent l="0" t="0" r="0" b="0"/>
            <wp:docPr id="1614692650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12577BBA-A050-9338-AF89-D75CF78721E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7D35746" w14:textId="77777777" w:rsidR="003550CF" w:rsidRDefault="003550CF"/>
    <w:p w14:paraId="51D12099" w14:textId="61CD736D" w:rsidR="003550CF" w:rsidRDefault="003550CF">
      <w:r>
        <w:rPr>
          <w:noProof/>
        </w:rPr>
        <w:drawing>
          <wp:inline distT="0" distB="0" distL="0" distR="0" wp14:anchorId="21D20F51" wp14:editId="3A6C5A24">
            <wp:extent cx="6019800" cy="3339101"/>
            <wp:effectExtent l="0" t="0" r="0" b="0"/>
            <wp:docPr id="160887036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3D210543-338C-68EB-D081-A3B44E1C6C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6C83FED" w14:textId="529A719B" w:rsidR="001F6531" w:rsidRDefault="001F6531">
      <w:pPr>
        <w:rPr>
          <w:rFonts w:eastAsia="Times New Roman"/>
          <w:b/>
          <w:bCs/>
          <w:color w:val="000000"/>
          <w:szCs w:val="24"/>
        </w:rPr>
      </w:pPr>
      <w:r w:rsidRPr="00EA168C">
        <w:rPr>
          <w:rFonts w:eastAsia="Times New Roman"/>
          <w:b/>
          <w:bCs/>
          <w:color w:val="000000"/>
          <w:szCs w:val="24"/>
        </w:rPr>
        <w:t xml:space="preserve">Biržų rajono savivaldybės </w:t>
      </w:r>
      <w:r>
        <w:rPr>
          <w:rFonts w:eastAsia="Times New Roman"/>
          <w:b/>
          <w:bCs/>
          <w:color w:val="000000"/>
          <w:szCs w:val="24"/>
        </w:rPr>
        <w:t>visi abiturientai išlaikė geografijos</w:t>
      </w:r>
      <w:r w:rsidRPr="00EA168C">
        <w:rPr>
          <w:b/>
          <w:bCs/>
          <w:color w:val="000000"/>
          <w:szCs w:val="24"/>
        </w:rPr>
        <w:t xml:space="preserve"> egzamin</w:t>
      </w:r>
      <w:r>
        <w:rPr>
          <w:b/>
          <w:bCs/>
          <w:color w:val="000000"/>
          <w:szCs w:val="24"/>
        </w:rPr>
        <w:t>ą.</w:t>
      </w:r>
      <w:r w:rsidRPr="00EA168C"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>E</w:t>
      </w:r>
      <w:r w:rsidRPr="00EA168C">
        <w:rPr>
          <w:b/>
          <w:bCs/>
          <w:color w:val="000000"/>
          <w:szCs w:val="24"/>
        </w:rPr>
        <w:t xml:space="preserve">gzamino išlaikymo kokybė  </w:t>
      </w:r>
      <w:r>
        <w:rPr>
          <w:b/>
          <w:bCs/>
          <w:color w:val="000000"/>
          <w:szCs w:val="24"/>
        </w:rPr>
        <w:t xml:space="preserve">17,58 </w:t>
      </w:r>
      <w:r w:rsidRPr="00EA168C">
        <w:rPr>
          <w:b/>
          <w:bCs/>
          <w:color w:val="000000"/>
          <w:szCs w:val="24"/>
        </w:rPr>
        <w:t xml:space="preserve">proc. </w:t>
      </w:r>
      <w:r>
        <w:rPr>
          <w:b/>
          <w:bCs/>
          <w:color w:val="000000"/>
          <w:szCs w:val="24"/>
        </w:rPr>
        <w:t xml:space="preserve">žemesnė </w:t>
      </w:r>
      <w:r w:rsidRPr="00EA168C">
        <w:rPr>
          <w:rFonts w:eastAsia="Times New Roman"/>
          <w:b/>
          <w:bCs/>
          <w:color w:val="000000"/>
          <w:szCs w:val="24"/>
        </w:rPr>
        <w:t>nei šalies</w:t>
      </w:r>
      <w:r w:rsidR="00A45E77">
        <w:rPr>
          <w:rFonts w:eastAsia="Times New Roman"/>
          <w:b/>
          <w:bCs/>
          <w:color w:val="000000"/>
          <w:szCs w:val="24"/>
        </w:rPr>
        <w:t>.</w:t>
      </w:r>
    </w:p>
    <w:p w14:paraId="150F5A45" w14:textId="77777777" w:rsidR="003B1C65" w:rsidRDefault="003B1C65">
      <w:pPr>
        <w:rPr>
          <w:rFonts w:eastAsia="Times New Roman"/>
          <w:b/>
          <w:bCs/>
          <w:color w:val="000000"/>
          <w:szCs w:val="24"/>
        </w:rPr>
      </w:pPr>
    </w:p>
    <w:p w14:paraId="64F455B7" w14:textId="639F6681" w:rsidR="003B1C65" w:rsidRDefault="003B1C65" w:rsidP="003B1C65">
      <w:pPr>
        <w:jc w:val="center"/>
        <w:rPr>
          <w:rFonts w:eastAsia="Times New Roman"/>
          <w:b/>
          <w:bCs/>
          <w:color w:val="000000"/>
          <w:szCs w:val="24"/>
        </w:rPr>
      </w:pPr>
      <w:r>
        <w:rPr>
          <w:rFonts w:eastAsia="Times New Roman"/>
          <w:b/>
          <w:bCs/>
          <w:color w:val="000000"/>
          <w:szCs w:val="24"/>
        </w:rPr>
        <w:t>_____________</w:t>
      </w:r>
    </w:p>
    <w:sectPr w:rsidR="003B1C65" w:rsidSect="00AA56D9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DD2"/>
    <w:rsid w:val="00036DFC"/>
    <w:rsid w:val="00057547"/>
    <w:rsid w:val="0006296E"/>
    <w:rsid w:val="000A3A75"/>
    <w:rsid w:val="000A4825"/>
    <w:rsid w:val="000B7B65"/>
    <w:rsid w:val="000C13E4"/>
    <w:rsid w:val="000D6495"/>
    <w:rsid w:val="001257FD"/>
    <w:rsid w:val="00152050"/>
    <w:rsid w:val="00165AD5"/>
    <w:rsid w:val="001D49CB"/>
    <w:rsid w:val="001F6531"/>
    <w:rsid w:val="00202424"/>
    <w:rsid w:val="00206012"/>
    <w:rsid w:val="00227871"/>
    <w:rsid w:val="0023124C"/>
    <w:rsid w:val="00250B02"/>
    <w:rsid w:val="00263BB0"/>
    <w:rsid w:val="002743B6"/>
    <w:rsid w:val="00294879"/>
    <w:rsid w:val="002C0F8F"/>
    <w:rsid w:val="002F2D69"/>
    <w:rsid w:val="0030050D"/>
    <w:rsid w:val="00306FE1"/>
    <w:rsid w:val="003315C8"/>
    <w:rsid w:val="00347807"/>
    <w:rsid w:val="0035065D"/>
    <w:rsid w:val="003550CF"/>
    <w:rsid w:val="003551BD"/>
    <w:rsid w:val="00374581"/>
    <w:rsid w:val="003B1C65"/>
    <w:rsid w:val="003B4B5D"/>
    <w:rsid w:val="003E5EB0"/>
    <w:rsid w:val="003F501D"/>
    <w:rsid w:val="00421F37"/>
    <w:rsid w:val="00457DF6"/>
    <w:rsid w:val="004740F4"/>
    <w:rsid w:val="004A190F"/>
    <w:rsid w:val="004B15B9"/>
    <w:rsid w:val="004F4B34"/>
    <w:rsid w:val="004F61D0"/>
    <w:rsid w:val="0052752C"/>
    <w:rsid w:val="005408C8"/>
    <w:rsid w:val="00546E79"/>
    <w:rsid w:val="005754D7"/>
    <w:rsid w:val="005813E3"/>
    <w:rsid w:val="005F4B51"/>
    <w:rsid w:val="00641310"/>
    <w:rsid w:val="00654B0E"/>
    <w:rsid w:val="00667940"/>
    <w:rsid w:val="0067409F"/>
    <w:rsid w:val="00690406"/>
    <w:rsid w:val="00690F59"/>
    <w:rsid w:val="006E2727"/>
    <w:rsid w:val="006F6FF3"/>
    <w:rsid w:val="007347CC"/>
    <w:rsid w:val="00760D04"/>
    <w:rsid w:val="007818D2"/>
    <w:rsid w:val="00791955"/>
    <w:rsid w:val="007D6C06"/>
    <w:rsid w:val="00806676"/>
    <w:rsid w:val="00810D1E"/>
    <w:rsid w:val="00813048"/>
    <w:rsid w:val="0083689E"/>
    <w:rsid w:val="00866F76"/>
    <w:rsid w:val="008C555C"/>
    <w:rsid w:val="008E3B29"/>
    <w:rsid w:val="00941940"/>
    <w:rsid w:val="009447AE"/>
    <w:rsid w:val="009F3D91"/>
    <w:rsid w:val="00A070D7"/>
    <w:rsid w:val="00A327B2"/>
    <w:rsid w:val="00A45E77"/>
    <w:rsid w:val="00A52EB9"/>
    <w:rsid w:val="00A653DE"/>
    <w:rsid w:val="00A96113"/>
    <w:rsid w:val="00AA56D9"/>
    <w:rsid w:val="00AB1A27"/>
    <w:rsid w:val="00AF5B0A"/>
    <w:rsid w:val="00B100FE"/>
    <w:rsid w:val="00B27B2A"/>
    <w:rsid w:val="00B95474"/>
    <w:rsid w:val="00BC0071"/>
    <w:rsid w:val="00BC7413"/>
    <w:rsid w:val="00BF7EF4"/>
    <w:rsid w:val="00C03F0E"/>
    <w:rsid w:val="00C1364C"/>
    <w:rsid w:val="00C158E2"/>
    <w:rsid w:val="00C35723"/>
    <w:rsid w:val="00C55BB8"/>
    <w:rsid w:val="00CA1733"/>
    <w:rsid w:val="00CA675A"/>
    <w:rsid w:val="00CD12DF"/>
    <w:rsid w:val="00D420D0"/>
    <w:rsid w:val="00DC037F"/>
    <w:rsid w:val="00DE1840"/>
    <w:rsid w:val="00DF5415"/>
    <w:rsid w:val="00E018D2"/>
    <w:rsid w:val="00E83012"/>
    <w:rsid w:val="00E9239F"/>
    <w:rsid w:val="00EB1E77"/>
    <w:rsid w:val="00EE7A9C"/>
    <w:rsid w:val="00F033C0"/>
    <w:rsid w:val="00F26C56"/>
    <w:rsid w:val="00F30289"/>
    <w:rsid w:val="00F467A7"/>
    <w:rsid w:val="00F86597"/>
    <w:rsid w:val="00FA024C"/>
    <w:rsid w:val="00FD1DD2"/>
    <w:rsid w:val="00FE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A3EF"/>
  <w15:chartTrackingRefBased/>
  <w15:docId w15:val="{A15FA09A-110B-4CDA-9615-9696524EC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263BB0"/>
    <w:pPr>
      <w:keepNext/>
      <w:keepLines/>
      <w:spacing w:before="40" w:after="0"/>
      <w:ind w:firstLine="709"/>
      <w:jc w:val="both"/>
      <w:outlineLvl w:val="3"/>
    </w:pPr>
    <w:rPr>
      <w:rFonts w:ascii="Calibri Light" w:eastAsia="Times New Roman" w:hAnsi="Calibri Light" w:cs="Times New Roman"/>
      <w:i/>
      <w:iCs/>
      <w:color w:val="2F5496"/>
      <w:kern w:val="0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263BB0"/>
    <w:rPr>
      <w:rFonts w:ascii="Calibri Light" w:eastAsia="Times New Roman" w:hAnsi="Calibri Light" w:cs="Times New Roman"/>
      <w:i/>
      <w:iCs/>
      <w:color w:val="2F5496"/>
      <w:kern w:val="0"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chart" Target="charts/chart14.xml"/><Relationship Id="rId3" Type="http://schemas.openxmlformats.org/officeDocument/2006/relationships/settings" Target="settings.xml"/><Relationship Id="rId21" Type="http://schemas.openxmlformats.org/officeDocument/2006/relationships/chart" Target="charts/chart17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openxmlformats.org/officeDocument/2006/relationships/styles" Target="styles.xml"/><Relationship Id="rId16" Type="http://schemas.openxmlformats.org/officeDocument/2006/relationships/chart" Target="charts/chart12.xml"/><Relationship Id="rId20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24" Type="http://schemas.openxmlformats.org/officeDocument/2006/relationships/theme" Target="theme/theme1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23" Type="http://schemas.openxmlformats.org/officeDocument/2006/relationships/fontTable" Target="fontTable.xml"/><Relationship Id="rId10" Type="http://schemas.openxmlformats.org/officeDocument/2006/relationships/chart" Target="charts/chart6.xml"/><Relationship Id="rId19" Type="http://schemas.openxmlformats.org/officeDocument/2006/relationships/chart" Target="charts/chart15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Relationship Id="rId22" Type="http://schemas.openxmlformats.org/officeDocument/2006/relationships/chart" Target="charts/chart18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2024\VBE\ANALIZ&#278;%202023-24.xlsx" TargetMode="External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Lietuvių</a:t>
            </a:r>
            <a:r>
              <a:rPr lang="lt-LT" baseline="0"/>
              <a:t> k. VBE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'Lietuvių paž'!$B$1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'Lietuvių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'Lietuvių paž'!$B$2:$B$7</c:f>
              <c:numCache>
                <c:formatCode>General</c:formatCode>
                <c:ptCount val="6"/>
                <c:pt idx="0">
                  <c:v>115</c:v>
                </c:pt>
                <c:pt idx="1">
                  <c:v>13</c:v>
                </c:pt>
                <c:pt idx="2">
                  <c:v>41</c:v>
                </c:pt>
                <c:pt idx="3">
                  <c:v>46</c:v>
                </c:pt>
                <c:pt idx="4">
                  <c:v>15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0F-4064-A331-F984D128D8C3}"/>
            </c:ext>
          </c:extLst>
        </c:ser>
        <c:ser>
          <c:idx val="1"/>
          <c:order val="1"/>
          <c:tx>
            <c:strRef>
              <c:f>'Lietuvių paž'!$C$1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'Lietuvių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'Lietuvių paž'!$C$2:$C$7</c:f>
              <c:numCache>
                <c:formatCode>General</c:formatCode>
                <c:ptCount val="6"/>
                <c:pt idx="0">
                  <c:v>101</c:v>
                </c:pt>
                <c:pt idx="1">
                  <c:v>8</c:v>
                </c:pt>
                <c:pt idx="2">
                  <c:v>35</c:v>
                </c:pt>
                <c:pt idx="3">
                  <c:v>43</c:v>
                </c:pt>
                <c:pt idx="4">
                  <c:v>15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40F-4064-A331-F984D128D8C3}"/>
            </c:ext>
          </c:extLst>
        </c:ser>
        <c:ser>
          <c:idx val="2"/>
          <c:order val="2"/>
          <c:tx>
            <c:strRef>
              <c:f>'Lietuvių paž'!$D$1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'Lietuvių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'Lietuvių paž'!$D$2:$D$7</c:f>
              <c:numCache>
                <c:formatCode>General</c:formatCode>
                <c:ptCount val="6"/>
                <c:pt idx="0">
                  <c:v>7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40F-4064-A331-F984D128D8C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250892175"/>
        <c:axId val="1250896015"/>
      </c:barChart>
      <c:catAx>
        <c:axId val="1250892175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0896015"/>
        <c:crosses val="autoZero"/>
        <c:auto val="1"/>
        <c:lblAlgn val="ctr"/>
        <c:lblOffset val="100"/>
        <c:noMultiLvlLbl val="0"/>
      </c:catAx>
      <c:valAx>
        <c:axId val="1250896015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mokinių sk.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0892175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Lietuvių</a:t>
            </a:r>
            <a:r>
              <a:rPr lang="lt-LT" baseline="0"/>
              <a:t> k.VBE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'LIETUVIU K'!$B$1</c:f>
              <c:strCache>
                <c:ptCount val="1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'LIETUVIU 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'LIETUVIU K'!$B$2:$B$7</c:f>
              <c:numCache>
                <c:formatCode>General</c:formatCode>
                <c:ptCount val="6"/>
                <c:pt idx="1">
                  <c:v>8.7100000000000009</c:v>
                </c:pt>
                <c:pt idx="2">
                  <c:v>33.130000000000003</c:v>
                </c:pt>
                <c:pt idx="3">
                  <c:v>44.04</c:v>
                </c:pt>
                <c:pt idx="4">
                  <c:v>12.31</c:v>
                </c:pt>
                <c:pt idx="5">
                  <c:v>1.82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BC-4BCB-8214-365DD95A3238}"/>
            </c:ext>
          </c:extLst>
        </c:ser>
        <c:ser>
          <c:idx val="1"/>
          <c:order val="1"/>
          <c:tx>
            <c:strRef>
              <c:f>'LIETUVIU K'!$C$1</c:f>
              <c:strCache>
                <c:ptCount val="1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'LIETUVIU 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'LIETUVIU K'!$C$2:$C$7</c:f>
              <c:numCache>
                <c:formatCode>General</c:formatCode>
                <c:ptCount val="6"/>
                <c:pt idx="1">
                  <c:v>11.3</c:v>
                </c:pt>
                <c:pt idx="2">
                  <c:v>35.65</c:v>
                </c:pt>
                <c:pt idx="3">
                  <c:v>40</c:v>
                </c:pt>
                <c:pt idx="4">
                  <c:v>13.04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2BC-4BCB-8214-365DD95A3238}"/>
            </c:ext>
          </c:extLst>
        </c:ser>
        <c:ser>
          <c:idx val="2"/>
          <c:order val="2"/>
          <c:tx>
            <c:strRef>
              <c:f>'LIETUVIU K'!$D$1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'LIETUVIU 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'LIETUVIU K'!$D$2:$D$7</c:f>
              <c:numCache>
                <c:formatCode>General</c:formatCode>
                <c:ptCount val="6"/>
                <c:pt idx="1">
                  <c:v>7.92</c:v>
                </c:pt>
                <c:pt idx="2">
                  <c:v>34.65</c:v>
                </c:pt>
                <c:pt idx="3">
                  <c:v>42.57</c:v>
                </c:pt>
                <c:pt idx="4">
                  <c:v>14.85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2BC-4BCB-8214-365DD95A3238}"/>
            </c:ext>
          </c:extLst>
        </c:ser>
        <c:ser>
          <c:idx val="3"/>
          <c:order val="3"/>
          <c:tx>
            <c:strRef>
              <c:f>'LIETUVIU K'!$E$1</c:f>
              <c:strCache>
                <c:ptCount val="1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'LIETUVIU 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'LIETUVIU K'!$E$2:$E$7</c:f>
              <c:numCache>
                <c:formatCode>General</c:formatCode>
                <c:ptCount val="6"/>
                <c:pt idx="1">
                  <c:v>28.57</c:v>
                </c:pt>
                <c:pt idx="2">
                  <c:v>28.57</c:v>
                </c:pt>
                <c:pt idx="3">
                  <c:v>42.86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2BC-4BCB-8214-365DD95A323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195666127"/>
        <c:axId val="1195668047"/>
      </c:barChart>
      <c:catAx>
        <c:axId val="119566612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5668047"/>
        <c:crosses val="autoZero"/>
        <c:auto val="1"/>
        <c:lblAlgn val="ctr"/>
        <c:lblOffset val="100"/>
        <c:noMultiLvlLbl val="0"/>
      </c:catAx>
      <c:valAx>
        <c:axId val="1195668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566612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Matematika VBE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Lapas1!$B$2:$B$7</c:f>
              <c:numCache>
                <c:formatCode>General</c:formatCode>
                <c:ptCount val="6"/>
                <c:pt idx="0">
                  <c:v>111</c:v>
                </c:pt>
                <c:pt idx="1">
                  <c:v>21</c:v>
                </c:pt>
                <c:pt idx="2">
                  <c:v>50</c:v>
                </c:pt>
                <c:pt idx="3">
                  <c:v>30</c:v>
                </c:pt>
                <c:pt idx="4">
                  <c:v>9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7D2-45CD-8AD0-C38E73F67DAA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Lapas1!$A$2:$A$7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Lapas1!$C$2:$C$7</c:f>
              <c:numCache>
                <c:formatCode>General</c:formatCode>
                <c:ptCount val="6"/>
                <c:pt idx="0">
                  <c:v>95</c:v>
                </c:pt>
                <c:pt idx="1">
                  <c:v>10</c:v>
                </c:pt>
                <c:pt idx="2">
                  <c:v>45</c:v>
                </c:pt>
                <c:pt idx="3">
                  <c:v>30</c:v>
                </c:pt>
                <c:pt idx="4">
                  <c:v>9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7D2-45CD-8AD0-C38E73F67DAA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Lapas1!$A$2:$A$7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Lapas1!$D$2:$D$7</c:f>
              <c:numCache>
                <c:formatCode>General</c:formatCode>
                <c:ptCount val="6"/>
                <c:pt idx="0">
                  <c:v>8</c:v>
                </c:pt>
                <c:pt idx="1">
                  <c:v>4</c:v>
                </c:pt>
                <c:pt idx="2">
                  <c:v>4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7D2-45CD-8AD0-C38E73F67D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56781631"/>
        <c:axId val="856778751"/>
      </c:barChart>
      <c:catAx>
        <c:axId val="85678163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6778751"/>
        <c:crosses val="autoZero"/>
        <c:auto val="1"/>
        <c:lblAlgn val="ctr"/>
        <c:lblOffset val="100"/>
        <c:noMultiLvlLbl val="0"/>
      </c:catAx>
      <c:valAx>
        <c:axId val="8567787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678163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Matematika VBE ( procentinė)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Lapas3!$C$1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Lapas3!$A$2:$B$8</c:f>
              <c:strCache>
                <c:ptCount val="6"/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Lapas3!$C$2:$C$8</c:f>
              <c:numCache>
                <c:formatCode>General</c:formatCode>
                <c:ptCount val="7"/>
                <c:pt idx="1">
                  <c:v>10.53</c:v>
                </c:pt>
                <c:pt idx="2">
                  <c:v>47.37</c:v>
                </c:pt>
                <c:pt idx="3">
                  <c:v>31.58</c:v>
                </c:pt>
                <c:pt idx="4">
                  <c:v>9.4700000000000006</c:v>
                </c:pt>
                <c:pt idx="5">
                  <c:v>1.05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121-49CB-8DAB-FE2DC9E97E92}"/>
            </c:ext>
          </c:extLst>
        </c:ser>
        <c:ser>
          <c:idx val="1"/>
          <c:order val="1"/>
          <c:tx>
            <c:strRef>
              <c:f>Lapas3!$D$1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Lapas3!$A$2:$B$8</c:f>
              <c:strCache>
                <c:ptCount val="6"/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Lapas3!$D$2:$D$8</c:f>
              <c:numCache>
                <c:formatCode>General</c:formatCode>
                <c:ptCount val="7"/>
                <c:pt idx="1">
                  <c:v>50</c:v>
                </c:pt>
                <c:pt idx="2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121-49CB-8DAB-FE2DC9E97E92}"/>
            </c:ext>
          </c:extLst>
        </c:ser>
        <c:ser>
          <c:idx val="2"/>
          <c:order val="2"/>
          <c:tx>
            <c:strRef>
              <c:f>Lapas3!$E$1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Lapas3!$A$2:$B$8</c:f>
              <c:strCache>
                <c:ptCount val="6"/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Lapas3!$E$2:$E$8</c:f>
              <c:numCache>
                <c:formatCode>General</c:formatCode>
                <c:ptCount val="7"/>
                <c:pt idx="1">
                  <c:v>18.920000000000002</c:v>
                </c:pt>
                <c:pt idx="2">
                  <c:v>45.05</c:v>
                </c:pt>
                <c:pt idx="3">
                  <c:v>27.03</c:v>
                </c:pt>
                <c:pt idx="4">
                  <c:v>8.11</c:v>
                </c:pt>
                <c:pt idx="5">
                  <c:v>0.9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121-49CB-8DAB-FE2DC9E97E92}"/>
            </c:ext>
          </c:extLst>
        </c:ser>
        <c:ser>
          <c:idx val="3"/>
          <c:order val="3"/>
          <c:tx>
            <c:strRef>
              <c:f>Lapas3!$F$1</c:f>
              <c:strCache>
                <c:ptCount val="1"/>
                <c:pt idx="0">
                  <c:v>Visa lietuva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Lapas3!$A$2:$B$8</c:f>
              <c:strCache>
                <c:ptCount val="6"/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Lapas3!$F$2:$F$8</c:f>
              <c:numCache>
                <c:formatCode>General</c:formatCode>
                <c:ptCount val="7"/>
                <c:pt idx="1">
                  <c:v>10.5</c:v>
                </c:pt>
                <c:pt idx="2">
                  <c:v>40.65</c:v>
                </c:pt>
                <c:pt idx="3">
                  <c:v>38.49</c:v>
                </c:pt>
                <c:pt idx="4">
                  <c:v>8.0299999999999994</c:v>
                </c:pt>
                <c:pt idx="5">
                  <c:v>2.33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121-49CB-8DAB-FE2DC9E97E9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33399823"/>
        <c:axId val="933392143"/>
      </c:barChart>
      <c:catAx>
        <c:axId val="9333998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33392143"/>
        <c:crosses val="autoZero"/>
        <c:auto val="1"/>
        <c:lblAlgn val="ctr"/>
        <c:lblOffset val="100"/>
        <c:noMultiLvlLbl val="0"/>
      </c:catAx>
      <c:valAx>
        <c:axId val="9333921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3339982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anglų k. VBE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'ANGLŲ K. PAŽ'!$B$1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'ANGLŲ K.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'ANGLŲ K. PAŽ'!$B$2:$B$7</c:f>
              <c:numCache>
                <c:formatCode>General</c:formatCode>
                <c:ptCount val="6"/>
                <c:pt idx="0">
                  <c:v>106</c:v>
                </c:pt>
                <c:pt idx="1">
                  <c:v>1</c:v>
                </c:pt>
                <c:pt idx="2">
                  <c:v>21</c:v>
                </c:pt>
                <c:pt idx="3">
                  <c:v>62</c:v>
                </c:pt>
                <c:pt idx="4">
                  <c:v>22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36A-4BCE-AD0D-4B4D5EFD53D6}"/>
            </c:ext>
          </c:extLst>
        </c:ser>
        <c:ser>
          <c:idx val="1"/>
          <c:order val="1"/>
          <c:tx>
            <c:strRef>
              <c:f>'ANGLŲ K. PAŽ'!$C$1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'ANGLŲ K.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'ANGLŲ K. PAŽ'!$C$2:$C$7</c:f>
              <c:numCache>
                <c:formatCode>General</c:formatCode>
                <c:ptCount val="6"/>
                <c:pt idx="0">
                  <c:v>94</c:v>
                </c:pt>
                <c:pt idx="1">
                  <c:v>1</c:v>
                </c:pt>
                <c:pt idx="2">
                  <c:v>15</c:v>
                </c:pt>
                <c:pt idx="3">
                  <c:v>57</c:v>
                </c:pt>
                <c:pt idx="4">
                  <c:v>21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36A-4BCE-AD0D-4B4D5EFD53D6}"/>
            </c:ext>
          </c:extLst>
        </c:ser>
        <c:ser>
          <c:idx val="2"/>
          <c:order val="2"/>
          <c:tx>
            <c:strRef>
              <c:f>'ANGLŲ K. PAŽ'!$D$1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'ANGLŲ K.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'ANGLŲ K. PAŽ'!$D$2:$D$7</c:f>
              <c:numCache>
                <c:formatCode>General</c:formatCode>
                <c:ptCount val="6"/>
                <c:pt idx="0">
                  <c:v>7</c:v>
                </c:pt>
                <c:pt idx="1">
                  <c:v>0</c:v>
                </c:pt>
                <c:pt idx="2">
                  <c:v>1</c:v>
                </c:pt>
                <c:pt idx="3">
                  <c:v>5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36A-4BCE-AD0D-4B4D5EFD53D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265098879"/>
        <c:axId val="1265110399"/>
      </c:barChart>
      <c:catAx>
        <c:axId val="126509887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5110399"/>
        <c:crosses val="autoZero"/>
        <c:auto val="1"/>
        <c:lblAlgn val="ctr"/>
        <c:lblOffset val="100"/>
        <c:noMultiLvlLbl val="0"/>
      </c:catAx>
      <c:valAx>
        <c:axId val="12651103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mokinių sk.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65098879"/>
        <c:crosses val="autoZero"/>
        <c:crossBetween val="between"/>
      </c:valAx>
      <c:dTable>
        <c:showHorzBorder val="1"/>
        <c:showVertBorder val="1"/>
        <c:showOutline val="1"/>
        <c:showKeys val="0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Anglų k. VBE (proc.)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'aNGLŲ K.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'aNGLŲ K. PROC'!$A$3:$A$8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'aNGLŲ K. PROC'!$B$3:$B$8</c:f>
              <c:numCache>
                <c:formatCode>General</c:formatCode>
                <c:ptCount val="6"/>
                <c:pt idx="0">
                  <c:v>1.42</c:v>
                </c:pt>
                <c:pt idx="1">
                  <c:v>14.49</c:v>
                </c:pt>
                <c:pt idx="2">
                  <c:v>62.78</c:v>
                </c:pt>
                <c:pt idx="3">
                  <c:v>18.899999999999999</c:v>
                </c:pt>
                <c:pt idx="4">
                  <c:v>2.41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0A-4E74-9396-B432E27A0DA2}"/>
            </c:ext>
          </c:extLst>
        </c:ser>
        <c:ser>
          <c:idx val="1"/>
          <c:order val="1"/>
          <c:tx>
            <c:strRef>
              <c:f>'aNGLŲ K.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'aNGLŲ K. PROC'!$A$3:$A$8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'aNGLŲ K. PROC'!$C$3:$C$8</c:f>
              <c:numCache>
                <c:formatCode>General</c:formatCode>
                <c:ptCount val="6"/>
                <c:pt idx="0">
                  <c:v>0.94</c:v>
                </c:pt>
                <c:pt idx="1">
                  <c:v>19.809999999999999</c:v>
                </c:pt>
                <c:pt idx="2">
                  <c:v>58.49</c:v>
                </c:pt>
                <c:pt idx="3">
                  <c:v>20.75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0A-4E74-9396-B432E27A0DA2}"/>
            </c:ext>
          </c:extLst>
        </c:ser>
        <c:ser>
          <c:idx val="2"/>
          <c:order val="2"/>
          <c:tx>
            <c:strRef>
              <c:f>'aNGLŲ K.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'aNGLŲ K. PROC'!$A$3:$A$8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'aNGLŲ K. PROC'!$D$3:$D$8</c:f>
              <c:numCache>
                <c:formatCode>General</c:formatCode>
                <c:ptCount val="6"/>
                <c:pt idx="0">
                  <c:v>1.06</c:v>
                </c:pt>
                <c:pt idx="1">
                  <c:v>15.96</c:v>
                </c:pt>
                <c:pt idx="2">
                  <c:v>60.64</c:v>
                </c:pt>
                <c:pt idx="3">
                  <c:v>22.34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0A-4E74-9396-B432E27A0DA2}"/>
            </c:ext>
          </c:extLst>
        </c:ser>
        <c:ser>
          <c:idx val="3"/>
          <c:order val="3"/>
          <c:tx>
            <c:strRef>
              <c:f>'aNGLŲ K. PROC'!$E$1:$E$2</c:f>
              <c:strCache>
                <c:ptCount val="2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'aNGLŲ K. PROC'!$A$3:$A$8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'aNGLŲ K. PROC'!$E$3:$E$8</c:f>
              <c:numCache>
                <c:formatCode>General</c:formatCode>
                <c:ptCount val="6"/>
                <c:pt idx="0">
                  <c:v>0</c:v>
                </c:pt>
                <c:pt idx="1">
                  <c:v>14.29</c:v>
                </c:pt>
                <c:pt idx="2">
                  <c:v>71.430000000000007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D0A-4E74-9396-B432E27A0D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37725807"/>
        <c:axId val="1337719567"/>
      </c:barChart>
      <c:catAx>
        <c:axId val="1337725807"/>
        <c:scaling>
          <c:orientation val="minMax"/>
        </c:scaling>
        <c:delete val="1"/>
        <c:axPos val="b"/>
        <c:title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crossAx val="1337719567"/>
        <c:crosses val="autoZero"/>
        <c:auto val="1"/>
        <c:lblAlgn val="ctr"/>
        <c:lblOffset val="100"/>
        <c:noMultiLvlLbl val="0"/>
      </c:catAx>
      <c:valAx>
        <c:axId val="1337719567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procentai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crossAx val="133772580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Fizika VBE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'Fizika paž'!$B$1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'Fizika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'Fizika paž'!$B$2:$B$7</c:f>
              <c:numCache>
                <c:formatCode>General</c:formatCode>
                <c:ptCount val="6"/>
                <c:pt idx="0">
                  <c:v>31</c:v>
                </c:pt>
                <c:pt idx="1">
                  <c:v>1</c:v>
                </c:pt>
                <c:pt idx="2">
                  <c:v>15</c:v>
                </c:pt>
                <c:pt idx="3">
                  <c:v>14</c:v>
                </c:pt>
                <c:pt idx="4">
                  <c:v>0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AB-4B91-A567-2FBBCDED5780}"/>
            </c:ext>
          </c:extLst>
        </c:ser>
        <c:ser>
          <c:idx val="1"/>
          <c:order val="1"/>
          <c:tx>
            <c:strRef>
              <c:f>'Fizika paž'!$C$1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'Fizika paž'!$A$2:$A$7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'Fizika paž'!$C$2:$C$7</c:f>
              <c:numCache>
                <c:formatCode>General</c:formatCode>
                <c:ptCount val="6"/>
                <c:pt idx="0">
                  <c:v>31</c:v>
                </c:pt>
                <c:pt idx="1">
                  <c:v>1</c:v>
                </c:pt>
                <c:pt idx="2">
                  <c:v>15</c:v>
                </c:pt>
                <c:pt idx="3">
                  <c:v>14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AB-4B91-A567-2FBBCDED578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34052047"/>
        <c:axId val="134041967"/>
      </c:barChart>
      <c:catAx>
        <c:axId val="13405204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41967"/>
        <c:crosses val="autoZero"/>
        <c:auto val="1"/>
        <c:lblAlgn val="ctr"/>
        <c:lblOffset val="100"/>
        <c:noMultiLvlLbl val="0"/>
      </c:catAx>
      <c:valAx>
        <c:axId val="1340419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Mokiniai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5204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Fizika VBE (proc.)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'FIZIK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'FIZIK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'FIZIK proc'!$B$3:$B$7</c:f>
              <c:numCache>
                <c:formatCode>General</c:formatCode>
                <c:ptCount val="5"/>
                <c:pt idx="0">
                  <c:v>3.1</c:v>
                </c:pt>
                <c:pt idx="1">
                  <c:v>35.380000000000003</c:v>
                </c:pt>
                <c:pt idx="2">
                  <c:v>46.06</c:v>
                </c:pt>
                <c:pt idx="3">
                  <c:v>12.16</c:v>
                </c:pt>
                <c:pt idx="4">
                  <c:v>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17E-4E31-8A53-72769E3B2145}"/>
            </c:ext>
          </c:extLst>
        </c:ser>
        <c:ser>
          <c:idx val="1"/>
          <c:order val="1"/>
          <c:tx>
            <c:strRef>
              <c:f>'FIZIK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'FIZIK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'FIZIK proc'!$C$3:$C$7</c:f>
              <c:numCache>
                <c:formatCode>General</c:formatCode>
                <c:ptCount val="5"/>
                <c:pt idx="0">
                  <c:v>3.23</c:v>
                </c:pt>
                <c:pt idx="1">
                  <c:v>48.39</c:v>
                </c:pt>
                <c:pt idx="2">
                  <c:v>45.16</c:v>
                </c:pt>
                <c:pt idx="3">
                  <c:v>0</c:v>
                </c:pt>
                <c:pt idx="4">
                  <c:v>3.23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17E-4E31-8A53-72769E3B2145}"/>
            </c:ext>
          </c:extLst>
        </c:ser>
        <c:ser>
          <c:idx val="2"/>
          <c:order val="2"/>
          <c:tx>
            <c:strRef>
              <c:f>'FIZIK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'FIZIK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'FIZIK proc'!$D$3:$D$7</c:f>
              <c:numCache>
                <c:formatCode>General</c:formatCode>
                <c:ptCount val="5"/>
                <c:pt idx="0">
                  <c:v>3.23</c:v>
                </c:pt>
                <c:pt idx="1">
                  <c:v>48.39</c:v>
                </c:pt>
                <c:pt idx="2">
                  <c:v>45.16</c:v>
                </c:pt>
                <c:pt idx="3">
                  <c:v>3.23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17E-4E31-8A53-72769E3B214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34047727"/>
        <c:axId val="134060687"/>
      </c:barChart>
      <c:catAx>
        <c:axId val="13404772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60687"/>
        <c:crosses val="autoZero"/>
        <c:auto val="1"/>
        <c:lblAlgn val="ctr"/>
        <c:lblOffset val="100"/>
        <c:noMultiLvlLbl val="0"/>
      </c:catAx>
      <c:valAx>
        <c:axId val="1340606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4772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Chemija VBE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'Chemija mok'!$B$1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'Chemija mok'!$B$2:$B$7</c:f>
              <c:numCache>
                <c:formatCode>General</c:formatCode>
                <c:ptCount val="6"/>
                <c:pt idx="0">
                  <c:v>16</c:v>
                </c:pt>
                <c:pt idx="1">
                  <c:v>1</c:v>
                </c:pt>
                <c:pt idx="2">
                  <c:v>6</c:v>
                </c:pt>
                <c:pt idx="3">
                  <c:v>8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92-45AE-BB5C-8475328823C2}"/>
            </c:ext>
          </c:extLst>
        </c:ser>
        <c:ser>
          <c:idx val="1"/>
          <c:order val="1"/>
          <c:tx>
            <c:strRef>
              <c:f>'Chemija mok'!$C$1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'Chemija mok'!$C$2:$C$7</c:f>
              <c:numCache>
                <c:formatCode>General</c:formatCode>
                <c:ptCount val="6"/>
                <c:pt idx="0">
                  <c:v>14</c:v>
                </c:pt>
                <c:pt idx="1">
                  <c:v>1</c:v>
                </c:pt>
                <c:pt idx="2">
                  <c:v>4</c:v>
                </c:pt>
                <c:pt idx="3">
                  <c:v>8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892-45AE-BB5C-8475328823C2}"/>
            </c:ext>
          </c:extLst>
        </c:ser>
        <c:ser>
          <c:idx val="2"/>
          <c:order val="2"/>
          <c:tx>
            <c:strRef>
              <c:f>'Chemija mok'!$D$1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'Chemija mok'!$D$2:$D$7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892-45AE-BB5C-8475328823C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34053967"/>
        <c:axId val="134031887"/>
      </c:barChart>
      <c:catAx>
        <c:axId val="13405396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31887"/>
        <c:crosses val="autoZero"/>
        <c:auto val="1"/>
        <c:lblAlgn val="ctr"/>
        <c:lblOffset val="100"/>
        <c:noMultiLvlLbl val="0"/>
      </c:catAx>
      <c:valAx>
        <c:axId val="13403188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mokiniai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5396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Chemijos VBE</a:t>
            </a:r>
          </a:p>
          <a:p>
            <a:pPr>
              <a:defRPr/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'Chemija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'Chemija proc'!$B$3:$B$7</c:f>
              <c:numCache>
                <c:formatCode>General</c:formatCode>
                <c:ptCount val="5"/>
                <c:pt idx="0">
                  <c:v>0.73</c:v>
                </c:pt>
                <c:pt idx="1">
                  <c:v>23.89</c:v>
                </c:pt>
                <c:pt idx="2">
                  <c:v>53.24</c:v>
                </c:pt>
                <c:pt idx="3">
                  <c:v>18.649999999999999</c:v>
                </c:pt>
                <c:pt idx="4">
                  <c:v>3.5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3C-470B-A389-03BC59626CFF}"/>
            </c:ext>
          </c:extLst>
        </c:ser>
        <c:ser>
          <c:idx val="1"/>
          <c:order val="1"/>
          <c:tx>
            <c:strRef>
              <c:f>'Chemija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'Chemija proc'!$C$3:$C$7</c:f>
              <c:numCache>
                <c:formatCode>General</c:formatCode>
                <c:ptCount val="5"/>
                <c:pt idx="0">
                  <c:v>6.25</c:v>
                </c:pt>
                <c:pt idx="1">
                  <c:v>37.5</c:v>
                </c:pt>
                <c:pt idx="2">
                  <c:v>50</c:v>
                </c:pt>
                <c:pt idx="3">
                  <c:v>6.25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3C-470B-A389-03BC59626CFF}"/>
            </c:ext>
          </c:extLst>
        </c:ser>
        <c:ser>
          <c:idx val="2"/>
          <c:order val="2"/>
          <c:tx>
            <c:strRef>
              <c:f>'Chemija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'Chemija proc'!$D$3:$D$7</c:f>
              <c:numCache>
                <c:formatCode>General</c:formatCode>
                <c:ptCount val="5"/>
                <c:pt idx="0">
                  <c:v>7.14</c:v>
                </c:pt>
                <c:pt idx="1">
                  <c:v>28.57</c:v>
                </c:pt>
                <c:pt idx="2">
                  <c:v>57.14</c:v>
                </c:pt>
                <c:pt idx="3">
                  <c:v>7.14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3C-470B-A389-03BC59626CFF}"/>
            </c:ext>
          </c:extLst>
        </c:ser>
        <c:ser>
          <c:idx val="3"/>
          <c:order val="3"/>
          <c:tx>
            <c:strRef>
              <c:f>'Chemija proc'!$E$1:$E$2</c:f>
              <c:strCache>
                <c:ptCount val="2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'Chemija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'Chemija proc'!$E$3:$E$7</c:f>
              <c:numCache>
                <c:formatCode>General</c:formatCode>
                <c:ptCount val="5"/>
                <c:pt idx="0">
                  <c:v>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D3C-470B-A389-03BC59626CF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34058287"/>
        <c:axId val="134033807"/>
      </c:barChart>
      <c:catAx>
        <c:axId val="13405828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33807"/>
        <c:crosses val="autoZero"/>
        <c:auto val="1"/>
        <c:lblAlgn val="ctr"/>
        <c:lblOffset val="100"/>
        <c:noMultiLvlLbl val="0"/>
      </c:catAx>
      <c:valAx>
        <c:axId val="1340338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5828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Istorija VBE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'ISTORIJA MOK'!$B$1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'ISTORIJA MOK'!$B$2:$B$7</c:f>
              <c:numCache>
                <c:formatCode>General</c:formatCode>
                <c:ptCount val="6"/>
                <c:pt idx="0">
                  <c:v>50</c:v>
                </c:pt>
                <c:pt idx="1">
                  <c:v>0</c:v>
                </c:pt>
                <c:pt idx="2">
                  <c:v>13</c:v>
                </c:pt>
                <c:pt idx="3">
                  <c:v>35</c:v>
                </c:pt>
                <c:pt idx="4">
                  <c:v>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3E4-4335-95E9-956F1610DBF8}"/>
            </c:ext>
          </c:extLst>
        </c:ser>
        <c:ser>
          <c:idx val="1"/>
          <c:order val="1"/>
          <c:tx>
            <c:strRef>
              <c:f>'ISTORIJA MOK'!$C$1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'ISTORIJA MOK'!$C$2:$C$7</c:f>
              <c:numCache>
                <c:formatCode>General</c:formatCode>
                <c:ptCount val="6"/>
                <c:pt idx="0">
                  <c:v>47</c:v>
                </c:pt>
                <c:pt idx="1">
                  <c:v>0</c:v>
                </c:pt>
                <c:pt idx="2">
                  <c:v>13</c:v>
                </c:pt>
                <c:pt idx="3">
                  <c:v>33</c:v>
                </c:pt>
                <c:pt idx="4">
                  <c:v>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3E4-4335-95E9-956F1610DBF8}"/>
            </c:ext>
          </c:extLst>
        </c:ser>
        <c:ser>
          <c:idx val="2"/>
          <c:order val="2"/>
          <c:tx>
            <c:strRef>
              <c:f>'ISTORIJA MOK'!$D$1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'ISTORIJA MOK'!$D$2:$D$7</c:f>
              <c:numCache>
                <c:formatCode>General</c:formatCode>
                <c:ptCount val="6"/>
                <c:pt idx="0">
                  <c:v>3</c:v>
                </c:pt>
                <c:pt idx="1">
                  <c:v>0</c:v>
                </c:pt>
                <c:pt idx="2">
                  <c:v>1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3E4-4335-95E9-956F1610DBF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036680911"/>
        <c:axId val="2036677551"/>
      </c:barChart>
      <c:catAx>
        <c:axId val="203668091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36677551"/>
        <c:crosses val="autoZero"/>
        <c:auto val="1"/>
        <c:lblAlgn val="ctr"/>
        <c:lblOffset val="100"/>
        <c:noMultiLvlLbl val="0"/>
      </c:catAx>
      <c:valAx>
        <c:axId val="20366775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mokiniai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3668091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Istorija VBE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'ISTORIJA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'ISTORIJA PROC'!$B$3:$B$7</c:f>
              <c:numCache>
                <c:formatCode>General</c:formatCode>
                <c:ptCount val="5"/>
                <c:pt idx="0">
                  <c:v>1.1299999999999999</c:v>
                </c:pt>
                <c:pt idx="1">
                  <c:v>28.74</c:v>
                </c:pt>
                <c:pt idx="2">
                  <c:v>63.16</c:v>
                </c:pt>
                <c:pt idx="3">
                  <c:v>6.76</c:v>
                </c:pt>
                <c:pt idx="4">
                  <c:v>0.21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AA-46AD-BEA7-98BEF3C09AE7}"/>
            </c:ext>
          </c:extLst>
        </c:ser>
        <c:ser>
          <c:idx val="1"/>
          <c:order val="1"/>
          <c:tx>
            <c:strRef>
              <c:f>'ISTORIJA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'ISTORIJA PROC'!$C$3:$C$7</c:f>
              <c:numCache>
                <c:formatCode>General</c:formatCode>
                <c:ptCount val="5"/>
                <c:pt idx="0">
                  <c:v>0</c:v>
                </c:pt>
                <c:pt idx="1">
                  <c:v>26</c:v>
                </c:pt>
                <c:pt idx="2">
                  <c:v>70</c:v>
                </c:pt>
                <c:pt idx="3">
                  <c:v>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9AA-46AD-BEA7-98BEF3C09AE7}"/>
            </c:ext>
          </c:extLst>
        </c:ser>
        <c:ser>
          <c:idx val="2"/>
          <c:order val="2"/>
          <c:tx>
            <c:strRef>
              <c:f>'ISTORIJA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'ISTORIJA PROC'!$D$3:$D$7</c:f>
              <c:numCache>
                <c:formatCode>General</c:formatCode>
                <c:ptCount val="5"/>
                <c:pt idx="0">
                  <c:v>0</c:v>
                </c:pt>
                <c:pt idx="1">
                  <c:v>25.53</c:v>
                </c:pt>
                <c:pt idx="2">
                  <c:v>70.209999999999994</c:v>
                </c:pt>
                <c:pt idx="3">
                  <c:v>4.26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9AA-46AD-BEA7-98BEF3C09AE7}"/>
            </c:ext>
          </c:extLst>
        </c:ser>
        <c:ser>
          <c:idx val="3"/>
          <c:order val="3"/>
          <c:tx>
            <c:strRef>
              <c:f>'ISTORIJA PROC'!$E$1:$E$2</c:f>
              <c:strCache>
                <c:ptCount val="2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'ISTORIJA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'ISTORIJA PROC'!$E$3:$E$7</c:f>
              <c:numCache>
                <c:formatCode>General</c:formatCode>
                <c:ptCount val="5"/>
                <c:pt idx="0">
                  <c:v>0</c:v>
                </c:pt>
                <c:pt idx="1">
                  <c:v>33.33</c:v>
                </c:pt>
                <c:pt idx="2">
                  <c:v>66.67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9AA-46AD-BEA7-98BEF3C09AE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34043407"/>
        <c:axId val="92865551"/>
      </c:barChart>
      <c:catAx>
        <c:axId val="13404340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 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2865551"/>
        <c:crosses val="autoZero"/>
        <c:auto val="1"/>
        <c:lblAlgn val="ctr"/>
        <c:lblOffset val="100"/>
        <c:noMultiLvlLbl val="0"/>
      </c:catAx>
      <c:valAx>
        <c:axId val="928655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04340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IT VBE</a:t>
            </a:r>
            <a:r>
              <a:rPr lang="lt-LT" baseline="0"/>
              <a:t>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1025371828521434E-2"/>
          <c:y val="0.17171296296296298"/>
          <c:w val="0.6867860892388451"/>
          <c:h val="0.516812846310877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'IT MOK'!$B$1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'IT MOK'!$B$2:$B$7</c:f>
              <c:numCache>
                <c:formatCode>General</c:formatCode>
                <c:ptCount val="6"/>
                <c:pt idx="0">
                  <c:v>12</c:v>
                </c:pt>
                <c:pt idx="1">
                  <c:v>1</c:v>
                </c:pt>
                <c:pt idx="2">
                  <c:v>7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35-462B-AABE-25738D062881}"/>
            </c:ext>
          </c:extLst>
        </c:ser>
        <c:ser>
          <c:idx val="1"/>
          <c:order val="1"/>
          <c:tx>
            <c:strRef>
              <c:f>'IT MOK'!$C$1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'IT MOK'!$C$2:$C$7</c:f>
              <c:numCache>
                <c:formatCode>General</c:formatCode>
                <c:ptCount val="6"/>
                <c:pt idx="0">
                  <c:v>10</c:v>
                </c:pt>
                <c:pt idx="1">
                  <c:v>1</c:v>
                </c:pt>
                <c:pt idx="2">
                  <c:v>5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35-462B-AABE-25738D062881}"/>
            </c:ext>
          </c:extLst>
        </c:ser>
        <c:ser>
          <c:idx val="2"/>
          <c:order val="2"/>
          <c:tx>
            <c:strRef>
              <c:f>'IT MOK'!$D$1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'IT MOK'!$D$2:$D$7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C35-462B-AABE-25738D062881}"/>
            </c:ext>
          </c:extLst>
        </c:ser>
        <c:ser>
          <c:idx val="3"/>
          <c:order val="3"/>
          <c:tx>
            <c:strRef>
              <c:f>'IT MOK'!$E$1</c:f>
              <c:strCache>
                <c:ptCount val="1"/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'IT MOK'!$E$2:$E$7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3-6C35-462B-AABE-25738D06288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6297183"/>
        <c:axId val="26297663"/>
      </c:barChart>
      <c:catAx>
        <c:axId val="2629718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297663"/>
        <c:crosses val="autoZero"/>
        <c:auto val="1"/>
        <c:lblAlgn val="ctr"/>
        <c:lblOffset val="100"/>
        <c:noMultiLvlLbl val="0"/>
      </c:catAx>
      <c:valAx>
        <c:axId val="26297663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mokiniai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29718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IT VBE (PROC.)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'IT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'IT PROC'!$B$3:$B$7</c:f>
              <c:numCache>
                <c:formatCode>General</c:formatCode>
                <c:ptCount val="5"/>
                <c:pt idx="0">
                  <c:v>6.66</c:v>
                </c:pt>
                <c:pt idx="1">
                  <c:v>52.66</c:v>
                </c:pt>
                <c:pt idx="2">
                  <c:v>27.46</c:v>
                </c:pt>
                <c:pt idx="3">
                  <c:v>10.029999999999999</c:v>
                </c:pt>
                <c:pt idx="4">
                  <c:v>3.19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B9E-4269-893F-D6FDB48769A3}"/>
            </c:ext>
          </c:extLst>
        </c:ser>
        <c:ser>
          <c:idx val="1"/>
          <c:order val="1"/>
          <c:tx>
            <c:strRef>
              <c:f>'IT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'IT PROC'!$C$3:$C$7</c:f>
              <c:numCache>
                <c:formatCode>General</c:formatCode>
                <c:ptCount val="5"/>
                <c:pt idx="0">
                  <c:v>8.33</c:v>
                </c:pt>
                <c:pt idx="1">
                  <c:v>58.33</c:v>
                </c:pt>
                <c:pt idx="2">
                  <c:v>16.670000000000002</c:v>
                </c:pt>
                <c:pt idx="3">
                  <c:v>16.670000000000002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B9E-4269-893F-D6FDB48769A3}"/>
            </c:ext>
          </c:extLst>
        </c:ser>
        <c:ser>
          <c:idx val="2"/>
          <c:order val="2"/>
          <c:tx>
            <c:strRef>
              <c:f>'IT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'IT PROC'!$D$3:$D$7</c:f>
              <c:numCache>
                <c:formatCode>General</c:formatCode>
                <c:ptCount val="5"/>
                <c:pt idx="0">
                  <c:v>10</c:v>
                </c:pt>
                <c:pt idx="1">
                  <c:v>50</c:v>
                </c:pt>
                <c:pt idx="2">
                  <c:v>20</c:v>
                </c:pt>
                <c:pt idx="3">
                  <c:v>20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B9E-4269-893F-D6FDB48769A3}"/>
            </c:ext>
          </c:extLst>
        </c:ser>
        <c:ser>
          <c:idx val="3"/>
          <c:order val="3"/>
          <c:tx>
            <c:strRef>
              <c:f>'IT PROC'!$E$1:$E$2</c:f>
              <c:strCache>
                <c:ptCount val="2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'IT PROC'!$E$3:$E$7</c:f>
              <c:numCache>
                <c:formatCode>General</c:formatCode>
                <c:ptCount val="5"/>
                <c:pt idx="0">
                  <c:v>0</c:v>
                </c:pt>
                <c:pt idx="1">
                  <c:v>100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B9E-4269-893F-D6FDB48769A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7398367"/>
        <c:axId val="217397407"/>
      </c:barChart>
      <c:catAx>
        <c:axId val="21739836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97407"/>
        <c:crosses val="autoZero"/>
        <c:auto val="1"/>
        <c:lblAlgn val="ctr"/>
        <c:lblOffset val="100"/>
        <c:noMultiLvlLbl val="0"/>
      </c:catAx>
      <c:valAx>
        <c:axId val="217397407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9836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Biologija  VBE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'biologija mok'!$B$1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'biologija mok'!$B$2:$B$7</c:f>
              <c:numCache>
                <c:formatCode>General</c:formatCode>
                <c:ptCount val="6"/>
                <c:pt idx="0">
                  <c:v>59</c:v>
                </c:pt>
                <c:pt idx="1">
                  <c:v>2</c:v>
                </c:pt>
                <c:pt idx="2">
                  <c:v>17</c:v>
                </c:pt>
                <c:pt idx="3">
                  <c:v>36</c:v>
                </c:pt>
                <c:pt idx="4">
                  <c:v>4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77-4AAB-B181-29173B20BC35}"/>
            </c:ext>
          </c:extLst>
        </c:ser>
        <c:ser>
          <c:idx val="1"/>
          <c:order val="1"/>
          <c:tx>
            <c:strRef>
              <c:f>'biologija mok'!$C$1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'biologija mok'!$C$2:$C$7</c:f>
              <c:numCache>
                <c:formatCode>General</c:formatCode>
                <c:ptCount val="6"/>
                <c:pt idx="0">
                  <c:v>51</c:v>
                </c:pt>
                <c:pt idx="1">
                  <c:v>1</c:v>
                </c:pt>
                <c:pt idx="2">
                  <c:v>13</c:v>
                </c:pt>
                <c:pt idx="3">
                  <c:v>33</c:v>
                </c:pt>
                <c:pt idx="4">
                  <c:v>4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977-4AAB-B181-29173B20BC35}"/>
            </c:ext>
          </c:extLst>
        </c:ser>
        <c:ser>
          <c:idx val="2"/>
          <c:order val="2"/>
          <c:tx>
            <c:strRef>
              <c:f>'biologija mok'!$D$1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mok'!$A$2:$A$7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'biologija mok'!$D$2:$D$7</c:f>
              <c:numCache>
                <c:formatCode>General</c:formatCode>
                <c:ptCount val="6"/>
                <c:pt idx="0">
                  <c:v>6</c:v>
                </c:pt>
                <c:pt idx="1">
                  <c:v>0</c:v>
                </c:pt>
                <c:pt idx="2">
                  <c:v>3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977-4AAB-B181-29173B20BC3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7374847"/>
        <c:axId val="217394047"/>
      </c:barChart>
      <c:catAx>
        <c:axId val="21737484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94047"/>
        <c:crosses val="autoZero"/>
        <c:auto val="1"/>
        <c:lblAlgn val="ctr"/>
        <c:lblOffset val="100"/>
        <c:noMultiLvlLbl val="0"/>
      </c:catAx>
      <c:valAx>
        <c:axId val="217394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mokiniai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7484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Biologijos VBE (</a:t>
            </a:r>
            <a:r>
              <a:rPr lang="lt-LT"/>
              <a:t>proc.</a:t>
            </a:r>
            <a:r>
              <a:rPr lang="en-US"/>
              <a:t>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'biologija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'biologija proc'!$B$3:$B$7</c:f>
              <c:numCache>
                <c:formatCode>General</c:formatCode>
                <c:ptCount val="5"/>
                <c:pt idx="0">
                  <c:v>4.95</c:v>
                </c:pt>
                <c:pt idx="1">
                  <c:v>37.299999999999997</c:v>
                </c:pt>
                <c:pt idx="2">
                  <c:v>47.24</c:v>
                </c:pt>
                <c:pt idx="3">
                  <c:v>9.94</c:v>
                </c:pt>
                <c:pt idx="4">
                  <c:v>0.56999999999999995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00-4FE3-92FF-47E99FC98E82}"/>
            </c:ext>
          </c:extLst>
        </c:ser>
        <c:ser>
          <c:idx val="1"/>
          <c:order val="1"/>
          <c:tx>
            <c:strRef>
              <c:f>'biologija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'biologija proc'!$C$3:$C$7</c:f>
              <c:numCache>
                <c:formatCode>General</c:formatCode>
                <c:ptCount val="5"/>
                <c:pt idx="0">
                  <c:v>3.39</c:v>
                </c:pt>
                <c:pt idx="1">
                  <c:v>28.81</c:v>
                </c:pt>
                <c:pt idx="2">
                  <c:v>61.02</c:v>
                </c:pt>
                <c:pt idx="3">
                  <c:v>6.78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600-4FE3-92FF-47E99FC98E82}"/>
            </c:ext>
          </c:extLst>
        </c:ser>
        <c:ser>
          <c:idx val="2"/>
          <c:order val="2"/>
          <c:tx>
            <c:strRef>
              <c:f>'biologija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'biologija proc'!$D$3:$D$7</c:f>
              <c:numCache>
                <c:formatCode>General</c:formatCode>
                <c:ptCount val="5"/>
                <c:pt idx="0">
                  <c:v>1.96</c:v>
                </c:pt>
                <c:pt idx="1">
                  <c:v>25.49</c:v>
                </c:pt>
                <c:pt idx="2">
                  <c:v>64.709999999999994</c:v>
                </c:pt>
                <c:pt idx="3">
                  <c:v>7.84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600-4FE3-92FF-47E99FC98E82}"/>
            </c:ext>
          </c:extLst>
        </c:ser>
        <c:ser>
          <c:idx val="3"/>
          <c:order val="3"/>
          <c:tx>
            <c:strRef>
              <c:f>'biologija proc'!$E$1:$E$2</c:f>
              <c:strCache>
                <c:ptCount val="2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'biologija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'biologija proc'!$E$3:$E$7</c:f>
              <c:numCache>
                <c:formatCode>General</c:formatCode>
                <c:ptCount val="5"/>
                <c:pt idx="0">
                  <c:v>0</c:v>
                </c:pt>
                <c:pt idx="1">
                  <c:v>50</c:v>
                </c:pt>
                <c:pt idx="2">
                  <c:v>50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600-4FE3-92FF-47E99FC98E8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7392127"/>
        <c:axId val="217393087"/>
      </c:barChart>
      <c:catAx>
        <c:axId val="21739212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rezultaiai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93087"/>
        <c:crosses val="autoZero"/>
        <c:auto val="1"/>
        <c:lblAlgn val="ctr"/>
        <c:lblOffset val="100"/>
        <c:noMultiLvlLbl val="0"/>
      </c:catAx>
      <c:valAx>
        <c:axId val="217393087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9212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Geografija VBE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'Geografija mok '!$B$1</c:f>
              <c:strCache>
                <c:ptCount val="1"/>
                <c:pt idx="0">
                  <c:v>Biržų r.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'Geografija mok 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'Geografija mok '!$B$2:$B$7</c:f>
              <c:numCache>
                <c:formatCode>General</c:formatCode>
                <c:ptCount val="6"/>
                <c:pt idx="0">
                  <c:v>12</c:v>
                </c:pt>
                <c:pt idx="1">
                  <c:v>0</c:v>
                </c:pt>
                <c:pt idx="2">
                  <c:v>5</c:v>
                </c:pt>
                <c:pt idx="3">
                  <c:v>7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C7F-472A-9EFE-3A1EE4649333}"/>
            </c:ext>
          </c:extLst>
        </c:ser>
        <c:ser>
          <c:idx val="1"/>
          <c:order val="1"/>
          <c:tx>
            <c:strRef>
              <c:f>'Geografija mok '!$C$1</c:f>
              <c:strCache>
                <c:ptCount val="1"/>
                <c:pt idx="0">
                  <c:v>„Saulės“ g.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'Geografija mok 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'Geografija mok '!$C$2:$C$7</c:f>
              <c:numCache>
                <c:formatCode>General</c:formatCode>
                <c:ptCount val="6"/>
                <c:pt idx="0">
                  <c:v>4</c:v>
                </c:pt>
                <c:pt idx="1">
                  <c:v>0</c:v>
                </c:pt>
                <c:pt idx="2">
                  <c:v>0</c:v>
                </c:pt>
                <c:pt idx="3">
                  <c:v>4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C7F-472A-9EFE-3A1EE4649333}"/>
            </c:ext>
          </c:extLst>
        </c:ser>
        <c:ser>
          <c:idx val="2"/>
          <c:order val="2"/>
          <c:tx>
            <c:strRef>
              <c:f>'Geografija mok '!$D$1</c:f>
              <c:strCache>
                <c:ptCount val="1"/>
                <c:pt idx="0">
                  <c:v>Vabalninko B.Sruogos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'Geografija mok '!$A$2:$A$7</c:f>
              <c:strCache>
                <c:ptCount val="6"/>
                <c:pt idx="0">
                  <c:v>kandidatai</c:v>
                </c:pt>
                <c:pt idx="1">
                  <c:v>neišlaikė</c:v>
                </c:pt>
                <c:pt idx="2">
                  <c:v>16-35</c:v>
                </c:pt>
                <c:pt idx="3">
                  <c:v>36-85</c:v>
                </c:pt>
                <c:pt idx="4">
                  <c:v>86-99</c:v>
                </c:pt>
                <c:pt idx="5">
                  <c:v>100</c:v>
                </c:pt>
              </c:strCache>
            </c:strRef>
          </c:cat>
          <c:val>
            <c:numRef>
              <c:f>'Geografija mok '!$D$2:$D$7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0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C7F-472A-9EFE-3A1EE464933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17386847"/>
        <c:axId val="217388287"/>
      </c:barChart>
      <c:catAx>
        <c:axId val="21738684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88287"/>
        <c:crosses val="autoZero"/>
        <c:auto val="1"/>
        <c:lblAlgn val="ctr"/>
        <c:lblOffset val="100"/>
        <c:noMultiLvlLbl val="0"/>
      </c:catAx>
      <c:valAx>
        <c:axId val="217388287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mokniai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38684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Geografija VBE (</a:t>
            </a:r>
            <a:r>
              <a:rPr lang="lt-LT"/>
              <a:t>proc.</a:t>
            </a:r>
            <a:r>
              <a:rPr lang="lt-LT" baseline="0"/>
              <a:t> </a:t>
            </a:r>
            <a:r>
              <a:rPr lang="en-US"/>
              <a:t>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'Geogr. proc'!$B$1:$B$2</c:f>
              <c:strCache>
                <c:ptCount val="2"/>
                <c:pt idx="0">
                  <c:v>Lietuva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'Geogr.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'Geogr. proc'!$B$3:$B$7</c:f>
              <c:numCache>
                <c:formatCode>General</c:formatCode>
                <c:ptCount val="5"/>
                <c:pt idx="0">
                  <c:v>1.34</c:v>
                </c:pt>
                <c:pt idx="1">
                  <c:v>22.75</c:v>
                </c:pt>
                <c:pt idx="2">
                  <c:v>64.260000000000005</c:v>
                </c:pt>
                <c:pt idx="3">
                  <c:v>10.47</c:v>
                </c:pt>
                <c:pt idx="4">
                  <c:v>1.18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5A1-4DD6-B41D-1DC2804B4F54}"/>
            </c:ext>
          </c:extLst>
        </c:ser>
        <c:ser>
          <c:idx val="1"/>
          <c:order val="1"/>
          <c:tx>
            <c:strRef>
              <c:f>'Geogr. proc'!$C$1:$C$2</c:f>
              <c:strCache>
                <c:ptCount val="2"/>
                <c:pt idx="0">
                  <c:v>Biržų r.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'Geogr.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'Geogr. proc'!$C$3:$C$7</c:f>
              <c:numCache>
                <c:formatCode>General</c:formatCode>
                <c:ptCount val="5"/>
                <c:pt idx="0">
                  <c:v>0</c:v>
                </c:pt>
                <c:pt idx="1">
                  <c:v>41.67</c:v>
                </c:pt>
                <c:pt idx="2">
                  <c:v>58.33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5A1-4DD6-B41D-1DC2804B4F54}"/>
            </c:ext>
          </c:extLst>
        </c:ser>
        <c:ser>
          <c:idx val="2"/>
          <c:order val="2"/>
          <c:tx>
            <c:strRef>
              <c:f>'Geogr. proc'!$D$1:$D$2</c:f>
              <c:strCache>
                <c:ptCount val="2"/>
                <c:pt idx="0">
                  <c:v>„Saulės“ g.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'Geogr.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'Geogr. proc'!$D$3:$D$7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100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5A1-4DD6-B41D-1DC2804B4F54}"/>
            </c:ext>
          </c:extLst>
        </c:ser>
        <c:ser>
          <c:idx val="3"/>
          <c:order val="3"/>
          <c:tx>
            <c:strRef>
              <c:f>'Geogr. proc'!$E$1:$E$2</c:f>
              <c:strCache>
                <c:ptCount val="2"/>
                <c:pt idx="0">
                  <c:v>B. Sruogos g.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'Geogr. proc'!$A$3:$A$7</c:f>
              <c:strCache>
                <c:ptCount val="5"/>
                <c:pt idx="0">
                  <c:v>neišlaikė</c:v>
                </c:pt>
                <c:pt idx="1">
                  <c:v>16-35</c:v>
                </c:pt>
                <c:pt idx="2">
                  <c:v>36-85</c:v>
                </c:pt>
                <c:pt idx="3">
                  <c:v>86-99</c:v>
                </c:pt>
                <c:pt idx="4">
                  <c:v>100</c:v>
                </c:pt>
              </c:strCache>
            </c:strRef>
          </c:cat>
          <c:val>
            <c:numRef>
              <c:f>'Geogr. proc'!$E$3:$E$7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100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5A1-4DD6-B41D-1DC2804B4F5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6426207"/>
        <c:axId val="96431967"/>
      </c:barChart>
      <c:catAx>
        <c:axId val="96426207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rezultatai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6431967"/>
        <c:crosses val="autoZero"/>
        <c:auto val="1"/>
        <c:lblAlgn val="ctr"/>
        <c:lblOffset val="100"/>
        <c:noMultiLvlLbl val="0"/>
      </c:catAx>
      <c:valAx>
        <c:axId val="96431967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procentai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642620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47DD4-FA27-4B3E-BA06-8A8847276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446</Words>
  <Characters>2543</Characters>
  <Application>Microsoft Office Word</Application>
  <DocSecurity>4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Gintute Zagariene</dc:creator>
  <cp:keywords/>
  <dc:description/>
  <cp:lastModifiedBy>Lina Valentinienė</cp:lastModifiedBy>
  <cp:revision>2</cp:revision>
  <cp:lastPrinted>2025-04-11T12:21:00Z</cp:lastPrinted>
  <dcterms:created xsi:type="dcterms:W3CDTF">2025-04-15T09:14:00Z</dcterms:created>
  <dcterms:modified xsi:type="dcterms:W3CDTF">2025-04-15T09:14:00Z</dcterms:modified>
</cp:coreProperties>
</file>