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A1633" w14:textId="77777777" w:rsidR="00EC28FF" w:rsidRDefault="00EC28FF" w:rsidP="00EC28FF">
      <w:pPr>
        <w:shd w:val="clear" w:color="auto" w:fill="FFFFFF"/>
        <w:spacing w:before="45" w:after="45" w:line="24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lt-LT"/>
        </w:rPr>
      </w:pPr>
      <w:r>
        <w:rPr>
          <w:noProof/>
        </w:rPr>
        <w:drawing>
          <wp:inline distT="0" distB="0" distL="0" distR="0" wp14:anchorId="09CF2730" wp14:editId="0BD483FE">
            <wp:extent cx="6356350" cy="2056808"/>
            <wp:effectExtent l="0" t="0" r="6350" b="63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709" t="30804" r="7937" b="27575"/>
                    <a:stretch/>
                  </pic:blipFill>
                  <pic:spPr bwMode="auto">
                    <a:xfrm>
                      <a:off x="0" y="0"/>
                      <a:ext cx="6419522" cy="2077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C2AEF2" w14:textId="77777777" w:rsidR="00EC28FF" w:rsidRPr="008E082C" w:rsidRDefault="00EC28FF" w:rsidP="00EC28FF">
      <w:pPr>
        <w:shd w:val="clear" w:color="auto" w:fill="FFFFFF"/>
        <w:spacing w:before="45" w:after="45" w:line="24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</w:pPr>
      <w:r w:rsidRPr="008E082C"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  <w:t>Контакты помощи украинцам в Биржай (</w:t>
      </w:r>
      <w:proofErr w:type="spellStart"/>
      <w:r w:rsidRPr="008E082C"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  <w:t>Biržai</w:t>
      </w:r>
      <w:proofErr w:type="spellEnd"/>
      <w:r w:rsidRPr="008E082C"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  <w:t>)</w:t>
      </w:r>
    </w:p>
    <w:p w14:paraId="2CBE3CAD" w14:textId="77777777" w:rsidR="00EC28FF" w:rsidRPr="008E082C" w:rsidRDefault="00EC28FF" w:rsidP="00EC28FF">
      <w:pPr>
        <w:shd w:val="clear" w:color="auto" w:fill="FFFFFF"/>
        <w:spacing w:before="45" w:after="45" w:line="240" w:lineRule="atLeast"/>
        <w:ind w:right="-116"/>
        <w:jc w:val="center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tbl>
      <w:tblPr>
        <w:tblW w:w="10475" w:type="dxa"/>
        <w:jc w:val="center"/>
        <w:tblCellSpacing w:w="0" w:type="dxa"/>
        <w:tblBorders>
          <w:top w:val="single" w:sz="12" w:space="0" w:color="2F5496" w:themeColor="accent1" w:themeShade="BF"/>
          <w:left w:val="single" w:sz="12" w:space="0" w:color="2F5496" w:themeColor="accent1" w:themeShade="BF"/>
          <w:bottom w:val="single" w:sz="12" w:space="0" w:color="2F5496" w:themeColor="accent1" w:themeShade="BF"/>
          <w:right w:val="single" w:sz="12" w:space="0" w:color="2F5496" w:themeColor="accent1" w:themeShade="BF"/>
          <w:insideH w:val="single" w:sz="12" w:space="0" w:color="2F5496" w:themeColor="accent1" w:themeShade="BF"/>
          <w:insideV w:val="single" w:sz="12" w:space="0" w:color="2F5496" w:themeColor="accent1" w:themeShade="B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9"/>
        <w:gridCol w:w="2409"/>
        <w:gridCol w:w="2381"/>
        <w:gridCol w:w="2126"/>
      </w:tblGrid>
      <w:tr w:rsidR="00EC28FF" w:rsidRPr="00E64F78" w14:paraId="6236BB7F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192A8C9F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Тип обслуживания</w:t>
            </w:r>
          </w:p>
        </w:tc>
        <w:tc>
          <w:tcPr>
            <w:tcW w:w="2409" w:type="dxa"/>
            <w:shd w:val="clear" w:color="auto" w:fill="FFFFFF"/>
            <w:hideMark/>
          </w:tcPr>
          <w:p w14:paraId="10616617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Номер телефона/электронная почта</w:t>
            </w:r>
          </w:p>
        </w:tc>
        <w:tc>
          <w:tcPr>
            <w:tcW w:w="2381" w:type="dxa"/>
            <w:shd w:val="clear" w:color="auto" w:fill="FFFFFF"/>
            <w:hideMark/>
          </w:tcPr>
          <w:p w14:paraId="039627EC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Адрес</w:t>
            </w:r>
          </w:p>
        </w:tc>
        <w:tc>
          <w:tcPr>
            <w:tcW w:w="2126" w:type="dxa"/>
            <w:shd w:val="clear" w:color="auto" w:fill="FFFFFF"/>
            <w:hideMark/>
          </w:tcPr>
          <w:p w14:paraId="3286389D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Время работы</w:t>
            </w:r>
          </w:p>
        </w:tc>
      </w:tr>
      <w:tr w:rsidR="00EC28FF" w:rsidRPr="00E64F78" w14:paraId="6804C21A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68C3D685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Общая информация </w:t>
            </w:r>
          </w:p>
        </w:tc>
        <w:tc>
          <w:tcPr>
            <w:tcW w:w="2409" w:type="dxa"/>
            <w:shd w:val="clear" w:color="auto" w:fill="FFFFFF"/>
            <w:hideMark/>
          </w:tcPr>
          <w:p w14:paraId="3C098EEC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+370 686 27316</w:t>
            </w:r>
          </w:p>
        </w:tc>
        <w:tc>
          <w:tcPr>
            <w:tcW w:w="2381" w:type="dxa"/>
            <w:shd w:val="clear" w:color="auto" w:fill="FFFFFF"/>
            <w:hideMark/>
          </w:tcPr>
          <w:p w14:paraId="55BCCF12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Vytauto 38, Biržai</w:t>
            </w:r>
          </w:p>
        </w:tc>
        <w:tc>
          <w:tcPr>
            <w:tcW w:w="2126" w:type="dxa"/>
            <w:shd w:val="clear" w:color="auto" w:fill="FFFFFF"/>
            <w:hideMark/>
          </w:tcPr>
          <w:p w14:paraId="4760CF7D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 I–V          8.00–17.00</w:t>
            </w:r>
          </w:p>
        </w:tc>
      </w:tr>
      <w:tr w:rsidR="00EC28FF" w:rsidRPr="00E64F78" w14:paraId="22E12817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19975B87" w14:textId="3484019D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Департамент</w:t>
            </w:r>
            <w:r w:rsidR="001F59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</w:t>
            </w:r>
            <w:r w:rsidR="001F59EC"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  <w:lang w:val="uk-UA"/>
              </w:rPr>
              <w:t>м</w:t>
            </w:r>
            <w:proofErr w:type="spellStart"/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играции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 (временный вид на жительство в Литве, национальная виза) </w:t>
            </w:r>
            <w:hyperlink r:id="rId5" w:history="1">
              <w:r w:rsidRPr="00E64F78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val="ru-RU"/>
                </w:rPr>
                <w:t>www.migracija.lt</w:t>
              </w:r>
            </w:hyperlink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 </w:t>
            </w:r>
          </w:p>
        </w:tc>
        <w:tc>
          <w:tcPr>
            <w:tcW w:w="2409" w:type="dxa"/>
            <w:shd w:val="clear" w:color="auto" w:fill="FFFFFF"/>
            <w:hideMark/>
          </w:tcPr>
          <w:p w14:paraId="5E9F1C17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+370 52717112,</w:t>
            </w:r>
          </w:p>
          <w:p w14:paraId="1905743A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+370 707 67 000</w:t>
            </w:r>
          </w:p>
          <w:p w14:paraId="01488EB2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</w:t>
            </w:r>
            <w:hyperlink r:id="rId6" w:history="1">
              <w:r w:rsidRPr="00E64F78">
                <w:rPr>
                  <w:rFonts w:ascii="Arial" w:eastAsia="Times New Roman" w:hAnsi="Arial" w:cs="Arial"/>
                  <w:color w:val="A6001A"/>
                  <w:sz w:val="20"/>
                  <w:szCs w:val="20"/>
                  <w:u w:val="single"/>
                  <w:lang w:val="ru-RU"/>
                </w:rPr>
                <w:t>info@migracija.gov.lt</w:t>
              </w:r>
            </w:hyperlink>
          </w:p>
        </w:tc>
        <w:tc>
          <w:tcPr>
            <w:tcW w:w="2381" w:type="dxa"/>
            <w:shd w:val="clear" w:color="auto" w:fill="FFFFFF"/>
            <w:hideMark/>
          </w:tcPr>
          <w:p w14:paraId="5796E9ED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K.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Binkio 14, </w:t>
            </w:r>
          </w:p>
          <w:p w14:paraId="539909D5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Panevėžys</w:t>
            </w:r>
          </w:p>
        </w:tc>
        <w:tc>
          <w:tcPr>
            <w:tcW w:w="2126" w:type="dxa"/>
            <w:shd w:val="clear" w:color="auto" w:fill="FFFFFF"/>
            <w:hideMark/>
          </w:tcPr>
          <w:tbl>
            <w:tblPr>
              <w:tblW w:w="2646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"/>
              <w:gridCol w:w="1804"/>
            </w:tblGrid>
            <w:tr w:rsidR="00EC28FF" w:rsidRPr="00E64F78" w14:paraId="45C7E637" w14:textId="77777777" w:rsidTr="00EB09BD">
              <w:trPr>
                <w:trHeight w:val="305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311B026D" w14:textId="77777777" w:rsidR="00EC28FF" w:rsidRPr="00E64F78" w:rsidRDefault="00EC28FF" w:rsidP="00EB09BD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I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7438E576" w14:textId="77777777" w:rsidR="00EC28FF" w:rsidRPr="00E64F78" w:rsidRDefault="00EC28FF" w:rsidP="00EB09BD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7.30–18.30</w:t>
                  </w:r>
                </w:p>
              </w:tc>
            </w:tr>
            <w:tr w:rsidR="00EC28FF" w:rsidRPr="00E64F78" w14:paraId="5DB0C678" w14:textId="77777777" w:rsidTr="00EB09BD">
              <w:trPr>
                <w:trHeight w:val="154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20D799AF" w14:textId="77777777" w:rsidR="00EC28FF" w:rsidRPr="00E64F78" w:rsidRDefault="00EC28FF" w:rsidP="00EB09BD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II–IV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0A2F8FEA" w14:textId="77777777" w:rsidR="00EC28FF" w:rsidRPr="00E64F78" w:rsidRDefault="00EC28FF" w:rsidP="00EB09BD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>7.30–16.30</w:t>
                  </w:r>
                </w:p>
              </w:tc>
            </w:tr>
            <w:tr w:rsidR="00EC28FF" w:rsidRPr="00E64F78" w14:paraId="58CC5993" w14:textId="77777777" w:rsidTr="00EB09BD">
              <w:trPr>
                <w:trHeight w:val="157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61BAC7DA" w14:textId="77777777" w:rsidR="00EC28FF" w:rsidRPr="00E64F78" w:rsidRDefault="00EC28FF" w:rsidP="00EB09BD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V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5591E35D" w14:textId="77777777" w:rsidR="00EC28FF" w:rsidRPr="00E64F78" w:rsidRDefault="00EC28FF" w:rsidP="00EB09BD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>7.30–15.15</w:t>
                  </w:r>
                </w:p>
              </w:tc>
            </w:tr>
          </w:tbl>
          <w:p w14:paraId="329540BC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C28FF" w:rsidRPr="00E64F78" w14:paraId="3E06C9ED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</w:tcPr>
          <w:p w14:paraId="32CBD23F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D6235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Социальная</w:t>
            </w:r>
            <w:r w:rsidRPr="00D6235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</w:t>
            </w:r>
            <w:r w:rsidRPr="00D6235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защита</w:t>
            </w:r>
          </w:p>
        </w:tc>
        <w:tc>
          <w:tcPr>
            <w:tcW w:w="2409" w:type="dxa"/>
            <w:shd w:val="clear" w:color="auto" w:fill="FFFFFF"/>
          </w:tcPr>
          <w:p w14:paraId="504D9733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</w:rPr>
              <w:t>+370 617 55 433</w:t>
            </w:r>
          </w:p>
        </w:tc>
        <w:tc>
          <w:tcPr>
            <w:tcW w:w="2381" w:type="dxa"/>
            <w:shd w:val="clear" w:color="auto" w:fill="FFFFFF"/>
          </w:tcPr>
          <w:p w14:paraId="4BAE50F9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Vytauto g. 38, Biržai</w:t>
            </w:r>
          </w:p>
        </w:tc>
        <w:tc>
          <w:tcPr>
            <w:tcW w:w="2126" w:type="dxa"/>
            <w:shd w:val="clear" w:color="auto" w:fill="FFFFFF"/>
          </w:tcPr>
          <w:p w14:paraId="79654B4D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EC28FF" w:rsidRPr="00E64F78" w14:paraId="5404BCFB" w14:textId="77777777" w:rsidTr="00EC28FF">
        <w:trPr>
          <w:tblCellSpacing w:w="0" w:type="dxa"/>
          <w:jc w:val="center"/>
        </w:trPr>
        <w:tc>
          <w:tcPr>
            <w:tcW w:w="10475" w:type="dxa"/>
            <w:gridSpan w:val="4"/>
            <w:shd w:val="clear" w:color="auto" w:fill="FFFFFF"/>
            <w:hideMark/>
          </w:tcPr>
          <w:p w14:paraId="257D53CE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ГУМАНИТАРНАЯ ПОМОЩЬ</w:t>
            </w:r>
          </w:p>
        </w:tc>
      </w:tr>
      <w:tr w:rsidR="00EC28FF" w:rsidRPr="00E64F78" w14:paraId="3DC5127C" w14:textId="77777777" w:rsidTr="00EC28FF">
        <w:trPr>
          <w:trHeight w:val="415"/>
          <w:tblCellSpacing w:w="0" w:type="dxa"/>
          <w:jc w:val="center"/>
        </w:trPr>
        <w:tc>
          <w:tcPr>
            <w:tcW w:w="3559" w:type="dxa"/>
            <w:shd w:val="clear" w:color="auto" w:fill="FFFFFF"/>
          </w:tcPr>
          <w:p w14:paraId="54D2DD65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Caritas</w:t>
            </w:r>
          </w:p>
        </w:tc>
        <w:tc>
          <w:tcPr>
            <w:tcW w:w="2409" w:type="dxa"/>
            <w:shd w:val="clear" w:color="auto" w:fill="FFFFFF"/>
          </w:tcPr>
          <w:p w14:paraId="38846154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+370 683 29280</w:t>
            </w:r>
          </w:p>
        </w:tc>
        <w:tc>
          <w:tcPr>
            <w:tcW w:w="2381" w:type="dxa"/>
            <w:shd w:val="clear" w:color="auto" w:fill="FFFFFF"/>
          </w:tcPr>
          <w:p w14:paraId="4996B419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lt-LT"/>
              </w:rPr>
              <w:t>Rotušės 4, Biržai</w:t>
            </w:r>
          </w:p>
        </w:tc>
        <w:tc>
          <w:tcPr>
            <w:tcW w:w="2126" w:type="dxa"/>
            <w:shd w:val="clear" w:color="auto" w:fill="FFFFFF"/>
          </w:tcPr>
          <w:p w14:paraId="35880218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C28FF" w:rsidRPr="00E64F78" w14:paraId="551310B6" w14:textId="77777777" w:rsidTr="00EC28FF">
        <w:trPr>
          <w:trHeight w:val="415"/>
          <w:tblCellSpacing w:w="0" w:type="dxa"/>
          <w:jc w:val="center"/>
        </w:trPr>
        <w:tc>
          <w:tcPr>
            <w:tcW w:w="3559" w:type="dxa"/>
            <w:shd w:val="clear" w:color="auto" w:fill="FFFFFF"/>
          </w:tcPr>
          <w:p w14:paraId="4C62E8A0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spellStart"/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VšĮ</w:t>
            </w:r>
            <w:proofErr w:type="spellEnd"/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"</w:t>
            </w:r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uk-UA"/>
              </w:rPr>
              <w:t>Перша допомога Україні</w:t>
            </w:r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"</w:t>
            </w:r>
          </w:p>
          <w:p w14:paraId="09832A34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  <w:lang w:val="uk-UA"/>
              </w:rPr>
              <w:t>Допомога та консультації щодо перевезення людей та гуманітарної допомоги в/з України.</w:t>
            </w:r>
          </w:p>
        </w:tc>
        <w:tc>
          <w:tcPr>
            <w:tcW w:w="2409" w:type="dxa"/>
            <w:shd w:val="clear" w:color="auto" w:fill="FFFFFF"/>
          </w:tcPr>
          <w:p w14:paraId="07F6CBD6" w14:textId="77777777" w:rsidR="00EC28FF" w:rsidRPr="00E64F78" w:rsidRDefault="00EC28FF" w:rsidP="00EB09BD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Style w:val="jlqj4b"/>
                <w:rFonts w:ascii="Arial" w:hAnsi="Arial" w:cs="Arial"/>
                <w:sz w:val="20"/>
                <w:szCs w:val="20"/>
              </w:rPr>
              <w:t>Тел</w:t>
            </w:r>
            <w:proofErr w:type="spellEnd"/>
            <w:r w:rsidRPr="00E64F78">
              <w:rPr>
                <w:rStyle w:val="jlqj4b"/>
                <w:rFonts w:ascii="Arial" w:hAnsi="Arial" w:cs="Arial"/>
                <w:sz w:val="20"/>
                <w:szCs w:val="20"/>
              </w:rPr>
              <w:t>./Viber: +370 653 22269</w:t>
            </w:r>
          </w:p>
          <w:p w14:paraId="21F67409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381" w:type="dxa"/>
            <w:shd w:val="clear" w:color="auto" w:fill="FFFFFF"/>
          </w:tcPr>
          <w:p w14:paraId="06CE45F4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Facebook/Messenger: </w:t>
            </w:r>
            <w:proofErr w:type="spellStart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>Pirmoji</w:t>
            </w:r>
            <w:proofErr w:type="spellEnd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>pagalba</w:t>
            </w:r>
            <w:proofErr w:type="spellEnd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>Ukrainai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325E5C76" w14:textId="77777777" w:rsidR="00EC28FF" w:rsidRPr="00E64F78" w:rsidRDefault="00EC28FF" w:rsidP="00EB09BD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Время работы 24/7</w:t>
            </w:r>
          </w:p>
          <w:p w14:paraId="690DE4E5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C28FF" w:rsidRPr="00E64F78" w14:paraId="30F19D68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</w:tcPr>
          <w:p w14:paraId="5775090E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Продовольственный банк (</w:t>
            </w:r>
            <w:r w:rsidRPr="00E64F7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ru-RU"/>
              </w:rPr>
              <w:t>продовольственная поддержка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2409" w:type="dxa"/>
            <w:shd w:val="clear" w:color="auto" w:fill="FFFFFF"/>
          </w:tcPr>
          <w:p w14:paraId="3FE9505A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+370 671 56034</w:t>
            </w:r>
          </w:p>
        </w:tc>
        <w:tc>
          <w:tcPr>
            <w:tcW w:w="2381" w:type="dxa"/>
            <w:shd w:val="clear" w:color="auto" w:fill="FFFFFF"/>
          </w:tcPr>
          <w:p w14:paraId="74BC669B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Janonio 2, Biržai</w:t>
            </w:r>
          </w:p>
        </w:tc>
        <w:tc>
          <w:tcPr>
            <w:tcW w:w="2126" w:type="dxa"/>
            <w:shd w:val="clear" w:color="auto" w:fill="FFFFFF"/>
          </w:tcPr>
          <w:p w14:paraId="7AB9474F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C28FF" w:rsidRPr="00E64F78" w14:paraId="609FA4D7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</w:tcPr>
          <w:p w14:paraId="4030746D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Фонд благотворительности и поддержки „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Vilties šviesa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“</w:t>
            </w:r>
          </w:p>
        </w:tc>
        <w:tc>
          <w:tcPr>
            <w:tcW w:w="2409" w:type="dxa"/>
            <w:shd w:val="clear" w:color="auto" w:fill="FFFFFF"/>
          </w:tcPr>
          <w:p w14:paraId="1DEF44AE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+370 650 73231  </w:t>
            </w:r>
          </w:p>
        </w:tc>
        <w:tc>
          <w:tcPr>
            <w:tcW w:w="2381" w:type="dxa"/>
            <w:shd w:val="clear" w:color="auto" w:fill="FFFFFF"/>
          </w:tcPr>
          <w:p w14:paraId="7F2A7AD5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hAnsi="Arial" w:cs="Arial"/>
                <w:color w:val="000000"/>
                <w:sz w:val="20"/>
                <w:szCs w:val="20"/>
                <w:shd w:val="clear" w:color="auto" w:fill="FAFAFA"/>
                <w:lang w:val="lt-LT"/>
              </w:rPr>
              <w:t>Kęstučio 12, Biržai</w:t>
            </w:r>
          </w:p>
        </w:tc>
        <w:tc>
          <w:tcPr>
            <w:tcW w:w="2126" w:type="dxa"/>
            <w:shd w:val="clear" w:color="auto" w:fill="FFFFFF"/>
          </w:tcPr>
          <w:p w14:paraId="1BB7435A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C28FF" w:rsidRPr="00E64F78" w14:paraId="123D1118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6783C171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Служба занятости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(возможности трудоустройства, льготы, пособия)</w:t>
            </w:r>
          </w:p>
        </w:tc>
        <w:tc>
          <w:tcPr>
            <w:tcW w:w="2409" w:type="dxa"/>
            <w:shd w:val="clear" w:color="auto" w:fill="FFFFFF"/>
            <w:vAlign w:val="center"/>
            <w:hideMark/>
          </w:tcPr>
          <w:p w14:paraId="44A0F720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</w:t>
            </w:r>
            <w:proofErr w:type="gram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370  700</w:t>
            </w:r>
            <w:proofErr w:type="gram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78432</w:t>
            </w:r>
          </w:p>
          <w:p w14:paraId="6E354FC1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+370 698 88834</w:t>
            </w:r>
          </w:p>
        </w:tc>
        <w:tc>
          <w:tcPr>
            <w:tcW w:w="2381" w:type="dxa"/>
            <w:shd w:val="clear" w:color="auto" w:fill="FFFFFF"/>
            <w:vAlign w:val="center"/>
            <w:hideMark/>
          </w:tcPr>
          <w:p w14:paraId="0E4183BF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ул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J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. Basanavičiaus 4B, </w:t>
            </w:r>
            <w:r w:rsidRPr="00E64F78">
              <w:rPr>
                <w:rFonts w:ascii="Arial" w:hAnsi="Arial" w:cs="Arial"/>
                <w:color w:val="000000"/>
                <w:sz w:val="20"/>
                <w:szCs w:val="20"/>
                <w:shd w:val="clear" w:color="auto" w:fill="FAFAFA"/>
                <w:lang w:val="lt-LT"/>
              </w:rPr>
              <w:t>Biržai</w:t>
            </w:r>
          </w:p>
        </w:tc>
        <w:tc>
          <w:tcPr>
            <w:tcW w:w="2126" w:type="dxa"/>
            <w:shd w:val="clear" w:color="auto" w:fill="FFFFFF"/>
            <w:hideMark/>
          </w:tcPr>
          <w:p w14:paraId="0267E7C5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</w:rPr>
              <w:t xml:space="preserve">  </w:t>
            </w: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I–IV       8.00–12.00</w:t>
            </w:r>
          </w:p>
          <w:p w14:paraId="67331893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                12.45–17.00</w:t>
            </w:r>
          </w:p>
          <w:p w14:paraId="2E42BF75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   V            8.00–12.00</w:t>
            </w:r>
          </w:p>
          <w:p w14:paraId="51B7C63E" w14:textId="77777777" w:rsidR="00EC28FF" w:rsidRPr="00E64F78" w:rsidRDefault="00EC28FF" w:rsidP="00EB09BD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                12.45–15.45</w:t>
            </w:r>
          </w:p>
        </w:tc>
      </w:tr>
      <w:tr w:rsidR="00EC28FF" w:rsidRPr="00E64F78" w14:paraId="3EA653EB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4BC56DA8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Здравоохранение: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14:paraId="700C98C0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Поликлиника</w:t>
            </w:r>
          </w:p>
          <w:p w14:paraId="2E4CEBF9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  <w:p w14:paraId="58056A6D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  <w:p w14:paraId="62D0AF90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Биржайcкая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больница</w:t>
            </w:r>
          </w:p>
        </w:tc>
        <w:tc>
          <w:tcPr>
            <w:tcW w:w="2409" w:type="dxa"/>
            <w:shd w:val="clear" w:color="auto" w:fill="FFFFFF"/>
            <w:hideMark/>
          </w:tcPr>
          <w:p w14:paraId="7AEC0A97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ru-RU"/>
              </w:rPr>
            </w:pPr>
          </w:p>
          <w:p w14:paraId="4C5F368B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+370 674 72589 (Взрослые)</w:t>
            </w:r>
          </w:p>
          <w:p w14:paraId="7BBC5DB7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 xml:space="preserve"> +370 652 07857 (дети) </w:t>
            </w:r>
          </w:p>
          <w:p w14:paraId="046432EA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+370 663 73827</w:t>
            </w:r>
          </w:p>
        </w:tc>
        <w:tc>
          <w:tcPr>
            <w:tcW w:w="2381" w:type="dxa"/>
            <w:shd w:val="clear" w:color="auto" w:fill="FFFFFF"/>
            <w:hideMark/>
          </w:tcPr>
          <w:p w14:paraId="1301F12F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</w:p>
          <w:p w14:paraId="4C8E5810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ул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Vilniaus 117, Biržai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BD53C4D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</w:p>
          <w:p w14:paraId="0E770B53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</w:p>
          <w:p w14:paraId="07FA2F38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ул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Vilniaus 115, Biržai</w:t>
            </w:r>
          </w:p>
        </w:tc>
        <w:tc>
          <w:tcPr>
            <w:tcW w:w="2126" w:type="dxa"/>
            <w:shd w:val="clear" w:color="auto" w:fill="FFFFFF"/>
            <w:hideMark/>
          </w:tcPr>
          <w:p w14:paraId="23F2366F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  <w:p w14:paraId="1E1F17EB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I–V           7.00–19.00</w:t>
            </w:r>
          </w:p>
          <w:p w14:paraId="29E552D0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 VI             8.00–12.00</w:t>
            </w:r>
          </w:p>
          <w:p w14:paraId="5DA6B121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  <w:p w14:paraId="5EE62856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круглосуточно</w:t>
            </w:r>
          </w:p>
        </w:tc>
      </w:tr>
      <w:tr w:rsidR="00EC28FF" w:rsidRPr="00E64F78" w14:paraId="406314FF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</w:tcPr>
          <w:p w14:paraId="0DEE2EB3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Бесплатная психолого-эмоциональная помощь на русском языке</w:t>
            </w:r>
          </w:p>
        </w:tc>
        <w:tc>
          <w:tcPr>
            <w:tcW w:w="2409" w:type="dxa"/>
            <w:shd w:val="clear" w:color="auto" w:fill="FFFFFF"/>
          </w:tcPr>
          <w:p w14:paraId="058231B8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1809</w:t>
            </w:r>
          </w:p>
        </w:tc>
        <w:tc>
          <w:tcPr>
            <w:tcW w:w="2381" w:type="dxa"/>
            <w:shd w:val="clear" w:color="auto" w:fill="FFFFFF"/>
          </w:tcPr>
          <w:p w14:paraId="6EBA0528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shd w:val="clear" w:color="auto" w:fill="FFFFFF"/>
          </w:tcPr>
          <w:p w14:paraId="7164BAE7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круглосуточно</w:t>
            </w:r>
          </w:p>
        </w:tc>
      </w:tr>
      <w:tr w:rsidR="00EC28FF" w:rsidRPr="00E64F78" w14:paraId="7DCB3601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342955D3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Воспитание детей, образование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(детские сады, школы)</w:t>
            </w:r>
          </w:p>
        </w:tc>
        <w:tc>
          <w:tcPr>
            <w:tcW w:w="2409" w:type="dxa"/>
            <w:shd w:val="clear" w:color="auto" w:fill="FFFFFF"/>
            <w:hideMark/>
          </w:tcPr>
          <w:p w14:paraId="30CE5BAA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+370 603 34279</w:t>
            </w:r>
          </w:p>
        </w:tc>
        <w:tc>
          <w:tcPr>
            <w:tcW w:w="2381" w:type="dxa"/>
            <w:shd w:val="clear" w:color="auto" w:fill="FFFFFF"/>
            <w:hideMark/>
          </w:tcPr>
          <w:p w14:paraId="779F64B1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Vytauto 38, Biržai</w:t>
            </w:r>
          </w:p>
        </w:tc>
        <w:tc>
          <w:tcPr>
            <w:tcW w:w="2126" w:type="dxa"/>
            <w:shd w:val="clear" w:color="auto" w:fill="FFFFFF"/>
            <w:hideMark/>
          </w:tcPr>
          <w:p w14:paraId="38E6D5A2" w14:textId="21E5448C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  I–IV         8.00–17.00</w:t>
            </w:r>
          </w:p>
          <w:p w14:paraId="0A9E8118" w14:textId="73837FDB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  V             8.00–15.45</w:t>
            </w:r>
          </w:p>
        </w:tc>
      </w:tr>
      <w:tr w:rsidR="00EC28FF" w:rsidRPr="00E64F78" w14:paraId="77188A82" w14:textId="77777777" w:rsidTr="00EC28FF">
        <w:trPr>
          <w:tblCellSpacing w:w="0" w:type="dxa"/>
          <w:jc w:val="center"/>
        </w:trPr>
        <w:tc>
          <w:tcPr>
            <w:tcW w:w="10475" w:type="dxa"/>
            <w:gridSpan w:val="4"/>
            <w:shd w:val="clear" w:color="auto" w:fill="FFFFFF"/>
            <w:hideMark/>
          </w:tcPr>
          <w:p w14:paraId="77E3BEB8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ru-RU"/>
              </w:rPr>
              <w:t>Бесплатный общественный транспорт</w:t>
            </w:r>
          </w:p>
        </w:tc>
      </w:tr>
      <w:tr w:rsidR="00EC28FF" w:rsidRPr="00E64F78" w14:paraId="661D36E0" w14:textId="77777777" w:rsidTr="00EC28FF">
        <w:trPr>
          <w:tblCellSpacing w:w="0" w:type="dxa"/>
          <w:jc w:val="center"/>
        </w:trPr>
        <w:tc>
          <w:tcPr>
            <w:tcW w:w="3559" w:type="dxa"/>
            <w:shd w:val="clear" w:color="auto" w:fill="FFFFFF"/>
            <w:hideMark/>
          </w:tcPr>
          <w:p w14:paraId="03868C33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Обмен валюты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(фиксированный курс: 40 гривен/1 евро)</w:t>
            </w:r>
          </w:p>
        </w:tc>
        <w:tc>
          <w:tcPr>
            <w:tcW w:w="2409" w:type="dxa"/>
            <w:shd w:val="clear" w:color="auto" w:fill="FFFFFF"/>
            <w:hideMark/>
          </w:tcPr>
          <w:p w14:paraId="5BBD3474" w14:textId="77777777" w:rsidR="00EC28FF" w:rsidRPr="00E64F78" w:rsidRDefault="00EC28FF" w:rsidP="00EB09BD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+370 691 88992</w:t>
            </w:r>
          </w:p>
        </w:tc>
        <w:tc>
          <w:tcPr>
            <w:tcW w:w="2381" w:type="dxa"/>
            <w:shd w:val="clear" w:color="auto" w:fill="FFFFFF"/>
            <w:hideMark/>
          </w:tcPr>
          <w:p w14:paraId="04921B43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Respublikos 28, Panevėžys</w:t>
            </w:r>
          </w:p>
        </w:tc>
        <w:tc>
          <w:tcPr>
            <w:tcW w:w="2126" w:type="dxa"/>
            <w:shd w:val="clear" w:color="auto" w:fill="FFFFFF"/>
            <w:hideMark/>
          </w:tcPr>
          <w:p w14:paraId="742C9A00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I–V           9.00–18.00</w:t>
            </w:r>
          </w:p>
          <w:p w14:paraId="6E1CE8D5" w14:textId="77777777" w:rsidR="00EC28FF" w:rsidRPr="00E64F78" w:rsidRDefault="00EC28FF" w:rsidP="00EB09BD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VI           10.00–17.00</w:t>
            </w:r>
          </w:p>
        </w:tc>
      </w:tr>
    </w:tbl>
    <w:p w14:paraId="7F5FD154" w14:textId="77777777" w:rsidR="00EC28FF" w:rsidRDefault="00EC28FF" w:rsidP="00EC28FF"/>
    <w:sectPr w:rsidR="00EC28FF" w:rsidSect="00EC28FF">
      <w:pgSz w:w="11906" w:h="16838"/>
      <w:pgMar w:top="624" w:right="567" w:bottom="567" w:left="79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8FF"/>
    <w:rsid w:val="00141CD7"/>
    <w:rsid w:val="001F59EC"/>
    <w:rsid w:val="004C1E89"/>
    <w:rsid w:val="00EC28FF"/>
    <w:rsid w:val="00E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20BBD"/>
  <w15:chartTrackingRefBased/>
  <w15:docId w15:val="{4CA95262-C687-4B3B-A196-A4A9B19D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C28FF"/>
    <w:rPr>
      <w:rFonts w:asciiTheme="minorHAnsi" w:hAnsiTheme="minorHAnsi"/>
      <w:sz w:val="22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C28FF"/>
    <w:rPr>
      <w:color w:val="0000FF"/>
      <w:u w:val="single"/>
    </w:rPr>
  </w:style>
  <w:style w:type="character" w:customStyle="1" w:styleId="jlqj4b">
    <w:name w:val="jlqj4b"/>
    <w:basedOn w:val="Numatytasispastraiposriftas"/>
    <w:rsid w:val="00EC28FF"/>
  </w:style>
  <w:style w:type="paragraph" w:styleId="Betarp">
    <w:name w:val="No Spacing"/>
    <w:uiPriority w:val="1"/>
    <w:qFormat/>
    <w:rsid w:val="00EC28FF"/>
    <w:pPr>
      <w:spacing w:after="0" w:line="240" w:lineRule="auto"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migracija.gov.lt" TargetMode="External"/><Relationship Id="rId5" Type="http://schemas.openxmlformats.org/officeDocument/2006/relationships/hyperlink" Target="http://www.migracija.l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Bruniuvienė</dc:creator>
  <cp:keywords/>
  <dc:description/>
  <cp:lastModifiedBy>Jurgita Bruniuvienė</cp:lastModifiedBy>
  <cp:revision>2</cp:revision>
  <dcterms:created xsi:type="dcterms:W3CDTF">2022-03-23T15:22:00Z</dcterms:created>
  <dcterms:modified xsi:type="dcterms:W3CDTF">2022-03-24T11:22:00Z</dcterms:modified>
</cp:coreProperties>
</file>