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B00213" w14:textId="5174BCCB" w:rsidR="003D0BD9" w:rsidRPr="006E6256" w:rsidRDefault="003D0BD9" w:rsidP="003D0BD9">
      <w:pPr>
        <w:spacing w:after="0" w:line="276" w:lineRule="auto"/>
        <w:ind w:firstLine="709"/>
        <w:jc w:val="center"/>
        <w:rPr>
          <w:rFonts w:ascii="Times New Roman" w:eastAsia="Times New Roman" w:hAnsi="Times New Roman"/>
          <w:b/>
          <w:sz w:val="24"/>
          <w:szCs w:val="24"/>
          <w:lang w:eastAsia="lt-LT"/>
        </w:rPr>
      </w:pPr>
      <w:r w:rsidRPr="006E6256">
        <w:rPr>
          <w:rFonts w:ascii="Times New Roman" w:eastAsia="Times New Roman" w:hAnsi="Times New Roman"/>
          <w:b/>
          <w:sz w:val="24"/>
          <w:szCs w:val="24"/>
          <w:lang w:eastAsia="lt-LT"/>
        </w:rPr>
        <w:t xml:space="preserve">KOMUNALINIŲ ATLIEKŲ TVARKYMO SISTEMOS ADMINISTRAVIMAS </w:t>
      </w:r>
      <w:r w:rsidR="0027122D">
        <w:rPr>
          <w:rFonts w:ascii="Times New Roman" w:eastAsia="Times New Roman" w:hAnsi="Times New Roman"/>
          <w:b/>
          <w:sz w:val="24"/>
          <w:szCs w:val="24"/>
          <w:lang w:eastAsia="lt-LT"/>
        </w:rPr>
        <w:t>BIRŽŲ</w:t>
      </w:r>
      <w:r w:rsidRPr="006E6256">
        <w:rPr>
          <w:rFonts w:ascii="Times New Roman" w:eastAsia="Times New Roman" w:hAnsi="Times New Roman"/>
          <w:b/>
          <w:sz w:val="24"/>
          <w:szCs w:val="24"/>
          <w:lang w:eastAsia="lt-LT"/>
        </w:rPr>
        <w:t xml:space="preserve"> RAJON</w:t>
      </w:r>
      <w:r>
        <w:rPr>
          <w:rFonts w:ascii="Times New Roman" w:eastAsia="Times New Roman" w:hAnsi="Times New Roman"/>
          <w:b/>
          <w:sz w:val="24"/>
          <w:szCs w:val="24"/>
          <w:lang w:eastAsia="lt-LT"/>
        </w:rPr>
        <w:t>O SAVIVALDYBĖJE</w:t>
      </w:r>
      <w:r w:rsidRPr="006E6256">
        <w:rPr>
          <w:rFonts w:ascii="Times New Roman" w:eastAsia="Times New Roman" w:hAnsi="Times New Roman"/>
          <w:b/>
          <w:sz w:val="24"/>
          <w:szCs w:val="24"/>
          <w:lang w:eastAsia="lt-LT"/>
        </w:rPr>
        <w:t xml:space="preserve"> 20</w:t>
      </w:r>
      <w:r w:rsidR="00D4035C">
        <w:rPr>
          <w:rFonts w:ascii="Times New Roman" w:eastAsia="Times New Roman" w:hAnsi="Times New Roman"/>
          <w:b/>
          <w:sz w:val="24"/>
          <w:szCs w:val="24"/>
          <w:lang w:eastAsia="lt-LT"/>
        </w:rPr>
        <w:t>2</w:t>
      </w:r>
      <w:r w:rsidR="00651D77">
        <w:rPr>
          <w:rFonts w:ascii="Times New Roman" w:eastAsia="Times New Roman" w:hAnsi="Times New Roman"/>
          <w:b/>
          <w:sz w:val="24"/>
          <w:szCs w:val="24"/>
          <w:lang w:eastAsia="lt-LT"/>
        </w:rPr>
        <w:t>1</w:t>
      </w:r>
      <w:r w:rsidRPr="006E6256">
        <w:rPr>
          <w:rFonts w:ascii="Times New Roman" w:eastAsia="Times New Roman" w:hAnsi="Times New Roman"/>
          <w:b/>
          <w:sz w:val="24"/>
          <w:szCs w:val="24"/>
          <w:lang w:eastAsia="lt-LT"/>
        </w:rPr>
        <w:t xml:space="preserve"> M.</w:t>
      </w:r>
      <w:r>
        <w:rPr>
          <w:rFonts w:ascii="Times New Roman" w:eastAsia="Times New Roman" w:hAnsi="Times New Roman"/>
          <w:b/>
          <w:sz w:val="24"/>
          <w:szCs w:val="24"/>
          <w:lang w:eastAsia="lt-LT"/>
        </w:rPr>
        <w:t xml:space="preserve"> </w:t>
      </w:r>
    </w:p>
    <w:p w14:paraId="404C3D63" w14:textId="77777777" w:rsidR="003D0BD9" w:rsidRDefault="003D0BD9" w:rsidP="003D0BD9">
      <w:pPr>
        <w:spacing w:after="0" w:line="276" w:lineRule="auto"/>
        <w:ind w:firstLine="709"/>
        <w:jc w:val="both"/>
        <w:rPr>
          <w:rFonts w:ascii="Times New Roman" w:hAnsi="Times New Roman"/>
          <w:sz w:val="24"/>
          <w:szCs w:val="24"/>
        </w:rPr>
      </w:pPr>
    </w:p>
    <w:p w14:paraId="47DBD86E" w14:textId="017FF5E7" w:rsidR="003D0BD9" w:rsidRPr="00462454" w:rsidRDefault="003D0BD9" w:rsidP="003D0BD9">
      <w:pPr>
        <w:spacing w:after="0" w:line="276" w:lineRule="auto"/>
        <w:ind w:firstLine="709"/>
        <w:jc w:val="both"/>
        <w:rPr>
          <w:rFonts w:ascii="Times New Roman" w:hAnsi="Times New Roman"/>
          <w:sz w:val="24"/>
          <w:szCs w:val="24"/>
        </w:rPr>
      </w:pPr>
      <w:r w:rsidRPr="00462454">
        <w:rPr>
          <w:rFonts w:ascii="Times New Roman" w:hAnsi="Times New Roman"/>
          <w:sz w:val="24"/>
          <w:szCs w:val="24"/>
        </w:rPr>
        <w:t>UAB Panevėžio regiono atliekų tvarkymo centras, vykdydamas įsipareigojimus bei savivaldybės pavestas funkcijas</w:t>
      </w:r>
      <w:r w:rsidRPr="00462454">
        <w:rPr>
          <w:rFonts w:ascii="Times New Roman" w:eastAsia="Times New Roman" w:hAnsi="Times New Roman"/>
          <w:sz w:val="24"/>
          <w:szCs w:val="24"/>
          <w:lang w:eastAsia="lt-LT"/>
        </w:rPr>
        <w:t xml:space="preserve"> užtikrinti komunalinių atliekų tvarkymo paslaugos visuotinumą ir prieinamumą, </w:t>
      </w:r>
      <w:r w:rsidRPr="00462454">
        <w:rPr>
          <w:rFonts w:ascii="Times New Roman" w:hAnsi="Times New Roman"/>
          <w:sz w:val="24"/>
          <w:szCs w:val="24"/>
        </w:rPr>
        <w:t xml:space="preserve">pagal </w:t>
      </w:r>
      <w:r w:rsidR="0027122D" w:rsidRPr="00462454">
        <w:rPr>
          <w:rFonts w:ascii="Times New Roman" w:hAnsi="Times New Roman"/>
          <w:sz w:val="24"/>
          <w:szCs w:val="24"/>
        </w:rPr>
        <w:t>Biržų</w:t>
      </w:r>
      <w:r w:rsidRPr="00462454">
        <w:rPr>
          <w:rFonts w:ascii="Times New Roman" w:hAnsi="Times New Roman"/>
          <w:sz w:val="24"/>
          <w:szCs w:val="24"/>
        </w:rPr>
        <w:t xml:space="preserve"> rajono savivaldybės 2017 m. patvirtintus </w:t>
      </w:r>
      <w:r w:rsidR="000A104A" w:rsidRPr="00462454">
        <w:rPr>
          <w:rFonts w:ascii="Times New Roman" w:hAnsi="Times New Roman"/>
          <w:sz w:val="24"/>
          <w:szCs w:val="24"/>
        </w:rPr>
        <w:t>V</w:t>
      </w:r>
      <w:r w:rsidRPr="00462454">
        <w:rPr>
          <w:rFonts w:ascii="Times New Roman" w:hAnsi="Times New Roman"/>
          <w:sz w:val="24"/>
          <w:szCs w:val="24"/>
        </w:rPr>
        <w:t>ietinės rinkliavos už komunalinių atliekų surinkimą iš atliekų turėtojų ir atliekų tvarkymą (toliau – Vietinė rinkliava) nuostatus, įsigaliojusius nuo 2017 m. spalio 1 d.,</w:t>
      </w:r>
      <w:r w:rsidRPr="00462454">
        <w:rPr>
          <w:rFonts w:ascii="Times New Roman" w:eastAsia="Times New Roman" w:hAnsi="Times New Roman"/>
          <w:sz w:val="24"/>
          <w:szCs w:val="24"/>
          <w:lang w:eastAsia="lt-LT"/>
        </w:rPr>
        <w:t xml:space="preserve"> užtikrino kokybiškų komunalinių atliekų surinkimo ir tvarkymo paslaugų teikimą ir kontrolę bei regiono komunalinių atliekų tvarkymo sistemos sąnaudų padengimą atliekų turėtojų mokamos privalomos įmokos (</w:t>
      </w:r>
      <w:r w:rsidR="00EF3599" w:rsidRPr="00462454">
        <w:rPr>
          <w:rFonts w:ascii="Times New Roman" w:eastAsia="Times New Roman" w:hAnsi="Times New Roman"/>
          <w:sz w:val="24"/>
          <w:szCs w:val="24"/>
          <w:lang w:eastAsia="lt-LT"/>
        </w:rPr>
        <w:t>V</w:t>
      </w:r>
      <w:r w:rsidRPr="00462454">
        <w:rPr>
          <w:rFonts w:ascii="Times New Roman" w:eastAsia="Times New Roman" w:hAnsi="Times New Roman"/>
          <w:sz w:val="24"/>
          <w:szCs w:val="24"/>
          <w:lang w:eastAsia="lt-LT"/>
        </w:rPr>
        <w:t xml:space="preserve">ietinės rinkliavos) lėšomis. </w:t>
      </w:r>
    </w:p>
    <w:p w14:paraId="580AC927" w14:textId="7685531B" w:rsidR="003D0BD9" w:rsidRDefault="003D0BD9" w:rsidP="003D0BD9">
      <w:pPr>
        <w:spacing w:after="0" w:line="276" w:lineRule="auto"/>
        <w:ind w:firstLine="709"/>
        <w:jc w:val="both"/>
        <w:rPr>
          <w:rFonts w:ascii="Times New Roman" w:hAnsi="Times New Roman"/>
          <w:sz w:val="24"/>
          <w:szCs w:val="24"/>
        </w:rPr>
      </w:pPr>
      <w:r w:rsidRPr="00462454">
        <w:rPr>
          <w:rFonts w:ascii="Times New Roman" w:eastAsia="Times New Roman" w:hAnsi="Times New Roman"/>
          <w:sz w:val="24"/>
          <w:szCs w:val="24"/>
          <w:lang w:eastAsia="lt-LT"/>
        </w:rPr>
        <w:t>UAB Panevėžio regiono atliekų tvarkymo centro Rinkliavų administravimo ir kontrolės padalinio (toliau – Rinkliavų padalinys) veikla administruojant Vietinę rinkliavą, įskaitant savivaldybės atliekų turėtojų registro tikslinimą ir jo aktualumo užtikrinimą, lėmė</w:t>
      </w:r>
      <w:r w:rsidR="004B11D3">
        <w:rPr>
          <w:rFonts w:ascii="Times New Roman" w:eastAsia="Times New Roman" w:hAnsi="Times New Roman"/>
          <w:sz w:val="24"/>
          <w:szCs w:val="24"/>
          <w:lang w:eastAsia="lt-LT"/>
        </w:rPr>
        <w:t xml:space="preserve"> </w:t>
      </w:r>
      <w:r w:rsidRPr="00462454">
        <w:rPr>
          <w:rFonts w:ascii="Times New Roman" w:eastAsia="Times New Roman" w:hAnsi="Times New Roman"/>
          <w:sz w:val="24"/>
          <w:szCs w:val="24"/>
          <w:lang w:eastAsia="lt-LT"/>
        </w:rPr>
        <w:t xml:space="preserve">Vietinės rinkliavos priskaitymo padidėjimą, išaugusį einamojo laikotarpio priskaitytų lėšų surinkimą ir ankstesnių laikotarpių nesumokėtos lėšų dalies sumokėjimą. </w:t>
      </w:r>
      <w:r w:rsidRPr="00462454">
        <w:rPr>
          <w:rFonts w:ascii="Times New Roman" w:hAnsi="Times New Roman"/>
          <w:sz w:val="24"/>
          <w:szCs w:val="24"/>
        </w:rPr>
        <w:t xml:space="preserve">Vietinės rinkliavos mokėtojų skaičius ir jo pokytis matomas </w:t>
      </w:r>
      <w:r w:rsidR="00A36FA8" w:rsidRPr="00462454">
        <w:rPr>
          <w:rFonts w:ascii="Times New Roman" w:hAnsi="Times New Roman"/>
          <w:sz w:val="24"/>
          <w:szCs w:val="24"/>
        </w:rPr>
        <w:t>1 paveiksle.</w:t>
      </w:r>
    </w:p>
    <w:p w14:paraId="3D7274E8" w14:textId="77777777" w:rsidR="009C7314" w:rsidRPr="00462454" w:rsidRDefault="009C7314" w:rsidP="003D0BD9">
      <w:pPr>
        <w:spacing w:after="0" w:line="276" w:lineRule="auto"/>
        <w:ind w:firstLine="709"/>
        <w:jc w:val="both"/>
        <w:rPr>
          <w:rFonts w:ascii="Times New Roman" w:eastAsia="Times New Roman" w:hAnsi="Times New Roman"/>
          <w:sz w:val="24"/>
          <w:szCs w:val="24"/>
          <w:lang w:eastAsia="lt-LT"/>
        </w:rPr>
      </w:pPr>
    </w:p>
    <w:p w14:paraId="30D3CB2A" w14:textId="59B42A90" w:rsidR="003D0BD9" w:rsidRPr="00462454" w:rsidRDefault="009C7314" w:rsidP="009C7314">
      <w:pPr>
        <w:jc w:val="center"/>
        <w:rPr>
          <w:highlight w:val="yellow"/>
        </w:rPr>
      </w:pPr>
      <w:r>
        <w:rPr>
          <w:noProof/>
        </w:rPr>
        <w:drawing>
          <wp:inline distT="0" distB="0" distL="0" distR="0" wp14:anchorId="6FD1CC9F" wp14:editId="62D639A0">
            <wp:extent cx="5455920" cy="3909060"/>
            <wp:effectExtent l="0" t="0" r="11430" b="15240"/>
            <wp:docPr id="1" name="Diagrama 1">
              <a:extLst xmlns:a="http://schemas.openxmlformats.org/drawingml/2006/main">
                <a:ext uri="{FF2B5EF4-FFF2-40B4-BE49-F238E27FC236}">
                  <a16:creationId xmlns:a16="http://schemas.microsoft.com/office/drawing/2014/main" id="{7CE5AD00-BF22-4E20-9FF5-94F5C7C3F29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14:paraId="67110406" w14:textId="715A65F0" w:rsidR="00D03330" w:rsidRPr="00462454" w:rsidRDefault="00D03330" w:rsidP="00D03330">
      <w:pPr>
        <w:spacing w:after="0" w:line="276" w:lineRule="auto"/>
        <w:ind w:firstLine="720"/>
        <w:jc w:val="center"/>
        <w:rPr>
          <w:rFonts w:ascii="Times New Roman" w:hAnsi="Times New Roman"/>
          <w:i/>
          <w:iCs/>
          <w:sz w:val="24"/>
          <w:szCs w:val="24"/>
          <w:shd w:val="clear" w:color="auto" w:fill="FFFFFF"/>
        </w:rPr>
      </w:pPr>
      <w:r w:rsidRPr="00462454">
        <w:rPr>
          <w:rFonts w:ascii="Times New Roman" w:hAnsi="Times New Roman"/>
          <w:i/>
          <w:iCs/>
          <w:sz w:val="24"/>
          <w:szCs w:val="24"/>
          <w:shd w:val="clear" w:color="auto" w:fill="FFFFFF"/>
        </w:rPr>
        <w:t>1 pav. Vietinės rinkliavos mokėtojų skaičius 2017 m. IV ketv.-202</w:t>
      </w:r>
      <w:r w:rsidR="00462454" w:rsidRPr="00462454">
        <w:rPr>
          <w:rFonts w:ascii="Times New Roman" w:hAnsi="Times New Roman"/>
          <w:i/>
          <w:iCs/>
          <w:sz w:val="24"/>
          <w:szCs w:val="24"/>
          <w:shd w:val="clear" w:color="auto" w:fill="FFFFFF"/>
        </w:rPr>
        <w:t>1</w:t>
      </w:r>
      <w:r w:rsidRPr="00462454">
        <w:rPr>
          <w:rFonts w:ascii="Times New Roman" w:hAnsi="Times New Roman"/>
          <w:i/>
          <w:iCs/>
          <w:sz w:val="24"/>
          <w:szCs w:val="24"/>
          <w:shd w:val="clear" w:color="auto" w:fill="FFFFFF"/>
        </w:rPr>
        <w:t xml:space="preserve"> m.</w:t>
      </w:r>
    </w:p>
    <w:p w14:paraId="4825D69C" w14:textId="23C56C2E" w:rsidR="003D0BD9" w:rsidRPr="00462454" w:rsidRDefault="003D0BD9" w:rsidP="003D0BD9">
      <w:pPr>
        <w:jc w:val="center"/>
      </w:pPr>
    </w:p>
    <w:p w14:paraId="6EA6FC08" w14:textId="33E14B29" w:rsidR="003D0BD9" w:rsidRPr="00462454" w:rsidRDefault="003D0BD9" w:rsidP="003D0BD9">
      <w:pPr>
        <w:spacing w:after="0" w:line="276" w:lineRule="auto"/>
        <w:ind w:firstLine="720"/>
        <w:jc w:val="both"/>
        <w:rPr>
          <w:rFonts w:ascii="Times New Roman" w:hAnsi="Times New Roman"/>
          <w:sz w:val="24"/>
          <w:szCs w:val="24"/>
          <w:shd w:val="clear" w:color="auto" w:fill="FFFFFF"/>
        </w:rPr>
      </w:pPr>
      <w:r w:rsidRPr="00462454">
        <w:rPr>
          <w:rFonts w:ascii="Times New Roman" w:hAnsi="Times New Roman"/>
          <w:sz w:val="24"/>
          <w:szCs w:val="24"/>
          <w:shd w:val="clear" w:color="auto" w:fill="FFFFFF"/>
        </w:rPr>
        <w:lastRenderedPageBreak/>
        <w:t xml:space="preserve">Priskaityta ir sumokėta </w:t>
      </w:r>
      <w:r w:rsidR="000A104A" w:rsidRPr="00462454">
        <w:rPr>
          <w:rFonts w:ascii="Times New Roman" w:hAnsi="Times New Roman"/>
          <w:sz w:val="24"/>
          <w:szCs w:val="24"/>
          <w:shd w:val="clear" w:color="auto" w:fill="FFFFFF"/>
        </w:rPr>
        <w:t>V</w:t>
      </w:r>
      <w:r w:rsidRPr="00462454">
        <w:rPr>
          <w:rFonts w:ascii="Times New Roman" w:hAnsi="Times New Roman"/>
          <w:sz w:val="24"/>
          <w:szCs w:val="24"/>
          <w:shd w:val="clear" w:color="auto" w:fill="FFFFFF"/>
        </w:rPr>
        <w:t>ietinė rinkliava nuo rinkliavos įvedimo 2017 m. spalio 1 d., sumokėta ir nesumokėta suma 202</w:t>
      </w:r>
      <w:r w:rsidR="00462454">
        <w:rPr>
          <w:rFonts w:ascii="Times New Roman" w:hAnsi="Times New Roman"/>
          <w:sz w:val="24"/>
          <w:szCs w:val="24"/>
          <w:shd w:val="clear" w:color="auto" w:fill="FFFFFF"/>
        </w:rPr>
        <w:t>1</w:t>
      </w:r>
      <w:r w:rsidRPr="00462454">
        <w:rPr>
          <w:rFonts w:ascii="Times New Roman" w:hAnsi="Times New Roman"/>
          <w:sz w:val="24"/>
          <w:szCs w:val="24"/>
          <w:shd w:val="clear" w:color="auto" w:fill="FFFFFF"/>
        </w:rPr>
        <w:t xml:space="preserve"> m. pateikta 1 lentelėje</w:t>
      </w:r>
      <w:r w:rsidR="009C000D" w:rsidRPr="00462454">
        <w:rPr>
          <w:rFonts w:ascii="Times New Roman" w:hAnsi="Times New Roman"/>
          <w:sz w:val="24"/>
          <w:szCs w:val="24"/>
          <w:shd w:val="clear" w:color="auto" w:fill="FFFFFF"/>
        </w:rPr>
        <w:t>.</w:t>
      </w:r>
    </w:p>
    <w:p w14:paraId="171FA530" w14:textId="77777777" w:rsidR="003D0BD9" w:rsidRPr="00462454" w:rsidRDefault="003D0BD9" w:rsidP="003D0BD9">
      <w:pPr>
        <w:spacing w:after="0" w:line="276" w:lineRule="auto"/>
        <w:ind w:firstLine="720"/>
        <w:jc w:val="both"/>
        <w:rPr>
          <w:rFonts w:ascii="Times New Roman" w:hAnsi="Times New Roman"/>
          <w:sz w:val="24"/>
          <w:szCs w:val="24"/>
          <w:highlight w:val="yellow"/>
          <w:shd w:val="clear" w:color="auto" w:fill="FFFFFF"/>
        </w:rPr>
      </w:pPr>
    </w:p>
    <w:p w14:paraId="04950790" w14:textId="2C5B61E5" w:rsidR="003D0BD9" w:rsidRPr="009C7314" w:rsidRDefault="003D0BD9" w:rsidP="00404364">
      <w:pPr>
        <w:rPr>
          <w:rFonts w:ascii="Times New Roman" w:hAnsi="Times New Roman"/>
          <w:b/>
          <w:sz w:val="24"/>
          <w:szCs w:val="24"/>
        </w:rPr>
      </w:pPr>
      <w:r w:rsidRPr="009C7314">
        <w:rPr>
          <w:rFonts w:ascii="Times New Roman" w:hAnsi="Times New Roman"/>
          <w:b/>
          <w:sz w:val="24"/>
          <w:szCs w:val="24"/>
        </w:rPr>
        <w:t>1 lentelė. Vietinės rinkliavos surinkimas</w:t>
      </w:r>
    </w:p>
    <w:tbl>
      <w:tblPr>
        <w:tblW w:w="9020" w:type="dxa"/>
        <w:tblLook w:val="04A0" w:firstRow="1" w:lastRow="0" w:firstColumn="1" w:lastColumn="0" w:noHBand="0" w:noVBand="1"/>
      </w:tblPr>
      <w:tblGrid>
        <w:gridCol w:w="2698"/>
        <w:gridCol w:w="1591"/>
        <w:gridCol w:w="1476"/>
        <w:gridCol w:w="1443"/>
        <w:gridCol w:w="1812"/>
      </w:tblGrid>
      <w:tr w:rsidR="009C7314" w:rsidRPr="009C7314" w14:paraId="1F51D5DF" w14:textId="77777777" w:rsidTr="009C7314">
        <w:trPr>
          <w:trHeight w:val="1380"/>
        </w:trPr>
        <w:tc>
          <w:tcPr>
            <w:tcW w:w="289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F7FF839" w14:textId="77777777" w:rsidR="009C7314" w:rsidRPr="009C7314" w:rsidRDefault="009C7314" w:rsidP="009C7314">
            <w:pPr>
              <w:spacing w:after="0" w:line="240" w:lineRule="auto"/>
              <w:jc w:val="center"/>
              <w:rPr>
                <w:rFonts w:ascii="Times New Roman" w:eastAsia="Times New Roman" w:hAnsi="Times New Roman"/>
                <w:b/>
                <w:bCs/>
                <w:color w:val="000000"/>
                <w:lang w:eastAsia="lt-LT"/>
              </w:rPr>
            </w:pPr>
            <w:r w:rsidRPr="009C7314">
              <w:rPr>
                <w:rFonts w:ascii="Times New Roman" w:eastAsia="Times New Roman" w:hAnsi="Times New Roman"/>
                <w:b/>
                <w:bCs/>
                <w:color w:val="000000"/>
                <w:lang w:eastAsia="lt-LT"/>
              </w:rPr>
              <w:t>Laikotarpis</w:t>
            </w:r>
          </w:p>
        </w:tc>
        <w:tc>
          <w:tcPr>
            <w:tcW w:w="1405" w:type="dxa"/>
            <w:tcBorders>
              <w:top w:val="single" w:sz="4" w:space="0" w:color="auto"/>
              <w:left w:val="nil"/>
              <w:bottom w:val="single" w:sz="4" w:space="0" w:color="auto"/>
              <w:right w:val="single" w:sz="4" w:space="0" w:color="auto"/>
            </w:tcBorders>
            <w:shd w:val="clear" w:color="auto" w:fill="auto"/>
            <w:vAlign w:val="center"/>
            <w:hideMark/>
          </w:tcPr>
          <w:p w14:paraId="3B62652B" w14:textId="77777777" w:rsidR="009C7314" w:rsidRPr="009C7314" w:rsidRDefault="009C7314" w:rsidP="009C7314">
            <w:pPr>
              <w:spacing w:after="0" w:line="240" w:lineRule="auto"/>
              <w:jc w:val="center"/>
              <w:rPr>
                <w:rFonts w:ascii="Times New Roman" w:eastAsia="Times New Roman" w:hAnsi="Times New Roman"/>
                <w:b/>
                <w:bCs/>
                <w:color w:val="000000"/>
                <w:lang w:eastAsia="lt-LT"/>
              </w:rPr>
            </w:pPr>
            <w:r w:rsidRPr="009C7314">
              <w:rPr>
                <w:rFonts w:ascii="Times New Roman" w:eastAsia="Times New Roman" w:hAnsi="Times New Roman"/>
                <w:b/>
                <w:bCs/>
                <w:color w:val="000000"/>
                <w:lang w:eastAsia="lt-LT"/>
              </w:rPr>
              <w:t>Priskaityta suma (įskaitant lengvatas),Eur</w:t>
            </w:r>
          </w:p>
        </w:tc>
        <w:tc>
          <w:tcPr>
            <w:tcW w:w="1396" w:type="dxa"/>
            <w:tcBorders>
              <w:top w:val="single" w:sz="4" w:space="0" w:color="auto"/>
              <w:left w:val="nil"/>
              <w:bottom w:val="single" w:sz="4" w:space="0" w:color="auto"/>
              <w:right w:val="single" w:sz="4" w:space="0" w:color="auto"/>
            </w:tcBorders>
            <w:shd w:val="clear" w:color="auto" w:fill="auto"/>
            <w:vAlign w:val="center"/>
            <w:hideMark/>
          </w:tcPr>
          <w:p w14:paraId="48D000E1" w14:textId="77777777" w:rsidR="009C7314" w:rsidRPr="009C7314" w:rsidRDefault="009C7314" w:rsidP="009C7314">
            <w:pPr>
              <w:spacing w:after="0" w:line="240" w:lineRule="auto"/>
              <w:jc w:val="center"/>
              <w:rPr>
                <w:rFonts w:ascii="Times New Roman" w:eastAsia="Times New Roman" w:hAnsi="Times New Roman"/>
                <w:b/>
                <w:bCs/>
                <w:color w:val="000000"/>
                <w:lang w:eastAsia="lt-LT"/>
              </w:rPr>
            </w:pPr>
            <w:r w:rsidRPr="009C7314">
              <w:rPr>
                <w:rFonts w:ascii="Times New Roman" w:eastAsia="Times New Roman" w:hAnsi="Times New Roman"/>
                <w:b/>
                <w:bCs/>
                <w:color w:val="000000"/>
                <w:lang w:eastAsia="lt-LT"/>
              </w:rPr>
              <w:t>Sumokėta suma (</w:t>
            </w:r>
            <w:proofErr w:type="spellStart"/>
            <w:r w:rsidRPr="009C7314">
              <w:rPr>
                <w:rFonts w:ascii="Times New Roman" w:eastAsia="Times New Roman" w:hAnsi="Times New Roman"/>
                <w:b/>
                <w:bCs/>
                <w:color w:val="000000"/>
                <w:lang w:eastAsia="lt-LT"/>
              </w:rPr>
              <w:t>minusuojant</w:t>
            </w:r>
            <w:proofErr w:type="spellEnd"/>
            <w:r w:rsidRPr="009C7314">
              <w:rPr>
                <w:rFonts w:ascii="Times New Roman" w:eastAsia="Times New Roman" w:hAnsi="Times New Roman"/>
                <w:b/>
                <w:bCs/>
                <w:color w:val="000000"/>
                <w:lang w:eastAsia="lt-LT"/>
              </w:rPr>
              <w:t xml:space="preserve"> grąžinimus), Eur</w:t>
            </w:r>
          </w:p>
        </w:tc>
        <w:tc>
          <w:tcPr>
            <w:tcW w:w="1451" w:type="dxa"/>
            <w:tcBorders>
              <w:top w:val="single" w:sz="4" w:space="0" w:color="auto"/>
              <w:left w:val="nil"/>
              <w:bottom w:val="single" w:sz="4" w:space="0" w:color="auto"/>
              <w:right w:val="single" w:sz="4" w:space="0" w:color="auto"/>
            </w:tcBorders>
            <w:shd w:val="clear" w:color="auto" w:fill="auto"/>
            <w:vAlign w:val="center"/>
            <w:hideMark/>
          </w:tcPr>
          <w:p w14:paraId="6EBEA4E8" w14:textId="77777777" w:rsidR="009C7314" w:rsidRPr="009C7314" w:rsidRDefault="009C7314" w:rsidP="009C7314">
            <w:pPr>
              <w:spacing w:after="0" w:line="240" w:lineRule="auto"/>
              <w:jc w:val="center"/>
              <w:rPr>
                <w:rFonts w:ascii="Times New Roman" w:eastAsia="Times New Roman" w:hAnsi="Times New Roman"/>
                <w:b/>
                <w:bCs/>
                <w:color w:val="000000"/>
                <w:lang w:eastAsia="lt-LT"/>
              </w:rPr>
            </w:pPr>
            <w:r w:rsidRPr="009C7314">
              <w:rPr>
                <w:rFonts w:ascii="Times New Roman" w:eastAsia="Times New Roman" w:hAnsi="Times New Roman"/>
                <w:b/>
                <w:bCs/>
                <w:color w:val="000000"/>
                <w:lang w:eastAsia="lt-LT"/>
              </w:rPr>
              <w:t>Laikotarpio priskaitymo ir apmokėjimo santykis</w:t>
            </w:r>
          </w:p>
        </w:tc>
        <w:tc>
          <w:tcPr>
            <w:tcW w:w="1874" w:type="dxa"/>
            <w:tcBorders>
              <w:top w:val="single" w:sz="4" w:space="0" w:color="auto"/>
              <w:left w:val="nil"/>
              <w:bottom w:val="single" w:sz="4" w:space="0" w:color="auto"/>
              <w:right w:val="single" w:sz="4" w:space="0" w:color="auto"/>
            </w:tcBorders>
            <w:shd w:val="clear" w:color="auto" w:fill="auto"/>
            <w:vAlign w:val="center"/>
            <w:hideMark/>
          </w:tcPr>
          <w:p w14:paraId="22C94B13" w14:textId="77777777" w:rsidR="009C7314" w:rsidRPr="009C7314" w:rsidRDefault="009C7314" w:rsidP="009C7314">
            <w:pPr>
              <w:spacing w:after="0" w:line="240" w:lineRule="auto"/>
              <w:jc w:val="center"/>
              <w:rPr>
                <w:rFonts w:ascii="Times New Roman" w:eastAsia="Times New Roman" w:hAnsi="Times New Roman"/>
                <w:b/>
                <w:bCs/>
                <w:color w:val="000000"/>
                <w:lang w:eastAsia="lt-LT"/>
              </w:rPr>
            </w:pPr>
            <w:r w:rsidRPr="009C7314">
              <w:rPr>
                <w:rFonts w:ascii="Times New Roman" w:eastAsia="Times New Roman" w:hAnsi="Times New Roman"/>
                <w:b/>
                <w:bCs/>
                <w:color w:val="000000"/>
                <w:lang w:eastAsia="lt-LT"/>
              </w:rPr>
              <w:t>Nesumokėta suma už laikotarpį, Eur</w:t>
            </w:r>
          </w:p>
        </w:tc>
      </w:tr>
      <w:tr w:rsidR="009C7314" w:rsidRPr="009C7314" w14:paraId="74CCCA7D" w14:textId="77777777" w:rsidTr="009C7314">
        <w:trPr>
          <w:trHeight w:val="288"/>
        </w:trPr>
        <w:tc>
          <w:tcPr>
            <w:tcW w:w="2894" w:type="dxa"/>
            <w:tcBorders>
              <w:top w:val="nil"/>
              <w:left w:val="single" w:sz="4" w:space="0" w:color="auto"/>
              <w:bottom w:val="single" w:sz="4" w:space="0" w:color="auto"/>
              <w:right w:val="single" w:sz="4" w:space="0" w:color="auto"/>
            </w:tcBorders>
            <w:shd w:val="clear" w:color="000000" w:fill="C9C9C9"/>
            <w:vAlign w:val="center"/>
            <w:hideMark/>
          </w:tcPr>
          <w:p w14:paraId="218687CF" w14:textId="77777777" w:rsidR="009C7314" w:rsidRPr="009C7314" w:rsidRDefault="009C7314" w:rsidP="009C7314">
            <w:pPr>
              <w:spacing w:after="0" w:line="240" w:lineRule="auto"/>
              <w:jc w:val="center"/>
              <w:rPr>
                <w:rFonts w:ascii="Times New Roman" w:eastAsia="Times New Roman" w:hAnsi="Times New Roman"/>
                <w:b/>
                <w:bCs/>
                <w:lang w:eastAsia="lt-LT"/>
              </w:rPr>
            </w:pPr>
            <w:r w:rsidRPr="009C7314">
              <w:rPr>
                <w:rFonts w:ascii="Times New Roman" w:eastAsia="Times New Roman" w:hAnsi="Times New Roman"/>
                <w:b/>
                <w:bCs/>
                <w:lang w:eastAsia="lt-LT"/>
              </w:rPr>
              <w:t>2017 IV</w:t>
            </w:r>
          </w:p>
        </w:tc>
        <w:tc>
          <w:tcPr>
            <w:tcW w:w="1405" w:type="dxa"/>
            <w:tcBorders>
              <w:top w:val="single" w:sz="4" w:space="0" w:color="D3D3D3"/>
              <w:left w:val="single" w:sz="4" w:space="0" w:color="D3D3D3"/>
              <w:bottom w:val="single" w:sz="4" w:space="0" w:color="D3D3D3"/>
              <w:right w:val="single" w:sz="4" w:space="0" w:color="D3D3D3"/>
            </w:tcBorders>
            <w:shd w:val="clear" w:color="A9A9A9" w:fill="C9C9C9"/>
            <w:hideMark/>
          </w:tcPr>
          <w:p w14:paraId="4114C1BA" w14:textId="77777777" w:rsidR="009C7314" w:rsidRPr="009C7314" w:rsidRDefault="009C7314" w:rsidP="009C7314">
            <w:pPr>
              <w:spacing w:after="0" w:line="240" w:lineRule="auto"/>
              <w:jc w:val="center"/>
              <w:rPr>
                <w:rFonts w:ascii="Times New Roman" w:eastAsia="Times New Roman" w:hAnsi="Times New Roman"/>
                <w:b/>
                <w:bCs/>
                <w:lang w:eastAsia="lt-LT"/>
              </w:rPr>
            </w:pPr>
            <w:r w:rsidRPr="009C7314">
              <w:rPr>
                <w:rFonts w:ascii="Times New Roman" w:eastAsia="Times New Roman" w:hAnsi="Times New Roman"/>
                <w:b/>
                <w:bCs/>
                <w:lang w:eastAsia="lt-LT"/>
              </w:rPr>
              <w:t>147657,70</w:t>
            </w:r>
          </w:p>
        </w:tc>
        <w:tc>
          <w:tcPr>
            <w:tcW w:w="1396" w:type="dxa"/>
            <w:tcBorders>
              <w:top w:val="single" w:sz="4" w:space="0" w:color="D3D3D3"/>
              <w:left w:val="nil"/>
              <w:bottom w:val="single" w:sz="4" w:space="0" w:color="D3D3D3"/>
              <w:right w:val="single" w:sz="4" w:space="0" w:color="D3D3D3"/>
            </w:tcBorders>
            <w:shd w:val="clear" w:color="DCDCDC" w:fill="C9C9C9"/>
            <w:hideMark/>
          </w:tcPr>
          <w:p w14:paraId="5458D8E2" w14:textId="77777777" w:rsidR="009C7314" w:rsidRPr="009C7314" w:rsidRDefault="009C7314" w:rsidP="009C7314">
            <w:pPr>
              <w:spacing w:after="0" w:line="240" w:lineRule="auto"/>
              <w:jc w:val="center"/>
              <w:rPr>
                <w:rFonts w:ascii="Times New Roman" w:eastAsia="Times New Roman" w:hAnsi="Times New Roman"/>
                <w:b/>
                <w:bCs/>
                <w:lang w:eastAsia="lt-LT"/>
              </w:rPr>
            </w:pPr>
            <w:r w:rsidRPr="009C7314">
              <w:rPr>
                <w:rFonts w:ascii="Times New Roman" w:eastAsia="Times New Roman" w:hAnsi="Times New Roman"/>
                <w:b/>
                <w:bCs/>
                <w:lang w:eastAsia="lt-LT"/>
              </w:rPr>
              <w:t>83302,12</w:t>
            </w:r>
          </w:p>
        </w:tc>
        <w:tc>
          <w:tcPr>
            <w:tcW w:w="1451" w:type="dxa"/>
            <w:tcBorders>
              <w:top w:val="nil"/>
              <w:left w:val="single" w:sz="4" w:space="0" w:color="auto"/>
              <w:bottom w:val="single" w:sz="4" w:space="0" w:color="auto"/>
              <w:right w:val="single" w:sz="4" w:space="0" w:color="auto"/>
            </w:tcBorders>
            <w:shd w:val="clear" w:color="000000" w:fill="C9C9C9"/>
            <w:vAlign w:val="center"/>
            <w:hideMark/>
          </w:tcPr>
          <w:p w14:paraId="6F85278C" w14:textId="77777777" w:rsidR="009C7314" w:rsidRPr="009C7314" w:rsidRDefault="009C7314" w:rsidP="009C7314">
            <w:pPr>
              <w:spacing w:after="0" w:line="240" w:lineRule="auto"/>
              <w:jc w:val="center"/>
              <w:rPr>
                <w:rFonts w:ascii="Times New Roman" w:eastAsia="Times New Roman" w:hAnsi="Times New Roman"/>
                <w:b/>
                <w:bCs/>
                <w:lang w:eastAsia="lt-LT"/>
              </w:rPr>
            </w:pPr>
            <w:r w:rsidRPr="009C7314">
              <w:rPr>
                <w:rFonts w:ascii="Times New Roman" w:eastAsia="Times New Roman" w:hAnsi="Times New Roman"/>
                <w:b/>
                <w:bCs/>
                <w:lang w:eastAsia="lt-LT"/>
              </w:rPr>
              <w:t>56,42</w:t>
            </w:r>
          </w:p>
        </w:tc>
        <w:tc>
          <w:tcPr>
            <w:tcW w:w="1874" w:type="dxa"/>
            <w:tcBorders>
              <w:top w:val="nil"/>
              <w:left w:val="nil"/>
              <w:bottom w:val="single" w:sz="4" w:space="0" w:color="auto"/>
              <w:right w:val="single" w:sz="4" w:space="0" w:color="auto"/>
            </w:tcBorders>
            <w:shd w:val="clear" w:color="000000" w:fill="C9C9C9"/>
            <w:vAlign w:val="center"/>
            <w:hideMark/>
          </w:tcPr>
          <w:p w14:paraId="624B10B5" w14:textId="77777777" w:rsidR="009C7314" w:rsidRPr="009C7314" w:rsidRDefault="009C7314" w:rsidP="009C7314">
            <w:pPr>
              <w:spacing w:after="0" w:line="240" w:lineRule="auto"/>
              <w:jc w:val="center"/>
              <w:rPr>
                <w:rFonts w:ascii="Times New Roman" w:eastAsia="Times New Roman" w:hAnsi="Times New Roman"/>
                <w:b/>
                <w:bCs/>
                <w:lang w:eastAsia="lt-LT"/>
              </w:rPr>
            </w:pPr>
            <w:r w:rsidRPr="009C7314">
              <w:rPr>
                <w:rFonts w:ascii="Times New Roman" w:eastAsia="Times New Roman" w:hAnsi="Times New Roman"/>
                <w:b/>
                <w:bCs/>
                <w:lang w:eastAsia="lt-LT"/>
              </w:rPr>
              <w:t>64355,58</w:t>
            </w:r>
          </w:p>
        </w:tc>
      </w:tr>
      <w:tr w:rsidR="009C7314" w:rsidRPr="009C7314" w14:paraId="291D38E3" w14:textId="77777777" w:rsidTr="009C7314">
        <w:trPr>
          <w:trHeight w:val="288"/>
        </w:trPr>
        <w:tc>
          <w:tcPr>
            <w:tcW w:w="2894" w:type="dxa"/>
            <w:tcBorders>
              <w:top w:val="nil"/>
              <w:left w:val="single" w:sz="4" w:space="0" w:color="auto"/>
              <w:bottom w:val="single" w:sz="4" w:space="0" w:color="auto"/>
              <w:right w:val="single" w:sz="4" w:space="0" w:color="auto"/>
            </w:tcBorders>
            <w:shd w:val="clear" w:color="auto" w:fill="auto"/>
            <w:vAlign w:val="center"/>
            <w:hideMark/>
          </w:tcPr>
          <w:p w14:paraId="6F811C56" w14:textId="77777777" w:rsidR="009C7314" w:rsidRPr="009C7314" w:rsidRDefault="009C7314" w:rsidP="009C7314">
            <w:pPr>
              <w:spacing w:after="0" w:line="240" w:lineRule="auto"/>
              <w:jc w:val="center"/>
              <w:rPr>
                <w:rFonts w:ascii="Times New Roman" w:eastAsia="Times New Roman" w:hAnsi="Times New Roman"/>
                <w:lang w:eastAsia="lt-LT"/>
              </w:rPr>
            </w:pPr>
            <w:r w:rsidRPr="009C7314">
              <w:rPr>
                <w:rFonts w:ascii="Times New Roman" w:eastAsia="Times New Roman" w:hAnsi="Times New Roman"/>
                <w:lang w:eastAsia="lt-LT"/>
              </w:rPr>
              <w:t>2018 I</w:t>
            </w:r>
          </w:p>
        </w:tc>
        <w:tc>
          <w:tcPr>
            <w:tcW w:w="1405" w:type="dxa"/>
            <w:tcBorders>
              <w:top w:val="single" w:sz="4" w:space="0" w:color="auto"/>
              <w:left w:val="nil"/>
              <w:bottom w:val="single" w:sz="4" w:space="0" w:color="auto"/>
              <w:right w:val="single" w:sz="4" w:space="0" w:color="auto"/>
            </w:tcBorders>
            <w:shd w:val="clear" w:color="auto" w:fill="auto"/>
            <w:vAlign w:val="center"/>
            <w:hideMark/>
          </w:tcPr>
          <w:p w14:paraId="4729040E" w14:textId="77777777" w:rsidR="009C7314" w:rsidRPr="009C7314" w:rsidRDefault="009C7314" w:rsidP="009C7314">
            <w:pPr>
              <w:spacing w:after="0" w:line="240" w:lineRule="auto"/>
              <w:jc w:val="center"/>
              <w:rPr>
                <w:rFonts w:ascii="Times New Roman" w:eastAsia="Times New Roman" w:hAnsi="Times New Roman"/>
                <w:lang w:eastAsia="lt-LT"/>
              </w:rPr>
            </w:pPr>
            <w:r w:rsidRPr="009C7314">
              <w:rPr>
                <w:rFonts w:ascii="Times New Roman" w:eastAsia="Times New Roman" w:hAnsi="Times New Roman"/>
                <w:lang w:eastAsia="lt-LT"/>
              </w:rPr>
              <w:t>153058,79</w:t>
            </w:r>
          </w:p>
        </w:tc>
        <w:tc>
          <w:tcPr>
            <w:tcW w:w="1396" w:type="dxa"/>
            <w:tcBorders>
              <w:top w:val="single" w:sz="4" w:space="0" w:color="auto"/>
              <w:left w:val="nil"/>
              <w:bottom w:val="single" w:sz="4" w:space="0" w:color="auto"/>
              <w:right w:val="single" w:sz="4" w:space="0" w:color="auto"/>
            </w:tcBorders>
            <w:shd w:val="clear" w:color="auto" w:fill="auto"/>
            <w:vAlign w:val="center"/>
            <w:hideMark/>
          </w:tcPr>
          <w:p w14:paraId="0B8D6DD2" w14:textId="77777777" w:rsidR="009C7314" w:rsidRPr="009C7314" w:rsidRDefault="009C7314" w:rsidP="009C7314">
            <w:pPr>
              <w:spacing w:after="0" w:line="240" w:lineRule="auto"/>
              <w:jc w:val="center"/>
              <w:rPr>
                <w:rFonts w:ascii="Times New Roman" w:eastAsia="Times New Roman" w:hAnsi="Times New Roman"/>
                <w:lang w:eastAsia="lt-LT"/>
              </w:rPr>
            </w:pPr>
            <w:r w:rsidRPr="009C7314">
              <w:rPr>
                <w:rFonts w:ascii="Times New Roman" w:eastAsia="Times New Roman" w:hAnsi="Times New Roman"/>
                <w:lang w:eastAsia="lt-LT"/>
              </w:rPr>
              <w:t>24858,85</w:t>
            </w:r>
          </w:p>
        </w:tc>
        <w:tc>
          <w:tcPr>
            <w:tcW w:w="1451" w:type="dxa"/>
            <w:tcBorders>
              <w:top w:val="nil"/>
              <w:left w:val="nil"/>
              <w:bottom w:val="single" w:sz="4" w:space="0" w:color="auto"/>
              <w:right w:val="single" w:sz="4" w:space="0" w:color="auto"/>
            </w:tcBorders>
            <w:shd w:val="clear" w:color="000000" w:fill="FFFFFF"/>
            <w:vAlign w:val="center"/>
            <w:hideMark/>
          </w:tcPr>
          <w:p w14:paraId="4BBAD7DF" w14:textId="77777777" w:rsidR="009C7314" w:rsidRPr="009C7314" w:rsidRDefault="009C7314" w:rsidP="009C7314">
            <w:pPr>
              <w:spacing w:after="0" w:line="240" w:lineRule="auto"/>
              <w:jc w:val="center"/>
              <w:rPr>
                <w:rFonts w:ascii="Times New Roman" w:eastAsia="Times New Roman" w:hAnsi="Times New Roman"/>
                <w:lang w:eastAsia="lt-LT"/>
              </w:rPr>
            </w:pPr>
            <w:r w:rsidRPr="009C7314">
              <w:rPr>
                <w:rFonts w:ascii="Times New Roman" w:eastAsia="Times New Roman" w:hAnsi="Times New Roman"/>
                <w:lang w:eastAsia="lt-LT"/>
              </w:rPr>
              <w:t>16,24</w:t>
            </w:r>
          </w:p>
        </w:tc>
        <w:tc>
          <w:tcPr>
            <w:tcW w:w="1874" w:type="dxa"/>
            <w:tcBorders>
              <w:top w:val="nil"/>
              <w:left w:val="nil"/>
              <w:bottom w:val="single" w:sz="4" w:space="0" w:color="auto"/>
              <w:right w:val="single" w:sz="4" w:space="0" w:color="auto"/>
            </w:tcBorders>
            <w:shd w:val="clear" w:color="auto" w:fill="auto"/>
            <w:vAlign w:val="center"/>
            <w:hideMark/>
          </w:tcPr>
          <w:p w14:paraId="59F863E5" w14:textId="77777777" w:rsidR="009C7314" w:rsidRPr="009C7314" w:rsidRDefault="009C7314" w:rsidP="009C7314">
            <w:pPr>
              <w:spacing w:after="0" w:line="240" w:lineRule="auto"/>
              <w:jc w:val="center"/>
              <w:rPr>
                <w:rFonts w:ascii="Times New Roman" w:eastAsia="Times New Roman" w:hAnsi="Times New Roman"/>
                <w:color w:val="000000"/>
                <w:lang w:eastAsia="lt-LT"/>
              </w:rPr>
            </w:pPr>
            <w:r w:rsidRPr="009C7314">
              <w:rPr>
                <w:rFonts w:ascii="Times New Roman" w:eastAsia="Times New Roman" w:hAnsi="Times New Roman"/>
                <w:color w:val="000000"/>
                <w:lang w:eastAsia="lt-LT"/>
              </w:rPr>
              <w:t>128199,94</w:t>
            </w:r>
          </w:p>
        </w:tc>
      </w:tr>
      <w:tr w:rsidR="009C7314" w:rsidRPr="009C7314" w14:paraId="0D32CA24" w14:textId="77777777" w:rsidTr="009C7314">
        <w:trPr>
          <w:trHeight w:val="288"/>
        </w:trPr>
        <w:tc>
          <w:tcPr>
            <w:tcW w:w="2894" w:type="dxa"/>
            <w:tcBorders>
              <w:top w:val="nil"/>
              <w:left w:val="single" w:sz="4" w:space="0" w:color="auto"/>
              <w:bottom w:val="single" w:sz="4" w:space="0" w:color="auto"/>
              <w:right w:val="single" w:sz="4" w:space="0" w:color="auto"/>
            </w:tcBorders>
            <w:shd w:val="clear" w:color="auto" w:fill="auto"/>
            <w:vAlign w:val="center"/>
            <w:hideMark/>
          </w:tcPr>
          <w:p w14:paraId="611C1722" w14:textId="77777777" w:rsidR="009C7314" w:rsidRPr="009C7314" w:rsidRDefault="009C7314" w:rsidP="009C7314">
            <w:pPr>
              <w:spacing w:after="0" w:line="240" w:lineRule="auto"/>
              <w:jc w:val="center"/>
              <w:rPr>
                <w:rFonts w:ascii="Times New Roman" w:eastAsia="Times New Roman" w:hAnsi="Times New Roman"/>
                <w:lang w:eastAsia="lt-LT"/>
              </w:rPr>
            </w:pPr>
            <w:r w:rsidRPr="009C7314">
              <w:rPr>
                <w:rFonts w:ascii="Times New Roman" w:eastAsia="Times New Roman" w:hAnsi="Times New Roman"/>
                <w:lang w:eastAsia="lt-LT"/>
              </w:rPr>
              <w:t>2018 II</w:t>
            </w:r>
          </w:p>
        </w:tc>
        <w:tc>
          <w:tcPr>
            <w:tcW w:w="1405" w:type="dxa"/>
            <w:tcBorders>
              <w:top w:val="nil"/>
              <w:left w:val="nil"/>
              <w:bottom w:val="single" w:sz="4" w:space="0" w:color="auto"/>
              <w:right w:val="single" w:sz="4" w:space="0" w:color="auto"/>
            </w:tcBorders>
            <w:shd w:val="clear" w:color="auto" w:fill="auto"/>
            <w:vAlign w:val="center"/>
            <w:hideMark/>
          </w:tcPr>
          <w:p w14:paraId="0DB055D0" w14:textId="77777777" w:rsidR="009C7314" w:rsidRPr="009C7314" w:rsidRDefault="009C7314" w:rsidP="009C7314">
            <w:pPr>
              <w:spacing w:after="0" w:line="240" w:lineRule="auto"/>
              <w:jc w:val="center"/>
              <w:rPr>
                <w:rFonts w:ascii="Times New Roman" w:eastAsia="Times New Roman" w:hAnsi="Times New Roman"/>
                <w:lang w:eastAsia="lt-LT"/>
              </w:rPr>
            </w:pPr>
            <w:r w:rsidRPr="009C7314">
              <w:rPr>
                <w:rFonts w:ascii="Times New Roman" w:eastAsia="Times New Roman" w:hAnsi="Times New Roman"/>
                <w:lang w:eastAsia="lt-LT"/>
              </w:rPr>
              <w:t>147689,16</w:t>
            </w:r>
          </w:p>
        </w:tc>
        <w:tc>
          <w:tcPr>
            <w:tcW w:w="1396" w:type="dxa"/>
            <w:tcBorders>
              <w:top w:val="nil"/>
              <w:left w:val="nil"/>
              <w:bottom w:val="single" w:sz="4" w:space="0" w:color="auto"/>
              <w:right w:val="single" w:sz="4" w:space="0" w:color="auto"/>
            </w:tcBorders>
            <w:shd w:val="clear" w:color="auto" w:fill="auto"/>
            <w:vAlign w:val="center"/>
            <w:hideMark/>
          </w:tcPr>
          <w:p w14:paraId="40D8B39A" w14:textId="77777777" w:rsidR="009C7314" w:rsidRPr="009C7314" w:rsidRDefault="009C7314" w:rsidP="009C7314">
            <w:pPr>
              <w:spacing w:after="0" w:line="240" w:lineRule="auto"/>
              <w:jc w:val="center"/>
              <w:rPr>
                <w:rFonts w:ascii="Times New Roman" w:eastAsia="Times New Roman" w:hAnsi="Times New Roman"/>
                <w:lang w:eastAsia="lt-LT"/>
              </w:rPr>
            </w:pPr>
            <w:r w:rsidRPr="009C7314">
              <w:rPr>
                <w:rFonts w:ascii="Times New Roman" w:eastAsia="Times New Roman" w:hAnsi="Times New Roman"/>
                <w:lang w:eastAsia="lt-LT"/>
              </w:rPr>
              <w:t>294693,10</w:t>
            </w:r>
          </w:p>
        </w:tc>
        <w:tc>
          <w:tcPr>
            <w:tcW w:w="1451" w:type="dxa"/>
            <w:tcBorders>
              <w:top w:val="nil"/>
              <w:left w:val="nil"/>
              <w:bottom w:val="single" w:sz="4" w:space="0" w:color="auto"/>
              <w:right w:val="single" w:sz="4" w:space="0" w:color="auto"/>
            </w:tcBorders>
            <w:shd w:val="clear" w:color="000000" w:fill="FFFFFF"/>
            <w:vAlign w:val="center"/>
            <w:hideMark/>
          </w:tcPr>
          <w:p w14:paraId="546EE6C6" w14:textId="77777777" w:rsidR="009C7314" w:rsidRPr="009C7314" w:rsidRDefault="009C7314" w:rsidP="009C7314">
            <w:pPr>
              <w:spacing w:after="0" w:line="240" w:lineRule="auto"/>
              <w:jc w:val="center"/>
              <w:rPr>
                <w:rFonts w:ascii="Times New Roman" w:eastAsia="Times New Roman" w:hAnsi="Times New Roman"/>
                <w:lang w:eastAsia="lt-LT"/>
              </w:rPr>
            </w:pPr>
            <w:r w:rsidRPr="009C7314">
              <w:rPr>
                <w:rFonts w:ascii="Times New Roman" w:eastAsia="Times New Roman" w:hAnsi="Times New Roman"/>
                <w:lang w:eastAsia="lt-LT"/>
              </w:rPr>
              <w:t>199,54</w:t>
            </w:r>
          </w:p>
        </w:tc>
        <w:tc>
          <w:tcPr>
            <w:tcW w:w="1874" w:type="dxa"/>
            <w:tcBorders>
              <w:top w:val="nil"/>
              <w:left w:val="nil"/>
              <w:bottom w:val="single" w:sz="4" w:space="0" w:color="auto"/>
              <w:right w:val="single" w:sz="4" w:space="0" w:color="auto"/>
            </w:tcBorders>
            <w:shd w:val="clear" w:color="auto" w:fill="auto"/>
            <w:vAlign w:val="center"/>
            <w:hideMark/>
          </w:tcPr>
          <w:p w14:paraId="3D980CE0" w14:textId="77777777" w:rsidR="009C7314" w:rsidRPr="009C7314" w:rsidRDefault="009C7314" w:rsidP="009C7314">
            <w:pPr>
              <w:spacing w:after="0" w:line="240" w:lineRule="auto"/>
              <w:jc w:val="center"/>
              <w:rPr>
                <w:rFonts w:ascii="Times New Roman" w:eastAsia="Times New Roman" w:hAnsi="Times New Roman"/>
                <w:color w:val="000000"/>
                <w:lang w:eastAsia="lt-LT"/>
              </w:rPr>
            </w:pPr>
            <w:r w:rsidRPr="009C7314">
              <w:rPr>
                <w:rFonts w:ascii="Times New Roman" w:eastAsia="Times New Roman" w:hAnsi="Times New Roman"/>
                <w:color w:val="000000"/>
                <w:lang w:eastAsia="lt-LT"/>
              </w:rPr>
              <w:t>-147003,94</w:t>
            </w:r>
          </w:p>
        </w:tc>
      </w:tr>
      <w:tr w:rsidR="009C7314" w:rsidRPr="009C7314" w14:paraId="4B6172A4" w14:textId="77777777" w:rsidTr="009C7314">
        <w:trPr>
          <w:trHeight w:val="288"/>
        </w:trPr>
        <w:tc>
          <w:tcPr>
            <w:tcW w:w="2894" w:type="dxa"/>
            <w:tcBorders>
              <w:top w:val="nil"/>
              <w:left w:val="single" w:sz="4" w:space="0" w:color="auto"/>
              <w:bottom w:val="single" w:sz="4" w:space="0" w:color="auto"/>
              <w:right w:val="single" w:sz="4" w:space="0" w:color="auto"/>
            </w:tcBorders>
            <w:shd w:val="clear" w:color="auto" w:fill="auto"/>
            <w:vAlign w:val="center"/>
            <w:hideMark/>
          </w:tcPr>
          <w:p w14:paraId="7081759B" w14:textId="77777777" w:rsidR="009C7314" w:rsidRPr="009C7314" w:rsidRDefault="009C7314" w:rsidP="009C7314">
            <w:pPr>
              <w:spacing w:after="0" w:line="240" w:lineRule="auto"/>
              <w:jc w:val="center"/>
              <w:rPr>
                <w:rFonts w:ascii="Times New Roman" w:eastAsia="Times New Roman" w:hAnsi="Times New Roman"/>
                <w:lang w:eastAsia="lt-LT"/>
              </w:rPr>
            </w:pPr>
            <w:r w:rsidRPr="009C7314">
              <w:rPr>
                <w:rFonts w:ascii="Times New Roman" w:eastAsia="Times New Roman" w:hAnsi="Times New Roman"/>
                <w:lang w:eastAsia="lt-LT"/>
              </w:rPr>
              <w:t>2018 III</w:t>
            </w:r>
          </w:p>
        </w:tc>
        <w:tc>
          <w:tcPr>
            <w:tcW w:w="1405" w:type="dxa"/>
            <w:tcBorders>
              <w:top w:val="nil"/>
              <w:left w:val="nil"/>
              <w:bottom w:val="single" w:sz="4" w:space="0" w:color="auto"/>
              <w:right w:val="single" w:sz="4" w:space="0" w:color="auto"/>
            </w:tcBorders>
            <w:shd w:val="clear" w:color="auto" w:fill="auto"/>
            <w:vAlign w:val="center"/>
            <w:hideMark/>
          </w:tcPr>
          <w:p w14:paraId="3189B3CB" w14:textId="77777777" w:rsidR="009C7314" w:rsidRPr="009C7314" w:rsidRDefault="009C7314" w:rsidP="009C7314">
            <w:pPr>
              <w:spacing w:after="0" w:line="240" w:lineRule="auto"/>
              <w:jc w:val="center"/>
              <w:rPr>
                <w:rFonts w:ascii="Times New Roman" w:eastAsia="Times New Roman" w:hAnsi="Times New Roman"/>
                <w:lang w:eastAsia="lt-LT"/>
              </w:rPr>
            </w:pPr>
            <w:r w:rsidRPr="009C7314">
              <w:rPr>
                <w:rFonts w:ascii="Times New Roman" w:eastAsia="Times New Roman" w:hAnsi="Times New Roman"/>
                <w:lang w:eastAsia="lt-LT"/>
              </w:rPr>
              <w:t>146568,92</w:t>
            </w:r>
          </w:p>
        </w:tc>
        <w:tc>
          <w:tcPr>
            <w:tcW w:w="1396" w:type="dxa"/>
            <w:tcBorders>
              <w:top w:val="nil"/>
              <w:left w:val="nil"/>
              <w:bottom w:val="single" w:sz="4" w:space="0" w:color="auto"/>
              <w:right w:val="single" w:sz="4" w:space="0" w:color="auto"/>
            </w:tcBorders>
            <w:shd w:val="clear" w:color="auto" w:fill="auto"/>
            <w:vAlign w:val="center"/>
            <w:hideMark/>
          </w:tcPr>
          <w:p w14:paraId="0AC34F96" w14:textId="77777777" w:rsidR="009C7314" w:rsidRPr="009C7314" w:rsidRDefault="009C7314" w:rsidP="009C7314">
            <w:pPr>
              <w:spacing w:after="0" w:line="240" w:lineRule="auto"/>
              <w:jc w:val="center"/>
              <w:rPr>
                <w:rFonts w:ascii="Times New Roman" w:eastAsia="Times New Roman" w:hAnsi="Times New Roman"/>
                <w:lang w:eastAsia="lt-LT"/>
              </w:rPr>
            </w:pPr>
            <w:r w:rsidRPr="009C7314">
              <w:rPr>
                <w:rFonts w:ascii="Times New Roman" w:eastAsia="Times New Roman" w:hAnsi="Times New Roman"/>
                <w:lang w:eastAsia="lt-LT"/>
              </w:rPr>
              <w:t>50515,19</w:t>
            </w:r>
          </w:p>
        </w:tc>
        <w:tc>
          <w:tcPr>
            <w:tcW w:w="1451" w:type="dxa"/>
            <w:tcBorders>
              <w:top w:val="nil"/>
              <w:left w:val="nil"/>
              <w:bottom w:val="single" w:sz="4" w:space="0" w:color="auto"/>
              <w:right w:val="single" w:sz="4" w:space="0" w:color="auto"/>
            </w:tcBorders>
            <w:shd w:val="clear" w:color="000000" w:fill="FFFFFF"/>
            <w:vAlign w:val="center"/>
            <w:hideMark/>
          </w:tcPr>
          <w:p w14:paraId="01D0E2FF" w14:textId="77777777" w:rsidR="009C7314" w:rsidRPr="009C7314" w:rsidRDefault="009C7314" w:rsidP="009C7314">
            <w:pPr>
              <w:spacing w:after="0" w:line="240" w:lineRule="auto"/>
              <w:jc w:val="center"/>
              <w:rPr>
                <w:rFonts w:ascii="Times New Roman" w:eastAsia="Times New Roman" w:hAnsi="Times New Roman"/>
                <w:lang w:eastAsia="lt-LT"/>
              </w:rPr>
            </w:pPr>
            <w:r w:rsidRPr="009C7314">
              <w:rPr>
                <w:rFonts w:ascii="Times New Roman" w:eastAsia="Times New Roman" w:hAnsi="Times New Roman"/>
                <w:lang w:eastAsia="lt-LT"/>
              </w:rPr>
              <w:t>34,47</w:t>
            </w:r>
          </w:p>
        </w:tc>
        <w:tc>
          <w:tcPr>
            <w:tcW w:w="1874" w:type="dxa"/>
            <w:tcBorders>
              <w:top w:val="nil"/>
              <w:left w:val="nil"/>
              <w:bottom w:val="single" w:sz="4" w:space="0" w:color="auto"/>
              <w:right w:val="single" w:sz="4" w:space="0" w:color="auto"/>
            </w:tcBorders>
            <w:shd w:val="clear" w:color="auto" w:fill="auto"/>
            <w:vAlign w:val="center"/>
            <w:hideMark/>
          </w:tcPr>
          <w:p w14:paraId="45A0F846" w14:textId="77777777" w:rsidR="009C7314" w:rsidRPr="009C7314" w:rsidRDefault="009C7314" w:rsidP="009C7314">
            <w:pPr>
              <w:spacing w:after="0" w:line="240" w:lineRule="auto"/>
              <w:jc w:val="center"/>
              <w:rPr>
                <w:rFonts w:ascii="Times New Roman" w:eastAsia="Times New Roman" w:hAnsi="Times New Roman"/>
                <w:color w:val="000000"/>
                <w:lang w:eastAsia="lt-LT"/>
              </w:rPr>
            </w:pPr>
            <w:r w:rsidRPr="009C7314">
              <w:rPr>
                <w:rFonts w:ascii="Times New Roman" w:eastAsia="Times New Roman" w:hAnsi="Times New Roman"/>
                <w:color w:val="000000"/>
                <w:lang w:eastAsia="lt-LT"/>
              </w:rPr>
              <w:t>96053,73</w:t>
            </w:r>
          </w:p>
        </w:tc>
      </w:tr>
      <w:tr w:rsidR="009C7314" w:rsidRPr="009C7314" w14:paraId="762C496A" w14:textId="77777777" w:rsidTr="009C7314">
        <w:trPr>
          <w:trHeight w:val="288"/>
        </w:trPr>
        <w:tc>
          <w:tcPr>
            <w:tcW w:w="2894" w:type="dxa"/>
            <w:tcBorders>
              <w:top w:val="nil"/>
              <w:left w:val="single" w:sz="4" w:space="0" w:color="auto"/>
              <w:bottom w:val="single" w:sz="4" w:space="0" w:color="auto"/>
              <w:right w:val="single" w:sz="4" w:space="0" w:color="auto"/>
            </w:tcBorders>
            <w:shd w:val="clear" w:color="auto" w:fill="auto"/>
            <w:vAlign w:val="center"/>
            <w:hideMark/>
          </w:tcPr>
          <w:p w14:paraId="7477ECEB" w14:textId="77777777" w:rsidR="009C7314" w:rsidRPr="009C7314" w:rsidRDefault="009C7314" w:rsidP="009C7314">
            <w:pPr>
              <w:spacing w:after="0" w:line="240" w:lineRule="auto"/>
              <w:jc w:val="center"/>
              <w:rPr>
                <w:rFonts w:ascii="Times New Roman" w:eastAsia="Times New Roman" w:hAnsi="Times New Roman"/>
                <w:lang w:eastAsia="lt-LT"/>
              </w:rPr>
            </w:pPr>
            <w:r w:rsidRPr="009C7314">
              <w:rPr>
                <w:rFonts w:ascii="Times New Roman" w:eastAsia="Times New Roman" w:hAnsi="Times New Roman"/>
                <w:lang w:eastAsia="lt-LT"/>
              </w:rPr>
              <w:t>2018 IV</w:t>
            </w:r>
          </w:p>
        </w:tc>
        <w:tc>
          <w:tcPr>
            <w:tcW w:w="1405" w:type="dxa"/>
            <w:tcBorders>
              <w:top w:val="nil"/>
              <w:left w:val="nil"/>
              <w:bottom w:val="single" w:sz="4" w:space="0" w:color="auto"/>
              <w:right w:val="single" w:sz="4" w:space="0" w:color="auto"/>
            </w:tcBorders>
            <w:shd w:val="clear" w:color="auto" w:fill="auto"/>
            <w:vAlign w:val="center"/>
            <w:hideMark/>
          </w:tcPr>
          <w:p w14:paraId="37C8F06D" w14:textId="77777777" w:rsidR="009C7314" w:rsidRPr="009C7314" w:rsidRDefault="009C7314" w:rsidP="009C7314">
            <w:pPr>
              <w:spacing w:after="0" w:line="240" w:lineRule="auto"/>
              <w:jc w:val="center"/>
              <w:rPr>
                <w:rFonts w:ascii="Times New Roman" w:eastAsia="Times New Roman" w:hAnsi="Times New Roman"/>
                <w:lang w:eastAsia="lt-LT"/>
              </w:rPr>
            </w:pPr>
            <w:r w:rsidRPr="009C7314">
              <w:rPr>
                <w:rFonts w:ascii="Times New Roman" w:eastAsia="Times New Roman" w:hAnsi="Times New Roman"/>
                <w:lang w:eastAsia="lt-LT"/>
              </w:rPr>
              <w:t>147457,26</w:t>
            </w:r>
          </w:p>
        </w:tc>
        <w:tc>
          <w:tcPr>
            <w:tcW w:w="1396" w:type="dxa"/>
            <w:tcBorders>
              <w:top w:val="nil"/>
              <w:left w:val="nil"/>
              <w:bottom w:val="single" w:sz="4" w:space="0" w:color="auto"/>
              <w:right w:val="single" w:sz="4" w:space="0" w:color="auto"/>
            </w:tcBorders>
            <w:shd w:val="clear" w:color="auto" w:fill="auto"/>
            <w:vAlign w:val="center"/>
            <w:hideMark/>
          </w:tcPr>
          <w:p w14:paraId="32BC6595" w14:textId="77777777" w:rsidR="009C7314" w:rsidRPr="009C7314" w:rsidRDefault="009C7314" w:rsidP="009C7314">
            <w:pPr>
              <w:spacing w:after="0" w:line="240" w:lineRule="auto"/>
              <w:jc w:val="center"/>
              <w:rPr>
                <w:rFonts w:ascii="Times New Roman" w:eastAsia="Times New Roman" w:hAnsi="Times New Roman"/>
                <w:lang w:eastAsia="lt-LT"/>
              </w:rPr>
            </w:pPr>
            <w:r w:rsidRPr="009C7314">
              <w:rPr>
                <w:rFonts w:ascii="Times New Roman" w:eastAsia="Times New Roman" w:hAnsi="Times New Roman"/>
                <w:lang w:eastAsia="lt-LT"/>
              </w:rPr>
              <w:t>133204,43</w:t>
            </w:r>
          </w:p>
        </w:tc>
        <w:tc>
          <w:tcPr>
            <w:tcW w:w="1451" w:type="dxa"/>
            <w:tcBorders>
              <w:top w:val="nil"/>
              <w:left w:val="nil"/>
              <w:bottom w:val="single" w:sz="4" w:space="0" w:color="auto"/>
              <w:right w:val="single" w:sz="4" w:space="0" w:color="auto"/>
            </w:tcBorders>
            <w:shd w:val="clear" w:color="000000" w:fill="FFFFFF"/>
            <w:vAlign w:val="center"/>
            <w:hideMark/>
          </w:tcPr>
          <w:p w14:paraId="0091D2C2" w14:textId="77777777" w:rsidR="009C7314" w:rsidRPr="009C7314" w:rsidRDefault="009C7314" w:rsidP="009C7314">
            <w:pPr>
              <w:spacing w:after="0" w:line="240" w:lineRule="auto"/>
              <w:jc w:val="center"/>
              <w:rPr>
                <w:rFonts w:ascii="Times New Roman" w:eastAsia="Times New Roman" w:hAnsi="Times New Roman"/>
                <w:lang w:eastAsia="lt-LT"/>
              </w:rPr>
            </w:pPr>
            <w:r w:rsidRPr="009C7314">
              <w:rPr>
                <w:rFonts w:ascii="Times New Roman" w:eastAsia="Times New Roman" w:hAnsi="Times New Roman"/>
                <w:lang w:eastAsia="lt-LT"/>
              </w:rPr>
              <w:t>90,33</w:t>
            </w:r>
          </w:p>
        </w:tc>
        <w:tc>
          <w:tcPr>
            <w:tcW w:w="1874" w:type="dxa"/>
            <w:tcBorders>
              <w:top w:val="nil"/>
              <w:left w:val="nil"/>
              <w:bottom w:val="single" w:sz="4" w:space="0" w:color="auto"/>
              <w:right w:val="single" w:sz="4" w:space="0" w:color="auto"/>
            </w:tcBorders>
            <w:shd w:val="clear" w:color="auto" w:fill="auto"/>
            <w:vAlign w:val="center"/>
            <w:hideMark/>
          </w:tcPr>
          <w:p w14:paraId="754F16D8" w14:textId="77777777" w:rsidR="009C7314" w:rsidRPr="009C7314" w:rsidRDefault="009C7314" w:rsidP="009C7314">
            <w:pPr>
              <w:spacing w:after="0" w:line="240" w:lineRule="auto"/>
              <w:jc w:val="center"/>
              <w:rPr>
                <w:rFonts w:ascii="Times New Roman" w:eastAsia="Times New Roman" w:hAnsi="Times New Roman"/>
                <w:color w:val="000000"/>
                <w:lang w:eastAsia="lt-LT"/>
              </w:rPr>
            </w:pPr>
            <w:r w:rsidRPr="009C7314">
              <w:rPr>
                <w:rFonts w:ascii="Times New Roman" w:eastAsia="Times New Roman" w:hAnsi="Times New Roman"/>
                <w:color w:val="000000"/>
                <w:lang w:eastAsia="lt-LT"/>
              </w:rPr>
              <w:t>14252,83</w:t>
            </w:r>
          </w:p>
        </w:tc>
      </w:tr>
      <w:tr w:rsidR="009C7314" w:rsidRPr="009C7314" w14:paraId="7B20044E" w14:textId="77777777" w:rsidTr="009C7314">
        <w:trPr>
          <w:trHeight w:val="288"/>
        </w:trPr>
        <w:tc>
          <w:tcPr>
            <w:tcW w:w="2894" w:type="dxa"/>
            <w:tcBorders>
              <w:top w:val="nil"/>
              <w:left w:val="single" w:sz="4" w:space="0" w:color="auto"/>
              <w:bottom w:val="single" w:sz="4" w:space="0" w:color="auto"/>
              <w:right w:val="single" w:sz="4" w:space="0" w:color="auto"/>
            </w:tcBorders>
            <w:shd w:val="clear" w:color="000000" w:fill="C9C9C9"/>
            <w:vAlign w:val="center"/>
            <w:hideMark/>
          </w:tcPr>
          <w:p w14:paraId="1C0950EF" w14:textId="77777777" w:rsidR="009C7314" w:rsidRPr="009C7314" w:rsidRDefault="009C7314" w:rsidP="009C7314">
            <w:pPr>
              <w:spacing w:after="0" w:line="240" w:lineRule="auto"/>
              <w:jc w:val="center"/>
              <w:rPr>
                <w:rFonts w:ascii="Times New Roman" w:eastAsia="Times New Roman" w:hAnsi="Times New Roman"/>
                <w:b/>
                <w:bCs/>
                <w:lang w:eastAsia="lt-LT"/>
              </w:rPr>
            </w:pPr>
            <w:r w:rsidRPr="009C7314">
              <w:rPr>
                <w:rFonts w:ascii="Times New Roman" w:eastAsia="Times New Roman" w:hAnsi="Times New Roman"/>
                <w:b/>
                <w:bCs/>
                <w:lang w:eastAsia="lt-LT"/>
              </w:rPr>
              <w:t>2018</w:t>
            </w:r>
          </w:p>
        </w:tc>
        <w:tc>
          <w:tcPr>
            <w:tcW w:w="1405" w:type="dxa"/>
            <w:tcBorders>
              <w:top w:val="nil"/>
              <w:left w:val="nil"/>
              <w:bottom w:val="single" w:sz="4" w:space="0" w:color="auto"/>
              <w:right w:val="single" w:sz="4" w:space="0" w:color="auto"/>
            </w:tcBorders>
            <w:shd w:val="clear" w:color="000000" w:fill="C9C9C9"/>
            <w:vAlign w:val="center"/>
            <w:hideMark/>
          </w:tcPr>
          <w:p w14:paraId="2C72AA2E" w14:textId="77777777" w:rsidR="009C7314" w:rsidRPr="009C7314" w:rsidRDefault="009C7314" w:rsidP="009C7314">
            <w:pPr>
              <w:spacing w:after="0" w:line="240" w:lineRule="auto"/>
              <w:jc w:val="center"/>
              <w:rPr>
                <w:rFonts w:ascii="Times New Roman" w:eastAsia="Times New Roman" w:hAnsi="Times New Roman"/>
                <w:b/>
                <w:bCs/>
                <w:lang w:eastAsia="lt-LT"/>
              </w:rPr>
            </w:pPr>
            <w:r w:rsidRPr="009C7314">
              <w:rPr>
                <w:rFonts w:ascii="Times New Roman" w:eastAsia="Times New Roman" w:hAnsi="Times New Roman"/>
                <w:b/>
                <w:bCs/>
                <w:lang w:eastAsia="lt-LT"/>
              </w:rPr>
              <w:t>594774,13</w:t>
            </w:r>
          </w:p>
        </w:tc>
        <w:tc>
          <w:tcPr>
            <w:tcW w:w="1396" w:type="dxa"/>
            <w:tcBorders>
              <w:top w:val="nil"/>
              <w:left w:val="nil"/>
              <w:bottom w:val="single" w:sz="4" w:space="0" w:color="auto"/>
              <w:right w:val="single" w:sz="4" w:space="0" w:color="auto"/>
            </w:tcBorders>
            <w:shd w:val="clear" w:color="000000" w:fill="C9C9C9"/>
            <w:vAlign w:val="center"/>
            <w:hideMark/>
          </w:tcPr>
          <w:p w14:paraId="45F779E2" w14:textId="77777777" w:rsidR="009C7314" w:rsidRPr="009C7314" w:rsidRDefault="009C7314" w:rsidP="009C7314">
            <w:pPr>
              <w:spacing w:after="0" w:line="240" w:lineRule="auto"/>
              <w:jc w:val="center"/>
              <w:rPr>
                <w:rFonts w:ascii="Times New Roman" w:eastAsia="Times New Roman" w:hAnsi="Times New Roman"/>
                <w:b/>
                <w:bCs/>
                <w:lang w:eastAsia="lt-LT"/>
              </w:rPr>
            </w:pPr>
            <w:r w:rsidRPr="009C7314">
              <w:rPr>
                <w:rFonts w:ascii="Times New Roman" w:eastAsia="Times New Roman" w:hAnsi="Times New Roman"/>
                <w:b/>
                <w:bCs/>
                <w:lang w:eastAsia="lt-LT"/>
              </w:rPr>
              <w:t>503271,57</w:t>
            </w:r>
          </w:p>
        </w:tc>
        <w:tc>
          <w:tcPr>
            <w:tcW w:w="1451" w:type="dxa"/>
            <w:tcBorders>
              <w:top w:val="nil"/>
              <w:left w:val="nil"/>
              <w:bottom w:val="single" w:sz="4" w:space="0" w:color="auto"/>
              <w:right w:val="single" w:sz="4" w:space="0" w:color="auto"/>
            </w:tcBorders>
            <w:shd w:val="clear" w:color="000000" w:fill="C9C9C9"/>
            <w:vAlign w:val="center"/>
            <w:hideMark/>
          </w:tcPr>
          <w:p w14:paraId="420B9E68" w14:textId="77777777" w:rsidR="009C7314" w:rsidRPr="009C7314" w:rsidRDefault="009C7314" w:rsidP="009C7314">
            <w:pPr>
              <w:spacing w:after="0" w:line="240" w:lineRule="auto"/>
              <w:jc w:val="center"/>
              <w:rPr>
                <w:rFonts w:ascii="Times New Roman" w:eastAsia="Times New Roman" w:hAnsi="Times New Roman"/>
                <w:b/>
                <w:bCs/>
                <w:lang w:eastAsia="lt-LT"/>
              </w:rPr>
            </w:pPr>
            <w:r w:rsidRPr="009C7314">
              <w:rPr>
                <w:rFonts w:ascii="Times New Roman" w:eastAsia="Times New Roman" w:hAnsi="Times New Roman"/>
                <w:b/>
                <w:bCs/>
                <w:lang w:eastAsia="lt-LT"/>
              </w:rPr>
              <w:t>84,62</w:t>
            </w:r>
          </w:p>
        </w:tc>
        <w:tc>
          <w:tcPr>
            <w:tcW w:w="1874" w:type="dxa"/>
            <w:tcBorders>
              <w:top w:val="nil"/>
              <w:left w:val="nil"/>
              <w:bottom w:val="single" w:sz="4" w:space="0" w:color="auto"/>
              <w:right w:val="single" w:sz="4" w:space="0" w:color="auto"/>
            </w:tcBorders>
            <w:shd w:val="clear" w:color="000000" w:fill="C9C9C9"/>
            <w:vAlign w:val="center"/>
            <w:hideMark/>
          </w:tcPr>
          <w:p w14:paraId="52C8C450" w14:textId="77777777" w:rsidR="009C7314" w:rsidRPr="009C7314" w:rsidRDefault="009C7314" w:rsidP="009C7314">
            <w:pPr>
              <w:spacing w:after="0" w:line="240" w:lineRule="auto"/>
              <w:jc w:val="center"/>
              <w:rPr>
                <w:rFonts w:ascii="Times New Roman" w:eastAsia="Times New Roman" w:hAnsi="Times New Roman"/>
                <w:b/>
                <w:bCs/>
                <w:lang w:eastAsia="lt-LT"/>
              </w:rPr>
            </w:pPr>
            <w:r w:rsidRPr="009C7314">
              <w:rPr>
                <w:rFonts w:ascii="Times New Roman" w:eastAsia="Times New Roman" w:hAnsi="Times New Roman"/>
                <w:b/>
                <w:bCs/>
                <w:lang w:eastAsia="lt-LT"/>
              </w:rPr>
              <w:t>91502,56</w:t>
            </w:r>
          </w:p>
        </w:tc>
      </w:tr>
      <w:tr w:rsidR="009C7314" w:rsidRPr="009C7314" w14:paraId="36F549D2" w14:textId="77777777" w:rsidTr="009C7314">
        <w:trPr>
          <w:trHeight w:val="288"/>
        </w:trPr>
        <w:tc>
          <w:tcPr>
            <w:tcW w:w="2894" w:type="dxa"/>
            <w:tcBorders>
              <w:top w:val="nil"/>
              <w:left w:val="single" w:sz="4" w:space="0" w:color="auto"/>
              <w:bottom w:val="single" w:sz="4" w:space="0" w:color="auto"/>
              <w:right w:val="single" w:sz="4" w:space="0" w:color="auto"/>
            </w:tcBorders>
            <w:shd w:val="clear" w:color="000000" w:fill="FFFFFF"/>
            <w:vAlign w:val="center"/>
            <w:hideMark/>
          </w:tcPr>
          <w:p w14:paraId="16521CF9" w14:textId="77777777" w:rsidR="009C7314" w:rsidRPr="009C7314" w:rsidRDefault="009C7314" w:rsidP="009C7314">
            <w:pPr>
              <w:spacing w:after="0" w:line="240" w:lineRule="auto"/>
              <w:jc w:val="center"/>
              <w:rPr>
                <w:rFonts w:ascii="Times New Roman" w:eastAsia="Times New Roman" w:hAnsi="Times New Roman"/>
                <w:lang w:eastAsia="lt-LT"/>
              </w:rPr>
            </w:pPr>
            <w:r w:rsidRPr="009C7314">
              <w:rPr>
                <w:rFonts w:ascii="Times New Roman" w:eastAsia="Times New Roman" w:hAnsi="Times New Roman"/>
                <w:lang w:eastAsia="lt-LT"/>
              </w:rPr>
              <w:t>2019 I</w:t>
            </w:r>
          </w:p>
        </w:tc>
        <w:tc>
          <w:tcPr>
            <w:tcW w:w="1405" w:type="dxa"/>
            <w:tcBorders>
              <w:top w:val="nil"/>
              <w:left w:val="nil"/>
              <w:bottom w:val="single" w:sz="4" w:space="0" w:color="auto"/>
              <w:right w:val="single" w:sz="4" w:space="0" w:color="auto"/>
            </w:tcBorders>
            <w:shd w:val="clear" w:color="000000" w:fill="FFFFFF"/>
            <w:vAlign w:val="center"/>
            <w:hideMark/>
          </w:tcPr>
          <w:p w14:paraId="672E4104" w14:textId="77777777" w:rsidR="009C7314" w:rsidRPr="009C7314" w:rsidRDefault="009C7314" w:rsidP="009C7314">
            <w:pPr>
              <w:spacing w:after="0" w:line="240" w:lineRule="auto"/>
              <w:jc w:val="center"/>
              <w:rPr>
                <w:rFonts w:ascii="Times New Roman" w:eastAsia="Times New Roman" w:hAnsi="Times New Roman"/>
                <w:lang w:eastAsia="lt-LT"/>
              </w:rPr>
            </w:pPr>
            <w:r w:rsidRPr="009C7314">
              <w:rPr>
                <w:rFonts w:ascii="Times New Roman" w:eastAsia="Times New Roman" w:hAnsi="Times New Roman"/>
                <w:lang w:eastAsia="lt-LT"/>
              </w:rPr>
              <w:t>148407,28</w:t>
            </w:r>
          </w:p>
        </w:tc>
        <w:tc>
          <w:tcPr>
            <w:tcW w:w="1396" w:type="dxa"/>
            <w:tcBorders>
              <w:top w:val="nil"/>
              <w:left w:val="nil"/>
              <w:bottom w:val="single" w:sz="4" w:space="0" w:color="auto"/>
              <w:right w:val="single" w:sz="4" w:space="0" w:color="auto"/>
            </w:tcBorders>
            <w:shd w:val="clear" w:color="000000" w:fill="FFFFFF"/>
            <w:vAlign w:val="center"/>
            <w:hideMark/>
          </w:tcPr>
          <w:p w14:paraId="74811802" w14:textId="77777777" w:rsidR="009C7314" w:rsidRPr="009C7314" w:rsidRDefault="009C7314" w:rsidP="009C7314">
            <w:pPr>
              <w:spacing w:after="0" w:line="240" w:lineRule="auto"/>
              <w:jc w:val="center"/>
              <w:rPr>
                <w:rFonts w:ascii="Times New Roman" w:eastAsia="Times New Roman" w:hAnsi="Times New Roman"/>
                <w:lang w:eastAsia="lt-LT"/>
              </w:rPr>
            </w:pPr>
            <w:r w:rsidRPr="009C7314">
              <w:rPr>
                <w:rFonts w:ascii="Times New Roman" w:eastAsia="Times New Roman" w:hAnsi="Times New Roman"/>
                <w:lang w:eastAsia="lt-LT"/>
              </w:rPr>
              <w:t>43128,42</w:t>
            </w:r>
          </w:p>
        </w:tc>
        <w:tc>
          <w:tcPr>
            <w:tcW w:w="1451" w:type="dxa"/>
            <w:tcBorders>
              <w:top w:val="nil"/>
              <w:left w:val="nil"/>
              <w:bottom w:val="single" w:sz="4" w:space="0" w:color="auto"/>
              <w:right w:val="single" w:sz="4" w:space="0" w:color="auto"/>
            </w:tcBorders>
            <w:shd w:val="clear" w:color="000000" w:fill="FFFFFF"/>
            <w:vAlign w:val="center"/>
            <w:hideMark/>
          </w:tcPr>
          <w:p w14:paraId="1782F19A" w14:textId="77777777" w:rsidR="009C7314" w:rsidRPr="009C7314" w:rsidRDefault="009C7314" w:rsidP="009C7314">
            <w:pPr>
              <w:spacing w:after="0" w:line="240" w:lineRule="auto"/>
              <w:jc w:val="center"/>
              <w:rPr>
                <w:rFonts w:ascii="Times New Roman" w:eastAsia="Times New Roman" w:hAnsi="Times New Roman"/>
                <w:lang w:eastAsia="lt-LT"/>
              </w:rPr>
            </w:pPr>
            <w:r w:rsidRPr="009C7314">
              <w:rPr>
                <w:rFonts w:ascii="Times New Roman" w:eastAsia="Times New Roman" w:hAnsi="Times New Roman"/>
                <w:lang w:eastAsia="lt-LT"/>
              </w:rPr>
              <w:t>29,06</w:t>
            </w:r>
          </w:p>
        </w:tc>
        <w:tc>
          <w:tcPr>
            <w:tcW w:w="1874" w:type="dxa"/>
            <w:tcBorders>
              <w:top w:val="nil"/>
              <w:left w:val="nil"/>
              <w:bottom w:val="single" w:sz="4" w:space="0" w:color="auto"/>
              <w:right w:val="single" w:sz="4" w:space="0" w:color="auto"/>
            </w:tcBorders>
            <w:shd w:val="clear" w:color="auto" w:fill="auto"/>
            <w:vAlign w:val="center"/>
            <w:hideMark/>
          </w:tcPr>
          <w:p w14:paraId="157B5194" w14:textId="77777777" w:rsidR="009C7314" w:rsidRPr="009C7314" w:rsidRDefault="009C7314" w:rsidP="009C7314">
            <w:pPr>
              <w:spacing w:after="0" w:line="240" w:lineRule="auto"/>
              <w:jc w:val="center"/>
              <w:rPr>
                <w:rFonts w:ascii="Times New Roman" w:eastAsia="Times New Roman" w:hAnsi="Times New Roman"/>
                <w:color w:val="000000"/>
                <w:lang w:eastAsia="lt-LT"/>
              </w:rPr>
            </w:pPr>
            <w:r w:rsidRPr="009C7314">
              <w:rPr>
                <w:rFonts w:ascii="Times New Roman" w:eastAsia="Times New Roman" w:hAnsi="Times New Roman"/>
                <w:color w:val="000000"/>
                <w:lang w:eastAsia="lt-LT"/>
              </w:rPr>
              <w:t>105278,86</w:t>
            </w:r>
          </w:p>
        </w:tc>
      </w:tr>
      <w:tr w:rsidR="009C7314" w:rsidRPr="009C7314" w14:paraId="10606399" w14:textId="77777777" w:rsidTr="009C7314">
        <w:trPr>
          <w:trHeight w:val="288"/>
        </w:trPr>
        <w:tc>
          <w:tcPr>
            <w:tcW w:w="2894" w:type="dxa"/>
            <w:tcBorders>
              <w:top w:val="nil"/>
              <w:left w:val="single" w:sz="4" w:space="0" w:color="auto"/>
              <w:bottom w:val="single" w:sz="4" w:space="0" w:color="auto"/>
              <w:right w:val="single" w:sz="4" w:space="0" w:color="auto"/>
            </w:tcBorders>
            <w:shd w:val="clear" w:color="000000" w:fill="FFFFFF"/>
            <w:vAlign w:val="center"/>
            <w:hideMark/>
          </w:tcPr>
          <w:p w14:paraId="7B1DD9D2" w14:textId="77777777" w:rsidR="009C7314" w:rsidRPr="009C7314" w:rsidRDefault="009C7314" w:rsidP="009C7314">
            <w:pPr>
              <w:spacing w:after="0" w:line="240" w:lineRule="auto"/>
              <w:jc w:val="center"/>
              <w:rPr>
                <w:rFonts w:ascii="Times New Roman" w:eastAsia="Times New Roman" w:hAnsi="Times New Roman"/>
                <w:lang w:eastAsia="lt-LT"/>
              </w:rPr>
            </w:pPr>
            <w:r w:rsidRPr="009C7314">
              <w:rPr>
                <w:rFonts w:ascii="Times New Roman" w:eastAsia="Times New Roman" w:hAnsi="Times New Roman"/>
                <w:lang w:eastAsia="lt-LT"/>
              </w:rPr>
              <w:t>2019 II</w:t>
            </w:r>
          </w:p>
        </w:tc>
        <w:tc>
          <w:tcPr>
            <w:tcW w:w="1405" w:type="dxa"/>
            <w:tcBorders>
              <w:top w:val="nil"/>
              <w:left w:val="nil"/>
              <w:bottom w:val="single" w:sz="4" w:space="0" w:color="auto"/>
              <w:right w:val="single" w:sz="4" w:space="0" w:color="auto"/>
            </w:tcBorders>
            <w:shd w:val="clear" w:color="000000" w:fill="FFFFFF"/>
            <w:vAlign w:val="center"/>
            <w:hideMark/>
          </w:tcPr>
          <w:p w14:paraId="433A5A01" w14:textId="77777777" w:rsidR="009C7314" w:rsidRPr="009C7314" w:rsidRDefault="009C7314" w:rsidP="009C7314">
            <w:pPr>
              <w:spacing w:after="0" w:line="240" w:lineRule="auto"/>
              <w:jc w:val="center"/>
              <w:rPr>
                <w:rFonts w:ascii="Times New Roman" w:eastAsia="Times New Roman" w:hAnsi="Times New Roman"/>
                <w:lang w:eastAsia="lt-LT"/>
              </w:rPr>
            </w:pPr>
            <w:r w:rsidRPr="009C7314">
              <w:rPr>
                <w:rFonts w:ascii="Times New Roman" w:eastAsia="Times New Roman" w:hAnsi="Times New Roman"/>
                <w:lang w:eastAsia="lt-LT"/>
              </w:rPr>
              <w:t>146033,94</w:t>
            </w:r>
          </w:p>
        </w:tc>
        <w:tc>
          <w:tcPr>
            <w:tcW w:w="1396" w:type="dxa"/>
            <w:tcBorders>
              <w:top w:val="nil"/>
              <w:left w:val="nil"/>
              <w:bottom w:val="single" w:sz="4" w:space="0" w:color="auto"/>
              <w:right w:val="single" w:sz="4" w:space="0" w:color="auto"/>
            </w:tcBorders>
            <w:shd w:val="clear" w:color="000000" w:fill="FFFFFF"/>
            <w:vAlign w:val="center"/>
            <w:hideMark/>
          </w:tcPr>
          <w:p w14:paraId="309BB700" w14:textId="77777777" w:rsidR="009C7314" w:rsidRPr="009C7314" w:rsidRDefault="009C7314" w:rsidP="009C7314">
            <w:pPr>
              <w:spacing w:after="0" w:line="240" w:lineRule="auto"/>
              <w:jc w:val="center"/>
              <w:rPr>
                <w:rFonts w:ascii="Times New Roman" w:eastAsia="Times New Roman" w:hAnsi="Times New Roman"/>
                <w:lang w:eastAsia="lt-LT"/>
              </w:rPr>
            </w:pPr>
            <w:r w:rsidRPr="009C7314">
              <w:rPr>
                <w:rFonts w:ascii="Times New Roman" w:eastAsia="Times New Roman" w:hAnsi="Times New Roman"/>
                <w:lang w:eastAsia="lt-LT"/>
              </w:rPr>
              <w:t>265452,16</w:t>
            </w:r>
          </w:p>
        </w:tc>
        <w:tc>
          <w:tcPr>
            <w:tcW w:w="1451" w:type="dxa"/>
            <w:tcBorders>
              <w:top w:val="nil"/>
              <w:left w:val="nil"/>
              <w:bottom w:val="single" w:sz="4" w:space="0" w:color="auto"/>
              <w:right w:val="single" w:sz="4" w:space="0" w:color="auto"/>
            </w:tcBorders>
            <w:shd w:val="clear" w:color="000000" w:fill="FFFFFF"/>
            <w:vAlign w:val="center"/>
            <w:hideMark/>
          </w:tcPr>
          <w:p w14:paraId="60C83E49" w14:textId="77777777" w:rsidR="009C7314" w:rsidRPr="009C7314" w:rsidRDefault="009C7314" w:rsidP="009C7314">
            <w:pPr>
              <w:spacing w:after="0" w:line="240" w:lineRule="auto"/>
              <w:jc w:val="center"/>
              <w:rPr>
                <w:rFonts w:ascii="Times New Roman" w:eastAsia="Times New Roman" w:hAnsi="Times New Roman"/>
                <w:lang w:eastAsia="lt-LT"/>
              </w:rPr>
            </w:pPr>
            <w:r w:rsidRPr="009C7314">
              <w:rPr>
                <w:rFonts w:ascii="Times New Roman" w:eastAsia="Times New Roman" w:hAnsi="Times New Roman"/>
                <w:lang w:eastAsia="lt-LT"/>
              </w:rPr>
              <w:t>181,77</w:t>
            </w:r>
          </w:p>
        </w:tc>
        <w:tc>
          <w:tcPr>
            <w:tcW w:w="1874" w:type="dxa"/>
            <w:tcBorders>
              <w:top w:val="nil"/>
              <w:left w:val="nil"/>
              <w:bottom w:val="single" w:sz="4" w:space="0" w:color="auto"/>
              <w:right w:val="single" w:sz="4" w:space="0" w:color="auto"/>
            </w:tcBorders>
            <w:shd w:val="clear" w:color="auto" w:fill="auto"/>
            <w:vAlign w:val="center"/>
            <w:hideMark/>
          </w:tcPr>
          <w:p w14:paraId="7D0A54B3" w14:textId="77777777" w:rsidR="009C7314" w:rsidRPr="009C7314" w:rsidRDefault="009C7314" w:rsidP="009C7314">
            <w:pPr>
              <w:spacing w:after="0" w:line="240" w:lineRule="auto"/>
              <w:jc w:val="center"/>
              <w:rPr>
                <w:rFonts w:ascii="Times New Roman" w:eastAsia="Times New Roman" w:hAnsi="Times New Roman"/>
                <w:color w:val="000000"/>
                <w:lang w:eastAsia="lt-LT"/>
              </w:rPr>
            </w:pPr>
            <w:r w:rsidRPr="009C7314">
              <w:rPr>
                <w:rFonts w:ascii="Times New Roman" w:eastAsia="Times New Roman" w:hAnsi="Times New Roman"/>
                <w:color w:val="000000"/>
                <w:lang w:eastAsia="lt-LT"/>
              </w:rPr>
              <w:t>-119418,22</w:t>
            </w:r>
          </w:p>
        </w:tc>
      </w:tr>
      <w:tr w:rsidR="009C7314" w:rsidRPr="009C7314" w14:paraId="3622567E" w14:textId="77777777" w:rsidTr="009C7314">
        <w:trPr>
          <w:trHeight w:val="288"/>
        </w:trPr>
        <w:tc>
          <w:tcPr>
            <w:tcW w:w="2894" w:type="dxa"/>
            <w:tcBorders>
              <w:top w:val="nil"/>
              <w:left w:val="single" w:sz="4" w:space="0" w:color="auto"/>
              <w:bottom w:val="single" w:sz="4" w:space="0" w:color="auto"/>
              <w:right w:val="single" w:sz="4" w:space="0" w:color="auto"/>
            </w:tcBorders>
            <w:shd w:val="clear" w:color="000000" w:fill="FFFFFF"/>
            <w:vAlign w:val="center"/>
            <w:hideMark/>
          </w:tcPr>
          <w:p w14:paraId="5CD98EC4" w14:textId="77777777" w:rsidR="009C7314" w:rsidRPr="009C7314" w:rsidRDefault="009C7314" w:rsidP="009C7314">
            <w:pPr>
              <w:spacing w:after="0" w:line="240" w:lineRule="auto"/>
              <w:jc w:val="center"/>
              <w:rPr>
                <w:rFonts w:ascii="Times New Roman" w:eastAsia="Times New Roman" w:hAnsi="Times New Roman"/>
                <w:lang w:eastAsia="lt-LT"/>
              </w:rPr>
            </w:pPr>
            <w:r w:rsidRPr="009C7314">
              <w:rPr>
                <w:rFonts w:ascii="Times New Roman" w:eastAsia="Times New Roman" w:hAnsi="Times New Roman"/>
                <w:lang w:eastAsia="lt-LT"/>
              </w:rPr>
              <w:t>2019 III</w:t>
            </w:r>
          </w:p>
        </w:tc>
        <w:tc>
          <w:tcPr>
            <w:tcW w:w="1405" w:type="dxa"/>
            <w:tcBorders>
              <w:top w:val="nil"/>
              <w:left w:val="nil"/>
              <w:bottom w:val="single" w:sz="4" w:space="0" w:color="auto"/>
              <w:right w:val="single" w:sz="4" w:space="0" w:color="auto"/>
            </w:tcBorders>
            <w:shd w:val="clear" w:color="000000" w:fill="FFFFFF"/>
            <w:vAlign w:val="center"/>
            <w:hideMark/>
          </w:tcPr>
          <w:p w14:paraId="2146D929" w14:textId="77777777" w:rsidR="009C7314" w:rsidRPr="009C7314" w:rsidRDefault="009C7314" w:rsidP="009C7314">
            <w:pPr>
              <w:spacing w:after="0" w:line="240" w:lineRule="auto"/>
              <w:jc w:val="center"/>
              <w:rPr>
                <w:rFonts w:ascii="Times New Roman" w:eastAsia="Times New Roman" w:hAnsi="Times New Roman"/>
                <w:lang w:eastAsia="lt-LT"/>
              </w:rPr>
            </w:pPr>
            <w:r w:rsidRPr="009C7314">
              <w:rPr>
                <w:rFonts w:ascii="Times New Roman" w:eastAsia="Times New Roman" w:hAnsi="Times New Roman"/>
                <w:lang w:eastAsia="lt-LT"/>
              </w:rPr>
              <w:t>145877,07</w:t>
            </w:r>
          </w:p>
        </w:tc>
        <w:tc>
          <w:tcPr>
            <w:tcW w:w="1396" w:type="dxa"/>
            <w:tcBorders>
              <w:top w:val="nil"/>
              <w:left w:val="nil"/>
              <w:bottom w:val="single" w:sz="4" w:space="0" w:color="auto"/>
              <w:right w:val="single" w:sz="4" w:space="0" w:color="auto"/>
            </w:tcBorders>
            <w:shd w:val="clear" w:color="000000" w:fill="FFFFFF"/>
            <w:vAlign w:val="center"/>
            <w:hideMark/>
          </w:tcPr>
          <w:p w14:paraId="3605B936" w14:textId="77777777" w:rsidR="009C7314" w:rsidRPr="009C7314" w:rsidRDefault="009C7314" w:rsidP="009C7314">
            <w:pPr>
              <w:spacing w:after="0" w:line="240" w:lineRule="auto"/>
              <w:jc w:val="center"/>
              <w:rPr>
                <w:rFonts w:ascii="Times New Roman" w:eastAsia="Times New Roman" w:hAnsi="Times New Roman"/>
                <w:lang w:eastAsia="lt-LT"/>
              </w:rPr>
            </w:pPr>
            <w:r w:rsidRPr="009C7314">
              <w:rPr>
                <w:rFonts w:ascii="Times New Roman" w:eastAsia="Times New Roman" w:hAnsi="Times New Roman"/>
                <w:lang w:eastAsia="lt-LT"/>
              </w:rPr>
              <w:t>101394,35</w:t>
            </w:r>
          </w:p>
        </w:tc>
        <w:tc>
          <w:tcPr>
            <w:tcW w:w="1451" w:type="dxa"/>
            <w:tcBorders>
              <w:top w:val="nil"/>
              <w:left w:val="nil"/>
              <w:bottom w:val="single" w:sz="4" w:space="0" w:color="auto"/>
              <w:right w:val="single" w:sz="4" w:space="0" w:color="auto"/>
            </w:tcBorders>
            <w:shd w:val="clear" w:color="000000" w:fill="FFFFFF"/>
            <w:vAlign w:val="center"/>
            <w:hideMark/>
          </w:tcPr>
          <w:p w14:paraId="149F12C1" w14:textId="77777777" w:rsidR="009C7314" w:rsidRPr="009C7314" w:rsidRDefault="009C7314" w:rsidP="009C7314">
            <w:pPr>
              <w:spacing w:after="0" w:line="240" w:lineRule="auto"/>
              <w:jc w:val="center"/>
              <w:rPr>
                <w:rFonts w:ascii="Times New Roman" w:eastAsia="Times New Roman" w:hAnsi="Times New Roman"/>
                <w:lang w:eastAsia="lt-LT"/>
              </w:rPr>
            </w:pPr>
            <w:r w:rsidRPr="009C7314">
              <w:rPr>
                <w:rFonts w:ascii="Times New Roman" w:eastAsia="Times New Roman" w:hAnsi="Times New Roman"/>
                <w:lang w:eastAsia="lt-LT"/>
              </w:rPr>
              <w:t>69,51</w:t>
            </w:r>
          </w:p>
        </w:tc>
        <w:tc>
          <w:tcPr>
            <w:tcW w:w="1874" w:type="dxa"/>
            <w:tcBorders>
              <w:top w:val="nil"/>
              <w:left w:val="nil"/>
              <w:bottom w:val="single" w:sz="4" w:space="0" w:color="auto"/>
              <w:right w:val="single" w:sz="4" w:space="0" w:color="auto"/>
            </w:tcBorders>
            <w:shd w:val="clear" w:color="auto" w:fill="auto"/>
            <w:vAlign w:val="center"/>
            <w:hideMark/>
          </w:tcPr>
          <w:p w14:paraId="359F2A30" w14:textId="77777777" w:rsidR="009C7314" w:rsidRPr="009C7314" w:rsidRDefault="009C7314" w:rsidP="009C7314">
            <w:pPr>
              <w:spacing w:after="0" w:line="240" w:lineRule="auto"/>
              <w:jc w:val="center"/>
              <w:rPr>
                <w:rFonts w:ascii="Times New Roman" w:eastAsia="Times New Roman" w:hAnsi="Times New Roman"/>
                <w:color w:val="000000"/>
                <w:lang w:eastAsia="lt-LT"/>
              </w:rPr>
            </w:pPr>
            <w:r w:rsidRPr="009C7314">
              <w:rPr>
                <w:rFonts w:ascii="Times New Roman" w:eastAsia="Times New Roman" w:hAnsi="Times New Roman"/>
                <w:color w:val="000000"/>
                <w:lang w:eastAsia="lt-LT"/>
              </w:rPr>
              <w:t>44482,72</w:t>
            </w:r>
          </w:p>
        </w:tc>
      </w:tr>
      <w:tr w:rsidR="009C7314" w:rsidRPr="009C7314" w14:paraId="30D1972E" w14:textId="77777777" w:rsidTr="009C7314">
        <w:trPr>
          <w:trHeight w:val="288"/>
        </w:trPr>
        <w:tc>
          <w:tcPr>
            <w:tcW w:w="2894" w:type="dxa"/>
            <w:tcBorders>
              <w:top w:val="nil"/>
              <w:left w:val="single" w:sz="4" w:space="0" w:color="auto"/>
              <w:bottom w:val="single" w:sz="4" w:space="0" w:color="auto"/>
              <w:right w:val="single" w:sz="4" w:space="0" w:color="auto"/>
            </w:tcBorders>
            <w:shd w:val="clear" w:color="000000" w:fill="FFFFFF"/>
            <w:vAlign w:val="center"/>
            <w:hideMark/>
          </w:tcPr>
          <w:p w14:paraId="5E5CFE8E" w14:textId="77777777" w:rsidR="009C7314" w:rsidRPr="009C7314" w:rsidRDefault="009C7314" w:rsidP="009C7314">
            <w:pPr>
              <w:spacing w:after="0" w:line="240" w:lineRule="auto"/>
              <w:jc w:val="center"/>
              <w:rPr>
                <w:rFonts w:ascii="Times New Roman" w:eastAsia="Times New Roman" w:hAnsi="Times New Roman"/>
                <w:lang w:eastAsia="lt-LT"/>
              </w:rPr>
            </w:pPr>
            <w:r w:rsidRPr="009C7314">
              <w:rPr>
                <w:rFonts w:ascii="Times New Roman" w:eastAsia="Times New Roman" w:hAnsi="Times New Roman"/>
                <w:lang w:eastAsia="lt-LT"/>
              </w:rPr>
              <w:t>2019 IV</w:t>
            </w:r>
          </w:p>
        </w:tc>
        <w:tc>
          <w:tcPr>
            <w:tcW w:w="1405" w:type="dxa"/>
            <w:tcBorders>
              <w:top w:val="nil"/>
              <w:left w:val="nil"/>
              <w:bottom w:val="single" w:sz="4" w:space="0" w:color="auto"/>
              <w:right w:val="single" w:sz="4" w:space="0" w:color="auto"/>
            </w:tcBorders>
            <w:shd w:val="clear" w:color="000000" w:fill="FFFFFF"/>
            <w:vAlign w:val="center"/>
            <w:hideMark/>
          </w:tcPr>
          <w:p w14:paraId="309E852C" w14:textId="77777777" w:rsidR="009C7314" w:rsidRPr="009C7314" w:rsidRDefault="009C7314" w:rsidP="009C7314">
            <w:pPr>
              <w:spacing w:after="0" w:line="240" w:lineRule="auto"/>
              <w:jc w:val="center"/>
              <w:rPr>
                <w:rFonts w:ascii="Times New Roman" w:eastAsia="Times New Roman" w:hAnsi="Times New Roman"/>
                <w:lang w:eastAsia="lt-LT"/>
              </w:rPr>
            </w:pPr>
            <w:r w:rsidRPr="009C7314">
              <w:rPr>
                <w:rFonts w:ascii="Times New Roman" w:eastAsia="Times New Roman" w:hAnsi="Times New Roman"/>
                <w:lang w:eastAsia="lt-LT"/>
              </w:rPr>
              <w:t>153110,69</w:t>
            </w:r>
          </w:p>
        </w:tc>
        <w:tc>
          <w:tcPr>
            <w:tcW w:w="1396" w:type="dxa"/>
            <w:tcBorders>
              <w:top w:val="nil"/>
              <w:left w:val="nil"/>
              <w:bottom w:val="single" w:sz="4" w:space="0" w:color="auto"/>
              <w:right w:val="single" w:sz="4" w:space="0" w:color="auto"/>
            </w:tcBorders>
            <w:shd w:val="clear" w:color="000000" w:fill="FFFFFF"/>
            <w:vAlign w:val="center"/>
            <w:hideMark/>
          </w:tcPr>
          <w:p w14:paraId="4C67BEED" w14:textId="77777777" w:rsidR="009C7314" w:rsidRPr="009C7314" w:rsidRDefault="009C7314" w:rsidP="009C7314">
            <w:pPr>
              <w:spacing w:after="0" w:line="240" w:lineRule="auto"/>
              <w:jc w:val="center"/>
              <w:rPr>
                <w:rFonts w:ascii="Times New Roman" w:eastAsia="Times New Roman" w:hAnsi="Times New Roman"/>
                <w:lang w:eastAsia="lt-LT"/>
              </w:rPr>
            </w:pPr>
            <w:r w:rsidRPr="009C7314">
              <w:rPr>
                <w:rFonts w:ascii="Times New Roman" w:eastAsia="Times New Roman" w:hAnsi="Times New Roman"/>
                <w:lang w:eastAsia="lt-LT"/>
              </w:rPr>
              <w:t>126741,51</w:t>
            </w:r>
          </w:p>
        </w:tc>
        <w:tc>
          <w:tcPr>
            <w:tcW w:w="1451" w:type="dxa"/>
            <w:tcBorders>
              <w:top w:val="nil"/>
              <w:left w:val="nil"/>
              <w:bottom w:val="single" w:sz="4" w:space="0" w:color="auto"/>
              <w:right w:val="single" w:sz="4" w:space="0" w:color="auto"/>
            </w:tcBorders>
            <w:shd w:val="clear" w:color="000000" w:fill="FFFFFF"/>
            <w:vAlign w:val="center"/>
            <w:hideMark/>
          </w:tcPr>
          <w:p w14:paraId="4314710D" w14:textId="77777777" w:rsidR="009C7314" w:rsidRPr="009C7314" w:rsidRDefault="009C7314" w:rsidP="009C7314">
            <w:pPr>
              <w:spacing w:after="0" w:line="240" w:lineRule="auto"/>
              <w:jc w:val="center"/>
              <w:rPr>
                <w:rFonts w:ascii="Times New Roman" w:eastAsia="Times New Roman" w:hAnsi="Times New Roman"/>
                <w:lang w:eastAsia="lt-LT"/>
              </w:rPr>
            </w:pPr>
            <w:r w:rsidRPr="009C7314">
              <w:rPr>
                <w:rFonts w:ascii="Times New Roman" w:eastAsia="Times New Roman" w:hAnsi="Times New Roman"/>
                <w:lang w:eastAsia="lt-LT"/>
              </w:rPr>
              <w:t>82,78</w:t>
            </w:r>
          </w:p>
        </w:tc>
        <w:tc>
          <w:tcPr>
            <w:tcW w:w="1874" w:type="dxa"/>
            <w:tcBorders>
              <w:top w:val="nil"/>
              <w:left w:val="nil"/>
              <w:bottom w:val="single" w:sz="4" w:space="0" w:color="auto"/>
              <w:right w:val="single" w:sz="4" w:space="0" w:color="auto"/>
            </w:tcBorders>
            <w:shd w:val="clear" w:color="auto" w:fill="auto"/>
            <w:vAlign w:val="center"/>
            <w:hideMark/>
          </w:tcPr>
          <w:p w14:paraId="0241C93B" w14:textId="77777777" w:rsidR="009C7314" w:rsidRPr="009C7314" w:rsidRDefault="009C7314" w:rsidP="009C7314">
            <w:pPr>
              <w:spacing w:after="0" w:line="240" w:lineRule="auto"/>
              <w:jc w:val="center"/>
              <w:rPr>
                <w:rFonts w:ascii="Times New Roman" w:eastAsia="Times New Roman" w:hAnsi="Times New Roman"/>
                <w:color w:val="000000"/>
                <w:lang w:eastAsia="lt-LT"/>
              </w:rPr>
            </w:pPr>
            <w:r w:rsidRPr="009C7314">
              <w:rPr>
                <w:rFonts w:ascii="Times New Roman" w:eastAsia="Times New Roman" w:hAnsi="Times New Roman"/>
                <w:color w:val="000000"/>
                <w:lang w:eastAsia="lt-LT"/>
              </w:rPr>
              <w:t>26369,18</w:t>
            </w:r>
          </w:p>
        </w:tc>
      </w:tr>
      <w:tr w:rsidR="009C7314" w:rsidRPr="009C7314" w14:paraId="3E4FCB77" w14:textId="77777777" w:rsidTr="009C7314">
        <w:trPr>
          <w:trHeight w:val="288"/>
        </w:trPr>
        <w:tc>
          <w:tcPr>
            <w:tcW w:w="2894" w:type="dxa"/>
            <w:tcBorders>
              <w:top w:val="nil"/>
              <w:left w:val="single" w:sz="4" w:space="0" w:color="auto"/>
              <w:bottom w:val="single" w:sz="4" w:space="0" w:color="auto"/>
              <w:right w:val="single" w:sz="4" w:space="0" w:color="auto"/>
            </w:tcBorders>
            <w:shd w:val="clear" w:color="000000" w:fill="C9C9C9"/>
            <w:vAlign w:val="center"/>
            <w:hideMark/>
          </w:tcPr>
          <w:p w14:paraId="73A182C5" w14:textId="77777777" w:rsidR="009C7314" w:rsidRPr="009C7314" w:rsidRDefault="009C7314" w:rsidP="009C7314">
            <w:pPr>
              <w:spacing w:after="0" w:line="240" w:lineRule="auto"/>
              <w:jc w:val="center"/>
              <w:rPr>
                <w:rFonts w:ascii="Times New Roman" w:eastAsia="Times New Roman" w:hAnsi="Times New Roman"/>
                <w:b/>
                <w:bCs/>
                <w:lang w:eastAsia="lt-LT"/>
              </w:rPr>
            </w:pPr>
            <w:r w:rsidRPr="009C7314">
              <w:rPr>
                <w:rFonts w:ascii="Times New Roman" w:eastAsia="Times New Roman" w:hAnsi="Times New Roman"/>
                <w:b/>
                <w:bCs/>
                <w:lang w:eastAsia="lt-LT"/>
              </w:rPr>
              <w:t>2019</w:t>
            </w:r>
          </w:p>
        </w:tc>
        <w:tc>
          <w:tcPr>
            <w:tcW w:w="1405" w:type="dxa"/>
            <w:tcBorders>
              <w:top w:val="nil"/>
              <w:left w:val="nil"/>
              <w:bottom w:val="single" w:sz="4" w:space="0" w:color="auto"/>
              <w:right w:val="single" w:sz="4" w:space="0" w:color="auto"/>
            </w:tcBorders>
            <w:shd w:val="clear" w:color="000000" w:fill="C9C9C9"/>
            <w:vAlign w:val="center"/>
            <w:hideMark/>
          </w:tcPr>
          <w:p w14:paraId="1622C637" w14:textId="77777777" w:rsidR="009C7314" w:rsidRPr="009C7314" w:rsidRDefault="009C7314" w:rsidP="009C7314">
            <w:pPr>
              <w:spacing w:after="0" w:line="240" w:lineRule="auto"/>
              <w:jc w:val="center"/>
              <w:rPr>
                <w:rFonts w:ascii="Times New Roman" w:eastAsia="Times New Roman" w:hAnsi="Times New Roman"/>
                <w:b/>
                <w:bCs/>
                <w:lang w:eastAsia="lt-LT"/>
              </w:rPr>
            </w:pPr>
            <w:r w:rsidRPr="009C7314">
              <w:rPr>
                <w:rFonts w:ascii="Times New Roman" w:eastAsia="Times New Roman" w:hAnsi="Times New Roman"/>
                <w:b/>
                <w:bCs/>
                <w:lang w:eastAsia="lt-LT"/>
              </w:rPr>
              <w:t>593428,98</w:t>
            </w:r>
          </w:p>
        </w:tc>
        <w:tc>
          <w:tcPr>
            <w:tcW w:w="1396" w:type="dxa"/>
            <w:tcBorders>
              <w:top w:val="nil"/>
              <w:left w:val="nil"/>
              <w:bottom w:val="single" w:sz="4" w:space="0" w:color="auto"/>
              <w:right w:val="single" w:sz="4" w:space="0" w:color="auto"/>
            </w:tcBorders>
            <w:shd w:val="clear" w:color="000000" w:fill="C9C9C9"/>
            <w:vAlign w:val="center"/>
            <w:hideMark/>
          </w:tcPr>
          <w:p w14:paraId="4F1AEF31" w14:textId="77777777" w:rsidR="009C7314" w:rsidRPr="009C7314" w:rsidRDefault="009C7314" w:rsidP="009C7314">
            <w:pPr>
              <w:spacing w:after="0" w:line="240" w:lineRule="auto"/>
              <w:jc w:val="center"/>
              <w:rPr>
                <w:rFonts w:ascii="Times New Roman" w:eastAsia="Times New Roman" w:hAnsi="Times New Roman"/>
                <w:b/>
                <w:bCs/>
                <w:lang w:eastAsia="lt-LT"/>
              </w:rPr>
            </w:pPr>
            <w:r w:rsidRPr="009C7314">
              <w:rPr>
                <w:rFonts w:ascii="Times New Roman" w:eastAsia="Times New Roman" w:hAnsi="Times New Roman"/>
                <w:b/>
                <w:bCs/>
                <w:lang w:eastAsia="lt-LT"/>
              </w:rPr>
              <w:t>536716,44</w:t>
            </w:r>
          </w:p>
        </w:tc>
        <w:tc>
          <w:tcPr>
            <w:tcW w:w="1451" w:type="dxa"/>
            <w:tcBorders>
              <w:top w:val="nil"/>
              <w:left w:val="nil"/>
              <w:bottom w:val="single" w:sz="4" w:space="0" w:color="auto"/>
              <w:right w:val="single" w:sz="4" w:space="0" w:color="auto"/>
            </w:tcBorders>
            <w:shd w:val="clear" w:color="000000" w:fill="C9C9C9"/>
            <w:vAlign w:val="center"/>
            <w:hideMark/>
          </w:tcPr>
          <w:p w14:paraId="57570204" w14:textId="77777777" w:rsidR="009C7314" w:rsidRPr="009C7314" w:rsidRDefault="009C7314" w:rsidP="009C7314">
            <w:pPr>
              <w:spacing w:after="0" w:line="240" w:lineRule="auto"/>
              <w:jc w:val="center"/>
              <w:rPr>
                <w:rFonts w:ascii="Times New Roman" w:eastAsia="Times New Roman" w:hAnsi="Times New Roman"/>
                <w:b/>
                <w:bCs/>
                <w:lang w:eastAsia="lt-LT"/>
              </w:rPr>
            </w:pPr>
            <w:r w:rsidRPr="009C7314">
              <w:rPr>
                <w:rFonts w:ascii="Times New Roman" w:eastAsia="Times New Roman" w:hAnsi="Times New Roman"/>
                <w:b/>
                <w:bCs/>
                <w:lang w:eastAsia="lt-LT"/>
              </w:rPr>
              <w:t>90,44</w:t>
            </w:r>
          </w:p>
        </w:tc>
        <w:tc>
          <w:tcPr>
            <w:tcW w:w="1874" w:type="dxa"/>
            <w:tcBorders>
              <w:top w:val="nil"/>
              <w:left w:val="nil"/>
              <w:bottom w:val="single" w:sz="4" w:space="0" w:color="auto"/>
              <w:right w:val="single" w:sz="4" w:space="0" w:color="auto"/>
            </w:tcBorders>
            <w:shd w:val="clear" w:color="000000" w:fill="C9C9C9"/>
            <w:vAlign w:val="center"/>
            <w:hideMark/>
          </w:tcPr>
          <w:p w14:paraId="3FF53DC7" w14:textId="77777777" w:rsidR="009C7314" w:rsidRPr="009C7314" w:rsidRDefault="009C7314" w:rsidP="009C7314">
            <w:pPr>
              <w:spacing w:after="0" w:line="240" w:lineRule="auto"/>
              <w:jc w:val="center"/>
              <w:rPr>
                <w:rFonts w:ascii="Times New Roman" w:eastAsia="Times New Roman" w:hAnsi="Times New Roman"/>
                <w:b/>
                <w:bCs/>
                <w:lang w:eastAsia="lt-LT"/>
              </w:rPr>
            </w:pPr>
            <w:r w:rsidRPr="009C7314">
              <w:rPr>
                <w:rFonts w:ascii="Times New Roman" w:eastAsia="Times New Roman" w:hAnsi="Times New Roman"/>
                <w:b/>
                <w:bCs/>
                <w:lang w:eastAsia="lt-LT"/>
              </w:rPr>
              <w:t>56712,54</w:t>
            </w:r>
          </w:p>
        </w:tc>
      </w:tr>
      <w:tr w:rsidR="009C7314" w:rsidRPr="009C7314" w14:paraId="6BFFA4A3" w14:textId="77777777" w:rsidTr="009C7314">
        <w:trPr>
          <w:trHeight w:val="288"/>
        </w:trPr>
        <w:tc>
          <w:tcPr>
            <w:tcW w:w="2894" w:type="dxa"/>
            <w:tcBorders>
              <w:top w:val="nil"/>
              <w:left w:val="single" w:sz="4" w:space="0" w:color="auto"/>
              <w:bottom w:val="single" w:sz="4" w:space="0" w:color="auto"/>
              <w:right w:val="single" w:sz="4" w:space="0" w:color="auto"/>
            </w:tcBorders>
            <w:shd w:val="clear" w:color="000000" w:fill="FFFFFF"/>
            <w:vAlign w:val="center"/>
            <w:hideMark/>
          </w:tcPr>
          <w:p w14:paraId="163D7BB6" w14:textId="77777777" w:rsidR="009C7314" w:rsidRPr="009C7314" w:rsidRDefault="009C7314" w:rsidP="009C7314">
            <w:pPr>
              <w:spacing w:after="0" w:line="240" w:lineRule="auto"/>
              <w:jc w:val="center"/>
              <w:rPr>
                <w:rFonts w:ascii="Times New Roman" w:eastAsia="Times New Roman" w:hAnsi="Times New Roman"/>
                <w:lang w:eastAsia="lt-LT"/>
              </w:rPr>
            </w:pPr>
            <w:r w:rsidRPr="009C7314">
              <w:rPr>
                <w:rFonts w:ascii="Times New Roman" w:eastAsia="Times New Roman" w:hAnsi="Times New Roman"/>
                <w:lang w:eastAsia="lt-LT"/>
              </w:rPr>
              <w:t>2020 I</w:t>
            </w:r>
          </w:p>
        </w:tc>
        <w:tc>
          <w:tcPr>
            <w:tcW w:w="1405" w:type="dxa"/>
            <w:tcBorders>
              <w:top w:val="nil"/>
              <w:left w:val="nil"/>
              <w:bottom w:val="single" w:sz="4" w:space="0" w:color="auto"/>
              <w:right w:val="single" w:sz="4" w:space="0" w:color="auto"/>
            </w:tcBorders>
            <w:shd w:val="clear" w:color="000000" w:fill="FFFFFF"/>
            <w:vAlign w:val="center"/>
            <w:hideMark/>
          </w:tcPr>
          <w:p w14:paraId="4FBFA2AC" w14:textId="77777777" w:rsidR="009C7314" w:rsidRPr="009C7314" w:rsidRDefault="009C7314" w:rsidP="009C7314">
            <w:pPr>
              <w:spacing w:after="0" w:line="240" w:lineRule="auto"/>
              <w:jc w:val="center"/>
              <w:rPr>
                <w:rFonts w:ascii="Times New Roman" w:eastAsia="Times New Roman" w:hAnsi="Times New Roman"/>
                <w:lang w:eastAsia="lt-LT"/>
              </w:rPr>
            </w:pPr>
            <w:r w:rsidRPr="009C7314">
              <w:rPr>
                <w:rFonts w:ascii="Times New Roman" w:eastAsia="Times New Roman" w:hAnsi="Times New Roman"/>
                <w:lang w:eastAsia="lt-LT"/>
              </w:rPr>
              <w:t>148957,97</w:t>
            </w:r>
          </w:p>
        </w:tc>
        <w:tc>
          <w:tcPr>
            <w:tcW w:w="1396" w:type="dxa"/>
            <w:tcBorders>
              <w:top w:val="nil"/>
              <w:left w:val="nil"/>
              <w:bottom w:val="single" w:sz="4" w:space="0" w:color="auto"/>
              <w:right w:val="single" w:sz="4" w:space="0" w:color="auto"/>
            </w:tcBorders>
            <w:shd w:val="clear" w:color="000000" w:fill="FFFFFF"/>
            <w:vAlign w:val="center"/>
            <w:hideMark/>
          </w:tcPr>
          <w:p w14:paraId="05D08B1C" w14:textId="77777777" w:rsidR="009C7314" w:rsidRPr="009C7314" w:rsidRDefault="009C7314" w:rsidP="009C7314">
            <w:pPr>
              <w:spacing w:after="0" w:line="240" w:lineRule="auto"/>
              <w:jc w:val="center"/>
              <w:rPr>
                <w:rFonts w:ascii="Times New Roman" w:eastAsia="Times New Roman" w:hAnsi="Times New Roman"/>
                <w:lang w:eastAsia="lt-LT"/>
              </w:rPr>
            </w:pPr>
            <w:r w:rsidRPr="009C7314">
              <w:rPr>
                <w:rFonts w:ascii="Times New Roman" w:eastAsia="Times New Roman" w:hAnsi="Times New Roman"/>
                <w:lang w:eastAsia="lt-LT"/>
              </w:rPr>
              <w:t>134199,14</w:t>
            </w:r>
          </w:p>
        </w:tc>
        <w:tc>
          <w:tcPr>
            <w:tcW w:w="1451" w:type="dxa"/>
            <w:tcBorders>
              <w:top w:val="nil"/>
              <w:left w:val="nil"/>
              <w:bottom w:val="single" w:sz="4" w:space="0" w:color="auto"/>
              <w:right w:val="single" w:sz="4" w:space="0" w:color="auto"/>
            </w:tcBorders>
            <w:shd w:val="clear" w:color="000000" w:fill="FFFFFF"/>
            <w:vAlign w:val="center"/>
            <w:hideMark/>
          </w:tcPr>
          <w:p w14:paraId="2C7576DB" w14:textId="77777777" w:rsidR="009C7314" w:rsidRPr="009C7314" w:rsidRDefault="009C7314" w:rsidP="009C7314">
            <w:pPr>
              <w:spacing w:after="0" w:line="240" w:lineRule="auto"/>
              <w:jc w:val="center"/>
              <w:rPr>
                <w:rFonts w:ascii="Times New Roman" w:eastAsia="Times New Roman" w:hAnsi="Times New Roman"/>
                <w:lang w:eastAsia="lt-LT"/>
              </w:rPr>
            </w:pPr>
            <w:r w:rsidRPr="009C7314">
              <w:rPr>
                <w:rFonts w:ascii="Times New Roman" w:eastAsia="Times New Roman" w:hAnsi="Times New Roman"/>
                <w:lang w:eastAsia="lt-LT"/>
              </w:rPr>
              <w:t>90,09</w:t>
            </w:r>
          </w:p>
        </w:tc>
        <w:tc>
          <w:tcPr>
            <w:tcW w:w="1874" w:type="dxa"/>
            <w:tcBorders>
              <w:top w:val="nil"/>
              <w:left w:val="nil"/>
              <w:bottom w:val="single" w:sz="4" w:space="0" w:color="auto"/>
              <w:right w:val="single" w:sz="4" w:space="0" w:color="auto"/>
            </w:tcBorders>
            <w:shd w:val="clear" w:color="auto" w:fill="auto"/>
            <w:vAlign w:val="center"/>
            <w:hideMark/>
          </w:tcPr>
          <w:p w14:paraId="315D868D" w14:textId="77777777" w:rsidR="009C7314" w:rsidRPr="009C7314" w:rsidRDefault="009C7314" w:rsidP="009C7314">
            <w:pPr>
              <w:spacing w:after="0" w:line="240" w:lineRule="auto"/>
              <w:jc w:val="center"/>
              <w:rPr>
                <w:rFonts w:ascii="Times New Roman" w:eastAsia="Times New Roman" w:hAnsi="Times New Roman"/>
                <w:color w:val="000000"/>
                <w:lang w:eastAsia="lt-LT"/>
              </w:rPr>
            </w:pPr>
            <w:r w:rsidRPr="009C7314">
              <w:rPr>
                <w:rFonts w:ascii="Times New Roman" w:eastAsia="Times New Roman" w:hAnsi="Times New Roman"/>
                <w:color w:val="000000"/>
                <w:lang w:eastAsia="lt-LT"/>
              </w:rPr>
              <w:t>14758,83</w:t>
            </w:r>
          </w:p>
        </w:tc>
      </w:tr>
      <w:tr w:rsidR="009C7314" w:rsidRPr="009C7314" w14:paraId="2F501911" w14:textId="77777777" w:rsidTr="009C7314">
        <w:trPr>
          <w:trHeight w:val="288"/>
        </w:trPr>
        <w:tc>
          <w:tcPr>
            <w:tcW w:w="2894" w:type="dxa"/>
            <w:tcBorders>
              <w:top w:val="nil"/>
              <w:left w:val="single" w:sz="4" w:space="0" w:color="auto"/>
              <w:bottom w:val="single" w:sz="4" w:space="0" w:color="auto"/>
              <w:right w:val="single" w:sz="4" w:space="0" w:color="auto"/>
            </w:tcBorders>
            <w:shd w:val="clear" w:color="000000" w:fill="FFFFFF"/>
            <w:vAlign w:val="center"/>
            <w:hideMark/>
          </w:tcPr>
          <w:p w14:paraId="495C041D" w14:textId="77777777" w:rsidR="009C7314" w:rsidRPr="009C7314" w:rsidRDefault="009C7314" w:rsidP="009C7314">
            <w:pPr>
              <w:spacing w:after="0" w:line="240" w:lineRule="auto"/>
              <w:jc w:val="center"/>
              <w:rPr>
                <w:rFonts w:ascii="Times New Roman" w:eastAsia="Times New Roman" w:hAnsi="Times New Roman"/>
                <w:lang w:eastAsia="lt-LT"/>
              </w:rPr>
            </w:pPr>
            <w:r w:rsidRPr="009C7314">
              <w:rPr>
                <w:rFonts w:ascii="Times New Roman" w:eastAsia="Times New Roman" w:hAnsi="Times New Roman"/>
                <w:lang w:eastAsia="lt-LT"/>
              </w:rPr>
              <w:t>2020 II</w:t>
            </w:r>
          </w:p>
        </w:tc>
        <w:tc>
          <w:tcPr>
            <w:tcW w:w="1405" w:type="dxa"/>
            <w:tcBorders>
              <w:top w:val="nil"/>
              <w:left w:val="nil"/>
              <w:bottom w:val="single" w:sz="4" w:space="0" w:color="auto"/>
              <w:right w:val="single" w:sz="4" w:space="0" w:color="auto"/>
            </w:tcBorders>
            <w:shd w:val="clear" w:color="000000" w:fill="FFFFFF"/>
            <w:vAlign w:val="center"/>
            <w:hideMark/>
          </w:tcPr>
          <w:p w14:paraId="6A16B2F6" w14:textId="77777777" w:rsidR="009C7314" w:rsidRPr="009C7314" w:rsidRDefault="009C7314" w:rsidP="009C7314">
            <w:pPr>
              <w:spacing w:after="0" w:line="240" w:lineRule="auto"/>
              <w:jc w:val="center"/>
              <w:rPr>
                <w:rFonts w:ascii="Times New Roman" w:eastAsia="Times New Roman" w:hAnsi="Times New Roman"/>
                <w:lang w:eastAsia="lt-LT"/>
              </w:rPr>
            </w:pPr>
            <w:r w:rsidRPr="009C7314">
              <w:rPr>
                <w:rFonts w:ascii="Times New Roman" w:eastAsia="Times New Roman" w:hAnsi="Times New Roman"/>
                <w:lang w:eastAsia="lt-LT"/>
              </w:rPr>
              <w:t>143244,82</w:t>
            </w:r>
          </w:p>
        </w:tc>
        <w:tc>
          <w:tcPr>
            <w:tcW w:w="1396" w:type="dxa"/>
            <w:tcBorders>
              <w:top w:val="nil"/>
              <w:left w:val="nil"/>
              <w:bottom w:val="single" w:sz="4" w:space="0" w:color="auto"/>
              <w:right w:val="single" w:sz="4" w:space="0" w:color="auto"/>
            </w:tcBorders>
            <w:shd w:val="clear" w:color="000000" w:fill="FFFFFF"/>
            <w:vAlign w:val="center"/>
            <w:hideMark/>
          </w:tcPr>
          <w:p w14:paraId="03DC6CD3" w14:textId="77777777" w:rsidR="009C7314" w:rsidRPr="009C7314" w:rsidRDefault="009C7314" w:rsidP="009C7314">
            <w:pPr>
              <w:spacing w:after="0" w:line="240" w:lineRule="auto"/>
              <w:jc w:val="center"/>
              <w:rPr>
                <w:rFonts w:ascii="Times New Roman" w:eastAsia="Times New Roman" w:hAnsi="Times New Roman"/>
                <w:lang w:eastAsia="lt-LT"/>
              </w:rPr>
            </w:pPr>
            <w:r w:rsidRPr="009C7314">
              <w:rPr>
                <w:rFonts w:ascii="Times New Roman" w:eastAsia="Times New Roman" w:hAnsi="Times New Roman"/>
                <w:lang w:eastAsia="lt-LT"/>
              </w:rPr>
              <w:t>244849,37</w:t>
            </w:r>
          </w:p>
        </w:tc>
        <w:tc>
          <w:tcPr>
            <w:tcW w:w="1451" w:type="dxa"/>
            <w:tcBorders>
              <w:top w:val="nil"/>
              <w:left w:val="nil"/>
              <w:bottom w:val="single" w:sz="4" w:space="0" w:color="auto"/>
              <w:right w:val="single" w:sz="4" w:space="0" w:color="auto"/>
            </w:tcBorders>
            <w:shd w:val="clear" w:color="000000" w:fill="FFFFFF"/>
            <w:vAlign w:val="center"/>
            <w:hideMark/>
          </w:tcPr>
          <w:p w14:paraId="3A478BE2" w14:textId="77777777" w:rsidR="009C7314" w:rsidRPr="009C7314" w:rsidRDefault="009C7314" w:rsidP="009C7314">
            <w:pPr>
              <w:spacing w:after="0" w:line="240" w:lineRule="auto"/>
              <w:jc w:val="center"/>
              <w:rPr>
                <w:rFonts w:ascii="Times New Roman" w:eastAsia="Times New Roman" w:hAnsi="Times New Roman"/>
                <w:lang w:eastAsia="lt-LT"/>
              </w:rPr>
            </w:pPr>
            <w:r w:rsidRPr="009C7314">
              <w:rPr>
                <w:rFonts w:ascii="Times New Roman" w:eastAsia="Times New Roman" w:hAnsi="Times New Roman"/>
                <w:lang w:eastAsia="lt-LT"/>
              </w:rPr>
              <w:t>170,93</w:t>
            </w:r>
          </w:p>
        </w:tc>
        <w:tc>
          <w:tcPr>
            <w:tcW w:w="1874" w:type="dxa"/>
            <w:tcBorders>
              <w:top w:val="nil"/>
              <w:left w:val="nil"/>
              <w:bottom w:val="single" w:sz="4" w:space="0" w:color="auto"/>
              <w:right w:val="single" w:sz="4" w:space="0" w:color="auto"/>
            </w:tcBorders>
            <w:shd w:val="clear" w:color="auto" w:fill="auto"/>
            <w:vAlign w:val="center"/>
            <w:hideMark/>
          </w:tcPr>
          <w:p w14:paraId="65CE1D8A" w14:textId="77777777" w:rsidR="009C7314" w:rsidRPr="009C7314" w:rsidRDefault="009C7314" w:rsidP="009C7314">
            <w:pPr>
              <w:spacing w:after="0" w:line="240" w:lineRule="auto"/>
              <w:jc w:val="center"/>
              <w:rPr>
                <w:rFonts w:ascii="Times New Roman" w:eastAsia="Times New Roman" w:hAnsi="Times New Roman"/>
                <w:color w:val="000000"/>
                <w:lang w:eastAsia="lt-LT"/>
              </w:rPr>
            </w:pPr>
            <w:r w:rsidRPr="009C7314">
              <w:rPr>
                <w:rFonts w:ascii="Times New Roman" w:eastAsia="Times New Roman" w:hAnsi="Times New Roman"/>
                <w:color w:val="000000"/>
                <w:lang w:eastAsia="lt-LT"/>
              </w:rPr>
              <w:t>-101604,55</w:t>
            </w:r>
          </w:p>
        </w:tc>
      </w:tr>
      <w:tr w:rsidR="009C7314" w:rsidRPr="009C7314" w14:paraId="028D113F" w14:textId="77777777" w:rsidTr="009C7314">
        <w:trPr>
          <w:trHeight w:val="288"/>
        </w:trPr>
        <w:tc>
          <w:tcPr>
            <w:tcW w:w="2894" w:type="dxa"/>
            <w:tcBorders>
              <w:top w:val="nil"/>
              <w:left w:val="single" w:sz="4" w:space="0" w:color="auto"/>
              <w:bottom w:val="single" w:sz="4" w:space="0" w:color="auto"/>
              <w:right w:val="single" w:sz="4" w:space="0" w:color="auto"/>
            </w:tcBorders>
            <w:shd w:val="clear" w:color="000000" w:fill="FFFFFF"/>
            <w:vAlign w:val="center"/>
            <w:hideMark/>
          </w:tcPr>
          <w:p w14:paraId="2EDE642A" w14:textId="77777777" w:rsidR="009C7314" w:rsidRPr="009C7314" w:rsidRDefault="009C7314" w:rsidP="009C7314">
            <w:pPr>
              <w:spacing w:after="0" w:line="240" w:lineRule="auto"/>
              <w:jc w:val="center"/>
              <w:rPr>
                <w:rFonts w:ascii="Times New Roman" w:eastAsia="Times New Roman" w:hAnsi="Times New Roman"/>
                <w:lang w:eastAsia="lt-LT"/>
              </w:rPr>
            </w:pPr>
            <w:r w:rsidRPr="009C7314">
              <w:rPr>
                <w:rFonts w:ascii="Times New Roman" w:eastAsia="Times New Roman" w:hAnsi="Times New Roman"/>
                <w:lang w:eastAsia="lt-LT"/>
              </w:rPr>
              <w:t>2020 III</w:t>
            </w:r>
          </w:p>
        </w:tc>
        <w:tc>
          <w:tcPr>
            <w:tcW w:w="1405" w:type="dxa"/>
            <w:tcBorders>
              <w:top w:val="nil"/>
              <w:left w:val="nil"/>
              <w:bottom w:val="single" w:sz="4" w:space="0" w:color="auto"/>
              <w:right w:val="single" w:sz="4" w:space="0" w:color="auto"/>
            </w:tcBorders>
            <w:shd w:val="clear" w:color="000000" w:fill="FFFFFF"/>
            <w:vAlign w:val="center"/>
            <w:hideMark/>
          </w:tcPr>
          <w:p w14:paraId="24B56192" w14:textId="77777777" w:rsidR="009C7314" w:rsidRPr="009C7314" w:rsidRDefault="009C7314" w:rsidP="009C7314">
            <w:pPr>
              <w:spacing w:after="0" w:line="240" w:lineRule="auto"/>
              <w:jc w:val="center"/>
              <w:rPr>
                <w:rFonts w:ascii="Times New Roman" w:eastAsia="Times New Roman" w:hAnsi="Times New Roman"/>
                <w:lang w:eastAsia="lt-LT"/>
              </w:rPr>
            </w:pPr>
            <w:r w:rsidRPr="009C7314">
              <w:rPr>
                <w:rFonts w:ascii="Times New Roman" w:eastAsia="Times New Roman" w:hAnsi="Times New Roman"/>
                <w:lang w:eastAsia="lt-LT"/>
              </w:rPr>
              <w:t>140345,39</w:t>
            </w:r>
          </w:p>
        </w:tc>
        <w:tc>
          <w:tcPr>
            <w:tcW w:w="1396" w:type="dxa"/>
            <w:tcBorders>
              <w:top w:val="nil"/>
              <w:left w:val="nil"/>
              <w:bottom w:val="single" w:sz="4" w:space="0" w:color="auto"/>
              <w:right w:val="single" w:sz="4" w:space="0" w:color="auto"/>
            </w:tcBorders>
            <w:shd w:val="clear" w:color="000000" w:fill="FFFFFF"/>
            <w:vAlign w:val="center"/>
            <w:hideMark/>
          </w:tcPr>
          <w:p w14:paraId="5D6CEE5C" w14:textId="77777777" w:rsidR="009C7314" w:rsidRPr="009C7314" w:rsidRDefault="009C7314" w:rsidP="009C7314">
            <w:pPr>
              <w:spacing w:after="0" w:line="240" w:lineRule="auto"/>
              <w:jc w:val="center"/>
              <w:rPr>
                <w:rFonts w:ascii="Times New Roman" w:eastAsia="Times New Roman" w:hAnsi="Times New Roman"/>
                <w:lang w:eastAsia="lt-LT"/>
              </w:rPr>
            </w:pPr>
            <w:r w:rsidRPr="009C7314">
              <w:rPr>
                <w:rFonts w:ascii="Times New Roman" w:eastAsia="Times New Roman" w:hAnsi="Times New Roman"/>
                <w:lang w:eastAsia="lt-LT"/>
              </w:rPr>
              <w:t>145063,82</w:t>
            </w:r>
          </w:p>
        </w:tc>
        <w:tc>
          <w:tcPr>
            <w:tcW w:w="1451" w:type="dxa"/>
            <w:tcBorders>
              <w:top w:val="nil"/>
              <w:left w:val="nil"/>
              <w:bottom w:val="single" w:sz="4" w:space="0" w:color="auto"/>
              <w:right w:val="single" w:sz="4" w:space="0" w:color="auto"/>
            </w:tcBorders>
            <w:shd w:val="clear" w:color="000000" w:fill="FFFFFF"/>
            <w:vAlign w:val="center"/>
            <w:hideMark/>
          </w:tcPr>
          <w:p w14:paraId="370134D6" w14:textId="77777777" w:rsidR="009C7314" w:rsidRPr="009C7314" w:rsidRDefault="009C7314" w:rsidP="009C7314">
            <w:pPr>
              <w:spacing w:after="0" w:line="240" w:lineRule="auto"/>
              <w:jc w:val="center"/>
              <w:rPr>
                <w:rFonts w:ascii="Times New Roman" w:eastAsia="Times New Roman" w:hAnsi="Times New Roman"/>
                <w:lang w:eastAsia="lt-LT"/>
              </w:rPr>
            </w:pPr>
            <w:r w:rsidRPr="009C7314">
              <w:rPr>
                <w:rFonts w:ascii="Times New Roman" w:eastAsia="Times New Roman" w:hAnsi="Times New Roman"/>
                <w:lang w:eastAsia="lt-LT"/>
              </w:rPr>
              <w:t>103,36</w:t>
            </w:r>
          </w:p>
        </w:tc>
        <w:tc>
          <w:tcPr>
            <w:tcW w:w="1874" w:type="dxa"/>
            <w:tcBorders>
              <w:top w:val="nil"/>
              <w:left w:val="nil"/>
              <w:bottom w:val="single" w:sz="4" w:space="0" w:color="auto"/>
              <w:right w:val="single" w:sz="4" w:space="0" w:color="auto"/>
            </w:tcBorders>
            <w:shd w:val="clear" w:color="auto" w:fill="auto"/>
            <w:vAlign w:val="center"/>
            <w:hideMark/>
          </w:tcPr>
          <w:p w14:paraId="4454C16B" w14:textId="77777777" w:rsidR="009C7314" w:rsidRPr="009C7314" w:rsidRDefault="009C7314" w:rsidP="009C7314">
            <w:pPr>
              <w:spacing w:after="0" w:line="240" w:lineRule="auto"/>
              <w:jc w:val="center"/>
              <w:rPr>
                <w:rFonts w:ascii="Times New Roman" w:eastAsia="Times New Roman" w:hAnsi="Times New Roman"/>
                <w:color w:val="000000"/>
                <w:lang w:eastAsia="lt-LT"/>
              </w:rPr>
            </w:pPr>
            <w:r w:rsidRPr="009C7314">
              <w:rPr>
                <w:rFonts w:ascii="Times New Roman" w:eastAsia="Times New Roman" w:hAnsi="Times New Roman"/>
                <w:color w:val="000000"/>
                <w:lang w:eastAsia="lt-LT"/>
              </w:rPr>
              <w:t>-4718,43</w:t>
            </w:r>
          </w:p>
        </w:tc>
      </w:tr>
      <w:tr w:rsidR="009C7314" w:rsidRPr="009C7314" w14:paraId="5265B369" w14:textId="77777777" w:rsidTr="009C7314">
        <w:trPr>
          <w:trHeight w:val="288"/>
        </w:trPr>
        <w:tc>
          <w:tcPr>
            <w:tcW w:w="2894" w:type="dxa"/>
            <w:tcBorders>
              <w:top w:val="nil"/>
              <w:left w:val="single" w:sz="4" w:space="0" w:color="auto"/>
              <w:bottom w:val="single" w:sz="4" w:space="0" w:color="auto"/>
              <w:right w:val="single" w:sz="4" w:space="0" w:color="auto"/>
            </w:tcBorders>
            <w:shd w:val="clear" w:color="000000" w:fill="FFFFFF"/>
            <w:vAlign w:val="center"/>
            <w:hideMark/>
          </w:tcPr>
          <w:p w14:paraId="78DB5C86" w14:textId="77777777" w:rsidR="009C7314" w:rsidRPr="009C7314" w:rsidRDefault="009C7314" w:rsidP="009C7314">
            <w:pPr>
              <w:spacing w:after="0" w:line="240" w:lineRule="auto"/>
              <w:jc w:val="center"/>
              <w:rPr>
                <w:rFonts w:ascii="Times New Roman" w:eastAsia="Times New Roman" w:hAnsi="Times New Roman"/>
                <w:lang w:eastAsia="lt-LT"/>
              </w:rPr>
            </w:pPr>
            <w:r w:rsidRPr="009C7314">
              <w:rPr>
                <w:rFonts w:ascii="Times New Roman" w:eastAsia="Times New Roman" w:hAnsi="Times New Roman"/>
                <w:lang w:eastAsia="lt-LT"/>
              </w:rPr>
              <w:t>2020 IV</w:t>
            </w:r>
          </w:p>
        </w:tc>
        <w:tc>
          <w:tcPr>
            <w:tcW w:w="1405" w:type="dxa"/>
            <w:tcBorders>
              <w:top w:val="nil"/>
              <w:left w:val="nil"/>
              <w:bottom w:val="single" w:sz="4" w:space="0" w:color="auto"/>
              <w:right w:val="single" w:sz="4" w:space="0" w:color="auto"/>
            </w:tcBorders>
            <w:shd w:val="clear" w:color="000000" w:fill="FFFFFF"/>
            <w:vAlign w:val="center"/>
            <w:hideMark/>
          </w:tcPr>
          <w:p w14:paraId="12797B31" w14:textId="77777777" w:rsidR="009C7314" w:rsidRPr="009C7314" w:rsidRDefault="009C7314" w:rsidP="009C7314">
            <w:pPr>
              <w:spacing w:after="0" w:line="240" w:lineRule="auto"/>
              <w:jc w:val="center"/>
              <w:rPr>
                <w:rFonts w:ascii="Times New Roman" w:eastAsia="Times New Roman" w:hAnsi="Times New Roman"/>
                <w:lang w:eastAsia="lt-LT"/>
              </w:rPr>
            </w:pPr>
            <w:r w:rsidRPr="009C7314">
              <w:rPr>
                <w:rFonts w:ascii="Times New Roman" w:eastAsia="Times New Roman" w:hAnsi="Times New Roman"/>
                <w:lang w:eastAsia="lt-LT"/>
              </w:rPr>
              <w:t>146100,25</w:t>
            </w:r>
          </w:p>
        </w:tc>
        <w:tc>
          <w:tcPr>
            <w:tcW w:w="1396" w:type="dxa"/>
            <w:tcBorders>
              <w:top w:val="nil"/>
              <w:left w:val="nil"/>
              <w:bottom w:val="single" w:sz="4" w:space="0" w:color="auto"/>
              <w:right w:val="single" w:sz="4" w:space="0" w:color="auto"/>
            </w:tcBorders>
            <w:shd w:val="clear" w:color="000000" w:fill="FFFFFF"/>
            <w:vAlign w:val="center"/>
            <w:hideMark/>
          </w:tcPr>
          <w:p w14:paraId="5977D09B" w14:textId="77777777" w:rsidR="009C7314" w:rsidRPr="009C7314" w:rsidRDefault="009C7314" w:rsidP="009C7314">
            <w:pPr>
              <w:spacing w:after="0" w:line="240" w:lineRule="auto"/>
              <w:jc w:val="center"/>
              <w:rPr>
                <w:rFonts w:ascii="Times New Roman" w:eastAsia="Times New Roman" w:hAnsi="Times New Roman"/>
                <w:lang w:eastAsia="lt-LT"/>
              </w:rPr>
            </w:pPr>
            <w:r w:rsidRPr="009C7314">
              <w:rPr>
                <w:rFonts w:ascii="Times New Roman" w:eastAsia="Times New Roman" w:hAnsi="Times New Roman"/>
                <w:lang w:eastAsia="lt-LT"/>
              </w:rPr>
              <w:t>102302,07</w:t>
            </w:r>
          </w:p>
        </w:tc>
        <w:tc>
          <w:tcPr>
            <w:tcW w:w="1451" w:type="dxa"/>
            <w:tcBorders>
              <w:top w:val="nil"/>
              <w:left w:val="nil"/>
              <w:bottom w:val="single" w:sz="4" w:space="0" w:color="auto"/>
              <w:right w:val="single" w:sz="4" w:space="0" w:color="auto"/>
            </w:tcBorders>
            <w:shd w:val="clear" w:color="000000" w:fill="FFFFFF"/>
            <w:vAlign w:val="center"/>
            <w:hideMark/>
          </w:tcPr>
          <w:p w14:paraId="648AA0EC" w14:textId="77777777" w:rsidR="009C7314" w:rsidRPr="009C7314" w:rsidRDefault="009C7314" w:rsidP="009C7314">
            <w:pPr>
              <w:spacing w:after="0" w:line="240" w:lineRule="auto"/>
              <w:jc w:val="center"/>
              <w:rPr>
                <w:rFonts w:ascii="Times New Roman" w:eastAsia="Times New Roman" w:hAnsi="Times New Roman"/>
                <w:lang w:eastAsia="lt-LT"/>
              </w:rPr>
            </w:pPr>
            <w:r w:rsidRPr="009C7314">
              <w:rPr>
                <w:rFonts w:ascii="Times New Roman" w:eastAsia="Times New Roman" w:hAnsi="Times New Roman"/>
                <w:lang w:eastAsia="lt-LT"/>
              </w:rPr>
              <w:t>70,02</w:t>
            </w:r>
          </w:p>
        </w:tc>
        <w:tc>
          <w:tcPr>
            <w:tcW w:w="1874" w:type="dxa"/>
            <w:tcBorders>
              <w:top w:val="nil"/>
              <w:left w:val="nil"/>
              <w:bottom w:val="single" w:sz="4" w:space="0" w:color="auto"/>
              <w:right w:val="single" w:sz="4" w:space="0" w:color="auto"/>
            </w:tcBorders>
            <w:shd w:val="clear" w:color="auto" w:fill="auto"/>
            <w:vAlign w:val="center"/>
            <w:hideMark/>
          </w:tcPr>
          <w:p w14:paraId="354C7D0A" w14:textId="77777777" w:rsidR="009C7314" w:rsidRPr="009C7314" w:rsidRDefault="009C7314" w:rsidP="009C7314">
            <w:pPr>
              <w:spacing w:after="0" w:line="240" w:lineRule="auto"/>
              <w:jc w:val="center"/>
              <w:rPr>
                <w:rFonts w:ascii="Times New Roman" w:eastAsia="Times New Roman" w:hAnsi="Times New Roman"/>
                <w:color w:val="000000"/>
                <w:lang w:eastAsia="lt-LT"/>
              </w:rPr>
            </w:pPr>
            <w:r w:rsidRPr="009C7314">
              <w:rPr>
                <w:rFonts w:ascii="Times New Roman" w:eastAsia="Times New Roman" w:hAnsi="Times New Roman"/>
                <w:color w:val="000000"/>
                <w:lang w:eastAsia="lt-LT"/>
              </w:rPr>
              <w:t>43798,18</w:t>
            </w:r>
          </w:p>
        </w:tc>
      </w:tr>
      <w:tr w:rsidR="009C7314" w:rsidRPr="009C7314" w14:paraId="37577704" w14:textId="77777777" w:rsidTr="009C7314">
        <w:trPr>
          <w:trHeight w:val="288"/>
        </w:trPr>
        <w:tc>
          <w:tcPr>
            <w:tcW w:w="2894" w:type="dxa"/>
            <w:tcBorders>
              <w:top w:val="nil"/>
              <w:left w:val="single" w:sz="4" w:space="0" w:color="auto"/>
              <w:bottom w:val="single" w:sz="4" w:space="0" w:color="auto"/>
              <w:right w:val="single" w:sz="4" w:space="0" w:color="auto"/>
            </w:tcBorders>
            <w:shd w:val="clear" w:color="000000" w:fill="C9C9C9"/>
            <w:vAlign w:val="center"/>
            <w:hideMark/>
          </w:tcPr>
          <w:p w14:paraId="22A0A7A0" w14:textId="77777777" w:rsidR="009C7314" w:rsidRPr="009C7314" w:rsidRDefault="009C7314" w:rsidP="009C7314">
            <w:pPr>
              <w:spacing w:after="0" w:line="240" w:lineRule="auto"/>
              <w:jc w:val="center"/>
              <w:rPr>
                <w:rFonts w:ascii="Times New Roman" w:eastAsia="Times New Roman" w:hAnsi="Times New Roman"/>
                <w:b/>
                <w:bCs/>
                <w:lang w:eastAsia="lt-LT"/>
              </w:rPr>
            </w:pPr>
            <w:r w:rsidRPr="009C7314">
              <w:rPr>
                <w:rFonts w:ascii="Times New Roman" w:eastAsia="Times New Roman" w:hAnsi="Times New Roman"/>
                <w:b/>
                <w:bCs/>
                <w:lang w:eastAsia="lt-LT"/>
              </w:rPr>
              <w:t>2020</w:t>
            </w:r>
          </w:p>
        </w:tc>
        <w:tc>
          <w:tcPr>
            <w:tcW w:w="1405" w:type="dxa"/>
            <w:tcBorders>
              <w:top w:val="nil"/>
              <w:left w:val="nil"/>
              <w:bottom w:val="single" w:sz="4" w:space="0" w:color="auto"/>
              <w:right w:val="single" w:sz="4" w:space="0" w:color="auto"/>
            </w:tcBorders>
            <w:shd w:val="clear" w:color="000000" w:fill="C9C9C9"/>
            <w:vAlign w:val="center"/>
            <w:hideMark/>
          </w:tcPr>
          <w:p w14:paraId="084B6EDC" w14:textId="77777777" w:rsidR="009C7314" w:rsidRPr="009C7314" w:rsidRDefault="009C7314" w:rsidP="009C7314">
            <w:pPr>
              <w:spacing w:after="0" w:line="240" w:lineRule="auto"/>
              <w:jc w:val="center"/>
              <w:rPr>
                <w:rFonts w:ascii="Times New Roman" w:eastAsia="Times New Roman" w:hAnsi="Times New Roman"/>
                <w:b/>
                <w:bCs/>
                <w:lang w:eastAsia="lt-LT"/>
              </w:rPr>
            </w:pPr>
            <w:r w:rsidRPr="009C7314">
              <w:rPr>
                <w:rFonts w:ascii="Times New Roman" w:eastAsia="Times New Roman" w:hAnsi="Times New Roman"/>
                <w:b/>
                <w:bCs/>
                <w:lang w:eastAsia="lt-LT"/>
              </w:rPr>
              <w:t>578648,43</w:t>
            </w:r>
          </w:p>
        </w:tc>
        <w:tc>
          <w:tcPr>
            <w:tcW w:w="1396" w:type="dxa"/>
            <w:tcBorders>
              <w:top w:val="nil"/>
              <w:left w:val="nil"/>
              <w:bottom w:val="single" w:sz="4" w:space="0" w:color="auto"/>
              <w:right w:val="single" w:sz="4" w:space="0" w:color="auto"/>
            </w:tcBorders>
            <w:shd w:val="clear" w:color="000000" w:fill="C9C9C9"/>
            <w:vAlign w:val="center"/>
            <w:hideMark/>
          </w:tcPr>
          <w:p w14:paraId="50E89735" w14:textId="77777777" w:rsidR="009C7314" w:rsidRPr="009C7314" w:rsidRDefault="009C7314" w:rsidP="009C7314">
            <w:pPr>
              <w:spacing w:after="0" w:line="240" w:lineRule="auto"/>
              <w:jc w:val="center"/>
              <w:rPr>
                <w:rFonts w:ascii="Times New Roman" w:eastAsia="Times New Roman" w:hAnsi="Times New Roman"/>
                <w:b/>
                <w:bCs/>
                <w:lang w:eastAsia="lt-LT"/>
              </w:rPr>
            </w:pPr>
            <w:r w:rsidRPr="009C7314">
              <w:rPr>
                <w:rFonts w:ascii="Times New Roman" w:eastAsia="Times New Roman" w:hAnsi="Times New Roman"/>
                <w:b/>
                <w:bCs/>
                <w:lang w:eastAsia="lt-LT"/>
              </w:rPr>
              <w:t>626414,40</w:t>
            </w:r>
          </w:p>
        </w:tc>
        <w:tc>
          <w:tcPr>
            <w:tcW w:w="1451" w:type="dxa"/>
            <w:tcBorders>
              <w:top w:val="nil"/>
              <w:left w:val="nil"/>
              <w:bottom w:val="single" w:sz="4" w:space="0" w:color="auto"/>
              <w:right w:val="single" w:sz="4" w:space="0" w:color="auto"/>
            </w:tcBorders>
            <w:shd w:val="clear" w:color="000000" w:fill="C9C9C9"/>
            <w:vAlign w:val="center"/>
            <w:hideMark/>
          </w:tcPr>
          <w:p w14:paraId="05FDA952" w14:textId="77777777" w:rsidR="009C7314" w:rsidRPr="009C7314" w:rsidRDefault="009C7314" w:rsidP="009C7314">
            <w:pPr>
              <w:spacing w:after="0" w:line="240" w:lineRule="auto"/>
              <w:jc w:val="center"/>
              <w:rPr>
                <w:rFonts w:ascii="Times New Roman" w:eastAsia="Times New Roman" w:hAnsi="Times New Roman"/>
                <w:b/>
                <w:bCs/>
                <w:lang w:eastAsia="lt-LT"/>
              </w:rPr>
            </w:pPr>
            <w:r w:rsidRPr="009C7314">
              <w:rPr>
                <w:rFonts w:ascii="Times New Roman" w:eastAsia="Times New Roman" w:hAnsi="Times New Roman"/>
                <w:b/>
                <w:bCs/>
                <w:lang w:eastAsia="lt-LT"/>
              </w:rPr>
              <w:t>108,25</w:t>
            </w:r>
          </w:p>
        </w:tc>
        <w:tc>
          <w:tcPr>
            <w:tcW w:w="1874" w:type="dxa"/>
            <w:tcBorders>
              <w:top w:val="nil"/>
              <w:left w:val="nil"/>
              <w:bottom w:val="single" w:sz="4" w:space="0" w:color="auto"/>
              <w:right w:val="single" w:sz="4" w:space="0" w:color="auto"/>
            </w:tcBorders>
            <w:shd w:val="clear" w:color="000000" w:fill="C9C9C9"/>
            <w:vAlign w:val="center"/>
            <w:hideMark/>
          </w:tcPr>
          <w:p w14:paraId="6F5552D4" w14:textId="77777777" w:rsidR="009C7314" w:rsidRPr="009C7314" w:rsidRDefault="009C7314" w:rsidP="009C7314">
            <w:pPr>
              <w:spacing w:after="0" w:line="240" w:lineRule="auto"/>
              <w:jc w:val="center"/>
              <w:rPr>
                <w:rFonts w:ascii="Times New Roman" w:eastAsia="Times New Roman" w:hAnsi="Times New Roman"/>
                <w:b/>
                <w:bCs/>
                <w:lang w:eastAsia="lt-LT"/>
              </w:rPr>
            </w:pPr>
            <w:r w:rsidRPr="009C7314">
              <w:rPr>
                <w:rFonts w:ascii="Times New Roman" w:eastAsia="Times New Roman" w:hAnsi="Times New Roman"/>
                <w:b/>
                <w:bCs/>
                <w:lang w:eastAsia="lt-LT"/>
              </w:rPr>
              <w:t>-47765,97</w:t>
            </w:r>
          </w:p>
        </w:tc>
      </w:tr>
      <w:tr w:rsidR="009C7314" w:rsidRPr="009C7314" w14:paraId="74A712E6" w14:textId="77777777" w:rsidTr="009C7314">
        <w:trPr>
          <w:trHeight w:val="288"/>
        </w:trPr>
        <w:tc>
          <w:tcPr>
            <w:tcW w:w="2894" w:type="dxa"/>
            <w:tcBorders>
              <w:top w:val="nil"/>
              <w:left w:val="single" w:sz="4" w:space="0" w:color="auto"/>
              <w:bottom w:val="single" w:sz="4" w:space="0" w:color="auto"/>
              <w:right w:val="single" w:sz="4" w:space="0" w:color="auto"/>
            </w:tcBorders>
            <w:shd w:val="clear" w:color="000000" w:fill="FFFFFF"/>
            <w:vAlign w:val="center"/>
            <w:hideMark/>
          </w:tcPr>
          <w:p w14:paraId="317DB2CA" w14:textId="77777777" w:rsidR="009C7314" w:rsidRPr="009C7314" w:rsidRDefault="009C7314" w:rsidP="009C7314">
            <w:pPr>
              <w:spacing w:after="0" w:line="240" w:lineRule="auto"/>
              <w:jc w:val="center"/>
              <w:rPr>
                <w:rFonts w:ascii="Times New Roman" w:eastAsia="Times New Roman" w:hAnsi="Times New Roman"/>
                <w:lang w:eastAsia="lt-LT"/>
              </w:rPr>
            </w:pPr>
            <w:r w:rsidRPr="009C7314">
              <w:rPr>
                <w:rFonts w:ascii="Times New Roman" w:eastAsia="Times New Roman" w:hAnsi="Times New Roman"/>
                <w:lang w:eastAsia="lt-LT"/>
              </w:rPr>
              <w:t>2021 I</w:t>
            </w:r>
          </w:p>
        </w:tc>
        <w:tc>
          <w:tcPr>
            <w:tcW w:w="1405" w:type="dxa"/>
            <w:tcBorders>
              <w:top w:val="nil"/>
              <w:left w:val="nil"/>
              <w:bottom w:val="single" w:sz="4" w:space="0" w:color="auto"/>
              <w:right w:val="single" w:sz="4" w:space="0" w:color="auto"/>
            </w:tcBorders>
            <w:shd w:val="clear" w:color="000000" w:fill="FFFFFF"/>
            <w:vAlign w:val="center"/>
            <w:hideMark/>
          </w:tcPr>
          <w:p w14:paraId="3E40BD29" w14:textId="77777777" w:rsidR="009C7314" w:rsidRPr="009C7314" w:rsidRDefault="009C7314" w:rsidP="009C7314">
            <w:pPr>
              <w:spacing w:after="0" w:line="240" w:lineRule="auto"/>
              <w:jc w:val="center"/>
              <w:rPr>
                <w:rFonts w:ascii="Times New Roman" w:eastAsia="Times New Roman" w:hAnsi="Times New Roman"/>
                <w:lang w:eastAsia="lt-LT"/>
              </w:rPr>
            </w:pPr>
            <w:r w:rsidRPr="009C7314">
              <w:rPr>
                <w:rFonts w:ascii="Times New Roman" w:eastAsia="Times New Roman" w:hAnsi="Times New Roman"/>
                <w:lang w:eastAsia="lt-LT"/>
              </w:rPr>
              <w:t>146346,15</w:t>
            </w:r>
          </w:p>
        </w:tc>
        <w:tc>
          <w:tcPr>
            <w:tcW w:w="1396" w:type="dxa"/>
            <w:tcBorders>
              <w:top w:val="nil"/>
              <w:left w:val="nil"/>
              <w:bottom w:val="single" w:sz="4" w:space="0" w:color="auto"/>
              <w:right w:val="single" w:sz="4" w:space="0" w:color="auto"/>
            </w:tcBorders>
            <w:shd w:val="clear" w:color="000000" w:fill="FFFFFF"/>
            <w:vAlign w:val="center"/>
            <w:hideMark/>
          </w:tcPr>
          <w:p w14:paraId="54A59633" w14:textId="77777777" w:rsidR="009C7314" w:rsidRPr="009C7314" w:rsidRDefault="009C7314" w:rsidP="009C7314">
            <w:pPr>
              <w:spacing w:after="0" w:line="240" w:lineRule="auto"/>
              <w:jc w:val="center"/>
              <w:rPr>
                <w:rFonts w:ascii="Times New Roman" w:eastAsia="Times New Roman" w:hAnsi="Times New Roman"/>
                <w:lang w:eastAsia="lt-LT"/>
              </w:rPr>
            </w:pPr>
            <w:r w:rsidRPr="009C7314">
              <w:rPr>
                <w:rFonts w:ascii="Times New Roman" w:eastAsia="Times New Roman" w:hAnsi="Times New Roman"/>
                <w:lang w:eastAsia="lt-LT"/>
              </w:rPr>
              <w:t>263745,87</w:t>
            </w:r>
          </w:p>
        </w:tc>
        <w:tc>
          <w:tcPr>
            <w:tcW w:w="1451" w:type="dxa"/>
            <w:tcBorders>
              <w:top w:val="nil"/>
              <w:left w:val="nil"/>
              <w:bottom w:val="single" w:sz="4" w:space="0" w:color="auto"/>
              <w:right w:val="single" w:sz="4" w:space="0" w:color="auto"/>
            </w:tcBorders>
            <w:shd w:val="clear" w:color="000000" w:fill="FFFFFF"/>
            <w:vAlign w:val="center"/>
            <w:hideMark/>
          </w:tcPr>
          <w:p w14:paraId="6F80073A" w14:textId="77777777" w:rsidR="009C7314" w:rsidRPr="009C7314" w:rsidRDefault="009C7314" w:rsidP="009C7314">
            <w:pPr>
              <w:spacing w:after="0" w:line="240" w:lineRule="auto"/>
              <w:jc w:val="center"/>
              <w:rPr>
                <w:rFonts w:ascii="Times New Roman" w:eastAsia="Times New Roman" w:hAnsi="Times New Roman"/>
                <w:lang w:eastAsia="lt-LT"/>
              </w:rPr>
            </w:pPr>
            <w:r w:rsidRPr="009C7314">
              <w:rPr>
                <w:rFonts w:ascii="Times New Roman" w:eastAsia="Times New Roman" w:hAnsi="Times New Roman"/>
                <w:lang w:eastAsia="lt-LT"/>
              </w:rPr>
              <w:t>180,22</w:t>
            </w:r>
          </w:p>
        </w:tc>
        <w:tc>
          <w:tcPr>
            <w:tcW w:w="1874" w:type="dxa"/>
            <w:tcBorders>
              <w:top w:val="nil"/>
              <w:left w:val="nil"/>
              <w:bottom w:val="single" w:sz="4" w:space="0" w:color="auto"/>
              <w:right w:val="single" w:sz="4" w:space="0" w:color="auto"/>
            </w:tcBorders>
            <w:shd w:val="clear" w:color="auto" w:fill="auto"/>
            <w:vAlign w:val="center"/>
            <w:hideMark/>
          </w:tcPr>
          <w:p w14:paraId="1DA24112" w14:textId="77777777" w:rsidR="009C7314" w:rsidRPr="009C7314" w:rsidRDefault="009C7314" w:rsidP="009C7314">
            <w:pPr>
              <w:spacing w:after="0" w:line="240" w:lineRule="auto"/>
              <w:jc w:val="center"/>
              <w:rPr>
                <w:rFonts w:ascii="Times New Roman" w:eastAsia="Times New Roman" w:hAnsi="Times New Roman"/>
                <w:color w:val="000000"/>
                <w:lang w:eastAsia="lt-LT"/>
              </w:rPr>
            </w:pPr>
            <w:r w:rsidRPr="009C7314">
              <w:rPr>
                <w:rFonts w:ascii="Times New Roman" w:eastAsia="Times New Roman" w:hAnsi="Times New Roman"/>
                <w:color w:val="000000"/>
                <w:lang w:eastAsia="lt-LT"/>
              </w:rPr>
              <w:t>-117399,72</w:t>
            </w:r>
          </w:p>
        </w:tc>
      </w:tr>
      <w:tr w:rsidR="009C7314" w:rsidRPr="009C7314" w14:paraId="7E1D42FC" w14:textId="77777777" w:rsidTr="009C7314">
        <w:trPr>
          <w:trHeight w:val="288"/>
        </w:trPr>
        <w:tc>
          <w:tcPr>
            <w:tcW w:w="2894" w:type="dxa"/>
            <w:tcBorders>
              <w:top w:val="nil"/>
              <w:left w:val="single" w:sz="4" w:space="0" w:color="auto"/>
              <w:bottom w:val="single" w:sz="4" w:space="0" w:color="auto"/>
              <w:right w:val="single" w:sz="4" w:space="0" w:color="auto"/>
            </w:tcBorders>
            <w:shd w:val="clear" w:color="000000" w:fill="FFFFFF"/>
            <w:vAlign w:val="center"/>
            <w:hideMark/>
          </w:tcPr>
          <w:p w14:paraId="488CE6B5" w14:textId="77777777" w:rsidR="009C7314" w:rsidRPr="009C7314" w:rsidRDefault="009C7314" w:rsidP="009C7314">
            <w:pPr>
              <w:spacing w:after="0" w:line="240" w:lineRule="auto"/>
              <w:jc w:val="center"/>
              <w:rPr>
                <w:rFonts w:ascii="Times New Roman" w:eastAsia="Times New Roman" w:hAnsi="Times New Roman"/>
                <w:lang w:eastAsia="lt-LT"/>
              </w:rPr>
            </w:pPr>
            <w:r w:rsidRPr="009C7314">
              <w:rPr>
                <w:rFonts w:ascii="Times New Roman" w:eastAsia="Times New Roman" w:hAnsi="Times New Roman"/>
                <w:lang w:eastAsia="lt-LT"/>
              </w:rPr>
              <w:t>2021 II</w:t>
            </w:r>
          </w:p>
        </w:tc>
        <w:tc>
          <w:tcPr>
            <w:tcW w:w="1405" w:type="dxa"/>
            <w:tcBorders>
              <w:top w:val="nil"/>
              <w:left w:val="nil"/>
              <w:bottom w:val="single" w:sz="4" w:space="0" w:color="auto"/>
              <w:right w:val="single" w:sz="4" w:space="0" w:color="auto"/>
            </w:tcBorders>
            <w:shd w:val="clear" w:color="000000" w:fill="FFFFFF"/>
            <w:vAlign w:val="center"/>
            <w:hideMark/>
          </w:tcPr>
          <w:p w14:paraId="607B8FFC" w14:textId="77777777" w:rsidR="009C7314" w:rsidRPr="009C7314" w:rsidRDefault="009C7314" w:rsidP="009C7314">
            <w:pPr>
              <w:spacing w:after="0" w:line="240" w:lineRule="auto"/>
              <w:jc w:val="center"/>
              <w:rPr>
                <w:rFonts w:ascii="Times New Roman" w:eastAsia="Times New Roman" w:hAnsi="Times New Roman"/>
                <w:lang w:eastAsia="lt-LT"/>
              </w:rPr>
            </w:pPr>
            <w:r w:rsidRPr="009C7314">
              <w:rPr>
                <w:rFonts w:ascii="Times New Roman" w:eastAsia="Times New Roman" w:hAnsi="Times New Roman"/>
                <w:lang w:eastAsia="lt-LT"/>
              </w:rPr>
              <w:t>141138,51</w:t>
            </w:r>
          </w:p>
        </w:tc>
        <w:tc>
          <w:tcPr>
            <w:tcW w:w="1396" w:type="dxa"/>
            <w:tcBorders>
              <w:top w:val="nil"/>
              <w:left w:val="nil"/>
              <w:bottom w:val="single" w:sz="4" w:space="0" w:color="auto"/>
              <w:right w:val="single" w:sz="4" w:space="0" w:color="auto"/>
            </w:tcBorders>
            <w:shd w:val="clear" w:color="000000" w:fill="FFFFFF"/>
            <w:vAlign w:val="center"/>
            <w:hideMark/>
          </w:tcPr>
          <w:p w14:paraId="7F4F9567" w14:textId="77777777" w:rsidR="009C7314" w:rsidRPr="009C7314" w:rsidRDefault="009C7314" w:rsidP="009C7314">
            <w:pPr>
              <w:spacing w:after="0" w:line="240" w:lineRule="auto"/>
              <w:jc w:val="center"/>
              <w:rPr>
                <w:rFonts w:ascii="Times New Roman" w:eastAsia="Times New Roman" w:hAnsi="Times New Roman"/>
                <w:lang w:eastAsia="lt-LT"/>
              </w:rPr>
            </w:pPr>
            <w:r w:rsidRPr="009C7314">
              <w:rPr>
                <w:rFonts w:ascii="Times New Roman" w:eastAsia="Times New Roman" w:hAnsi="Times New Roman"/>
                <w:lang w:eastAsia="lt-LT"/>
              </w:rPr>
              <w:t>132747,08</w:t>
            </w:r>
          </w:p>
        </w:tc>
        <w:tc>
          <w:tcPr>
            <w:tcW w:w="1451" w:type="dxa"/>
            <w:tcBorders>
              <w:top w:val="nil"/>
              <w:left w:val="nil"/>
              <w:bottom w:val="single" w:sz="4" w:space="0" w:color="auto"/>
              <w:right w:val="single" w:sz="4" w:space="0" w:color="auto"/>
            </w:tcBorders>
            <w:shd w:val="clear" w:color="000000" w:fill="FFFFFF"/>
            <w:vAlign w:val="center"/>
            <w:hideMark/>
          </w:tcPr>
          <w:p w14:paraId="2B238EF9" w14:textId="77777777" w:rsidR="009C7314" w:rsidRPr="009C7314" w:rsidRDefault="009C7314" w:rsidP="009C7314">
            <w:pPr>
              <w:spacing w:after="0" w:line="240" w:lineRule="auto"/>
              <w:jc w:val="center"/>
              <w:rPr>
                <w:rFonts w:ascii="Times New Roman" w:eastAsia="Times New Roman" w:hAnsi="Times New Roman"/>
                <w:lang w:eastAsia="lt-LT"/>
              </w:rPr>
            </w:pPr>
            <w:r w:rsidRPr="009C7314">
              <w:rPr>
                <w:rFonts w:ascii="Times New Roman" w:eastAsia="Times New Roman" w:hAnsi="Times New Roman"/>
                <w:lang w:eastAsia="lt-LT"/>
              </w:rPr>
              <w:t>94,05</w:t>
            </w:r>
          </w:p>
        </w:tc>
        <w:tc>
          <w:tcPr>
            <w:tcW w:w="1874" w:type="dxa"/>
            <w:tcBorders>
              <w:top w:val="nil"/>
              <w:left w:val="nil"/>
              <w:bottom w:val="single" w:sz="4" w:space="0" w:color="auto"/>
              <w:right w:val="single" w:sz="4" w:space="0" w:color="auto"/>
            </w:tcBorders>
            <w:shd w:val="clear" w:color="auto" w:fill="auto"/>
            <w:vAlign w:val="center"/>
            <w:hideMark/>
          </w:tcPr>
          <w:p w14:paraId="0E30B85B" w14:textId="77777777" w:rsidR="009C7314" w:rsidRPr="009C7314" w:rsidRDefault="009C7314" w:rsidP="009C7314">
            <w:pPr>
              <w:spacing w:after="0" w:line="240" w:lineRule="auto"/>
              <w:jc w:val="center"/>
              <w:rPr>
                <w:rFonts w:ascii="Times New Roman" w:eastAsia="Times New Roman" w:hAnsi="Times New Roman"/>
                <w:color w:val="000000"/>
                <w:lang w:eastAsia="lt-LT"/>
              </w:rPr>
            </w:pPr>
            <w:r w:rsidRPr="009C7314">
              <w:rPr>
                <w:rFonts w:ascii="Times New Roman" w:eastAsia="Times New Roman" w:hAnsi="Times New Roman"/>
                <w:color w:val="000000"/>
                <w:lang w:eastAsia="lt-LT"/>
              </w:rPr>
              <w:t>8391,43</w:t>
            </w:r>
          </w:p>
        </w:tc>
      </w:tr>
      <w:tr w:rsidR="009C7314" w:rsidRPr="009C7314" w14:paraId="536AA529" w14:textId="77777777" w:rsidTr="009C7314">
        <w:trPr>
          <w:trHeight w:val="288"/>
        </w:trPr>
        <w:tc>
          <w:tcPr>
            <w:tcW w:w="2894" w:type="dxa"/>
            <w:tcBorders>
              <w:top w:val="nil"/>
              <w:left w:val="single" w:sz="4" w:space="0" w:color="auto"/>
              <w:bottom w:val="single" w:sz="4" w:space="0" w:color="auto"/>
              <w:right w:val="single" w:sz="4" w:space="0" w:color="auto"/>
            </w:tcBorders>
            <w:shd w:val="clear" w:color="000000" w:fill="FFFFFF"/>
            <w:vAlign w:val="center"/>
            <w:hideMark/>
          </w:tcPr>
          <w:p w14:paraId="439FCC23" w14:textId="77777777" w:rsidR="009C7314" w:rsidRPr="009C7314" w:rsidRDefault="009C7314" w:rsidP="009C7314">
            <w:pPr>
              <w:spacing w:after="0" w:line="240" w:lineRule="auto"/>
              <w:jc w:val="center"/>
              <w:rPr>
                <w:rFonts w:ascii="Times New Roman" w:eastAsia="Times New Roman" w:hAnsi="Times New Roman"/>
                <w:lang w:eastAsia="lt-LT"/>
              </w:rPr>
            </w:pPr>
            <w:r w:rsidRPr="009C7314">
              <w:rPr>
                <w:rFonts w:ascii="Times New Roman" w:eastAsia="Times New Roman" w:hAnsi="Times New Roman"/>
                <w:lang w:eastAsia="lt-LT"/>
              </w:rPr>
              <w:t>2021 III</w:t>
            </w:r>
          </w:p>
        </w:tc>
        <w:tc>
          <w:tcPr>
            <w:tcW w:w="1405" w:type="dxa"/>
            <w:tcBorders>
              <w:top w:val="nil"/>
              <w:left w:val="nil"/>
              <w:bottom w:val="single" w:sz="4" w:space="0" w:color="auto"/>
              <w:right w:val="single" w:sz="4" w:space="0" w:color="auto"/>
            </w:tcBorders>
            <w:shd w:val="clear" w:color="000000" w:fill="FFFFFF"/>
            <w:vAlign w:val="center"/>
            <w:hideMark/>
          </w:tcPr>
          <w:p w14:paraId="646727AA" w14:textId="77777777" w:rsidR="009C7314" w:rsidRPr="009C7314" w:rsidRDefault="009C7314" w:rsidP="009C7314">
            <w:pPr>
              <w:spacing w:after="0" w:line="240" w:lineRule="auto"/>
              <w:jc w:val="center"/>
              <w:rPr>
                <w:rFonts w:ascii="Times New Roman" w:eastAsia="Times New Roman" w:hAnsi="Times New Roman"/>
                <w:lang w:eastAsia="lt-LT"/>
              </w:rPr>
            </w:pPr>
            <w:r w:rsidRPr="009C7314">
              <w:rPr>
                <w:rFonts w:ascii="Times New Roman" w:eastAsia="Times New Roman" w:hAnsi="Times New Roman"/>
                <w:lang w:eastAsia="lt-LT"/>
              </w:rPr>
              <w:t>142396,12</w:t>
            </w:r>
          </w:p>
        </w:tc>
        <w:tc>
          <w:tcPr>
            <w:tcW w:w="1396" w:type="dxa"/>
            <w:tcBorders>
              <w:top w:val="nil"/>
              <w:left w:val="nil"/>
              <w:bottom w:val="single" w:sz="4" w:space="0" w:color="auto"/>
              <w:right w:val="single" w:sz="4" w:space="0" w:color="auto"/>
            </w:tcBorders>
            <w:shd w:val="clear" w:color="000000" w:fill="FFFFFF"/>
            <w:vAlign w:val="center"/>
            <w:hideMark/>
          </w:tcPr>
          <w:p w14:paraId="64699380" w14:textId="77777777" w:rsidR="009C7314" w:rsidRPr="009C7314" w:rsidRDefault="009C7314" w:rsidP="009C7314">
            <w:pPr>
              <w:spacing w:after="0" w:line="240" w:lineRule="auto"/>
              <w:jc w:val="center"/>
              <w:rPr>
                <w:rFonts w:ascii="Times New Roman" w:eastAsia="Times New Roman" w:hAnsi="Times New Roman"/>
                <w:lang w:eastAsia="lt-LT"/>
              </w:rPr>
            </w:pPr>
            <w:r w:rsidRPr="009C7314">
              <w:rPr>
                <w:rFonts w:ascii="Times New Roman" w:eastAsia="Times New Roman" w:hAnsi="Times New Roman"/>
                <w:lang w:eastAsia="lt-LT"/>
              </w:rPr>
              <w:t>112884,46</w:t>
            </w:r>
          </w:p>
        </w:tc>
        <w:tc>
          <w:tcPr>
            <w:tcW w:w="1451" w:type="dxa"/>
            <w:tcBorders>
              <w:top w:val="nil"/>
              <w:left w:val="nil"/>
              <w:bottom w:val="single" w:sz="4" w:space="0" w:color="auto"/>
              <w:right w:val="single" w:sz="4" w:space="0" w:color="auto"/>
            </w:tcBorders>
            <w:shd w:val="clear" w:color="000000" w:fill="FFFFFF"/>
            <w:vAlign w:val="center"/>
            <w:hideMark/>
          </w:tcPr>
          <w:p w14:paraId="414C812C" w14:textId="77777777" w:rsidR="009C7314" w:rsidRPr="009C7314" w:rsidRDefault="009C7314" w:rsidP="009C7314">
            <w:pPr>
              <w:spacing w:after="0" w:line="240" w:lineRule="auto"/>
              <w:jc w:val="center"/>
              <w:rPr>
                <w:rFonts w:ascii="Times New Roman" w:eastAsia="Times New Roman" w:hAnsi="Times New Roman"/>
                <w:lang w:eastAsia="lt-LT"/>
              </w:rPr>
            </w:pPr>
            <w:r w:rsidRPr="009C7314">
              <w:rPr>
                <w:rFonts w:ascii="Times New Roman" w:eastAsia="Times New Roman" w:hAnsi="Times New Roman"/>
                <w:lang w:eastAsia="lt-LT"/>
              </w:rPr>
              <w:t>79,27</w:t>
            </w:r>
          </w:p>
        </w:tc>
        <w:tc>
          <w:tcPr>
            <w:tcW w:w="1874" w:type="dxa"/>
            <w:tcBorders>
              <w:top w:val="nil"/>
              <w:left w:val="nil"/>
              <w:bottom w:val="single" w:sz="4" w:space="0" w:color="auto"/>
              <w:right w:val="single" w:sz="4" w:space="0" w:color="auto"/>
            </w:tcBorders>
            <w:shd w:val="clear" w:color="auto" w:fill="auto"/>
            <w:vAlign w:val="center"/>
            <w:hideMark/>
          </w:tcPr>
          <w:p w14:paraId="2F044F80" w14:textId="77777777" w:rsidR="009C7314" w:rsidRPr="009C7314" w:rsidRDefault="009C7314" w:rsidP="009C7314">
            <w:pPr>
              <w:spacing w:after="0" w:line="240" w:lineRule="auto"/>
              <w:jc w:val="center"/>
              <w:rPr>
                <w:rFonts w:ascii="Times New Roman" w:eastAsia="Times New Roman" w:hAnsi="Times New Roman"/>
                <w:color w:val="000000"/>
                <w:lang w:eastAsia="lt-LT"/>
              </w:rPr>
            </w:pPr>
            <w:r w:rsidRPr="009C7314">
              <w:rPr>
                <w:rFonts w:ascii="Times New Roman" w:eastAsia="Times New Roman" w:hAnsi="Times New Roman"/>
                <w:color w:val="000000"/>
                <w:lang w:eastAsia="lt-LT"/>
              </w:rPr>
              <w:t>29511,66</w:t>
            </w:r>
          </w:p>
        </w:tc>
      </w:tr>
      <w:tr w:rsidR="009C7314" w:rsidRPr="009C7314" w14:paraId="61AAD605" w14:textId="77777777" w:rsidTr="009C7314">
        <w:trPr>
          <w:trHeight w:val="288"/>
        </w:trPr>
        <w:tc>
          <w:tcPr>
            <w:tcW w:w="2894" w:type="dxa"/>
            <w:tcBorders>
              <w:top w:val="nil"/>
              <w:left w:val="single" w:sz="4" w:space="0" w:color="auto"/>
              <w:bottom w:val="single" w:sz="4" w:space="0" w:color="auto"/>
              <w:right w:val="single" w:sz="4" w:space="0" w:color="auto"/>
            </w:tcBorders>
            <w:shd w:val="clear" w:color="000000" w:fill="FFFFFF"/>
            <w:vAlign w:val="center"/>
            <w:hideMark/>
          </w:tcPr>
          <w:p w14:paraId="3D4EF08F" w14:textId="77777777" w:rsidR="009C7314" w:rsidRPr="009C7314" w:rsidRDefault="009C7314" w:rsidP="009C7314">
            <w:pPr>
              <w:spacing w:after="0" w:line="240" w:lineRule="auto"/>
              <w:jc w:val="center"/>
              <w:rPr>
                <w:rFonts w:ascii="Times New Roman" w:eastAsia="Times New Roman" w:hAnsi="Times New Roman"/>
                <w:lang w:eastAsia="lt-LT"/>
              </w:rPr>
            </w:pPr>
            <w:r w:rsidRPr="009C7314">
              <w:rPr>
                <w:rFonts w:ascii="Times New Roman" w:eastAsia="Times New Roman" w:hAnsi="Times New Roman"/>
                <w:lang w:eastAsia="lt-LT"/>
              </w:rPr>
              <w:t>2021 IV</w:t>
            </w:r>
          </w:p>
        </w:tc>
        <w:tc>
          <w:tcPr>
            <w:tcW w:w="1405" w:type="dxa"/>
            <w:tcBorders>
              <w:top w:val="nil"/>
              <w:left w:val="nil"/>
              <w:bottom w:val="single" w:sz="4" w:space="0" w:color="auto"/>
              <w:right w:val="single" w:sz="4" w:space="0" w:color="auto"/>
            </w:tcBorders>
            <w:shd w:val="clear" w:color="000000" w:fill="FFFFFF"/>
            <w:vAlign w:val="center"/>
            <w:hideMark/>
          </w:tcPr>
          <w:p w14:paraId="186F6F8D" w14:textId="77777777" w:rsidR="009C7314" w:rsidRPr="009C7314" w:rsidRDefault="009C7314" w:rsidP="009C7314">
            <w:pPr>
              <w:spacing w:after="0" w:line="240" w:lineRule="auto"/>
              <w:jc w:val="center"/>
              <w:rPr>
                <w:rFonts w:ascii="Times New Roman" w:eastAsia="Times New Roman" w:hAnsi="Times New Roman"/>
                <w:lang w:eastAsia="lt-LT"/>
              </w:rPr>
            </w:pPr>
            <w:r w:rsidRPr="009C7314">
              <w:rPr>
                <w:rFonts w:ascii="Times New Roman" w:eastAsia="Times New Roman" w:hAnsi="Times New Roman"/>
                <w:lang w:eastAsia="lt-LT"/>
              </w:rPr>
              <w:t>146271,92</w:t>
            </w:r>
          </w:p>
        </w:tc>
        <w:tc>
          <w:tcPr>
            <w:tcW w:w="1396" w:type="dxa"/>
            <w:tcBorders>
              <w:top w:val="nil"/>
              <w:left w:val="nil"/>
              <w:bottom w:val="single" w:sz="4" w:space="0" w:color="auto"/>
              <w:right w:val="single" w:sz="4" w:space="0" w:color="auto"/>
            </w:tcBorders>
            <w:shd w:val="clear" w:color="000000" w:fill="FFFFFF"/>
            <w:vAlign w:val="center"/>
            <w:hideMark/>
          </w:tcPr>
          <w:p w14:paraId="06172049" w14:textId="77777777" w:rsidR="009C7314" w:rsidRPr="009C7314" w:rsidRDefault="009C7314" w:rsidP="009C7314">
            <w:pPr>
              <w:spacing w:after="0" w:line="240" w:lineRule="auto"/>
              <w:jc w:val="center"/>
              <w:rPr>
                <w:rFonts w:ascii="Times New Roman" w:eastAsia="Times New Roman" w:hAnsi="Times New Roman"/>
                <w:lang w:eastAsia="lt-LT"/>
              </w:rPr>
            </w:pPr>
            <w:r w:rsidRPr="009C7314">
              <w:rPr>
                <w:rFonts w:ascii="Times New Roman" w:eastAsia="Times New Roman" w:hAnsi="Times New Roman"/>
                <w:lang w:eastAsia="lt-LT"/>
              </w:rPr>
              <w:t>82641,03</w:t>
            </w:r>
          </w:p>
        </w:tc>
        <w:tc>
          <w:tcPr>
            <w:tcW w:w="1451" w:type="dxa"/>
            <w:tcBorders>
              <w:top w:val="nil"/>
              <w:left w:val="nil"/>
              <w:bottom w:val="single" w:sz="4" w:space="0" w:color="auto"/>
              <w:right w:val="single" w:sz="4" w:space="0" w:color="auto"/>
            </w:tcBorders>
            <w:shd w:val="clear" w:color="000000" w:fill="FFFFFF"/>
            <w:vAlign w:val="center"/>
            <w:hideMark/>
          </w:tcPr>
          <w:p w14:paraId="403E3C81" w14:textId="77777777" w:rsidR="009C7314" w:rsidRPr="009C7314" w:rsidRDefault="009C7314" w:rsidP="009C7314">
            <w:pPr>
              <w:spacing w:after="0" w:line="240" w:lineRule="auto"/>
              <w:jc w:val="center"/>
              <w:rPr>
                <w:rFonts w:ascii="Times New Roman" w:eastAsia="Times New Roman" w:hAnsi="Times New Roman"/>
                <w:lang w:eastAsia="lt-LT"/>
              </w:rPr>
            </w:pPr>
            <w:r w:rsidRPr="009C7314">
              <w:rPr>
                <w:rFonts w:ascii="Times New Roman" w:eastAsia="Times New Roman" w:hAnsi="Times New Roman"/>
                <w:lang w:eastAsia="lt-LT"/>
              </w:rPr>
              <w:t>56,50</w:t>
            </w:r>
          </w:p>
        </w:tc>
        <w:tc>
          <w:tcPr>
            <w:tcW w:w="1874" w:type="dxa"/>
            <w:tcBorders>
              <w:top w:val="nil"/>
              <w:left w:val="nil"/>
              <w:bottom w:val="single" w:sz="4" w:space="0" w:color="auto"/>
              <w:right w:val="single" w:sz="4" w:space="0" w:color="auto"/>
            </w:tcBorders>
            <w:shd w:val="clear" w:color="auto" w:fill="auto"/>
            <w:vAlign w:val="center"/>
            <w:hideMark/>
          </w:tcPr>
          <w:p w14:paraId="2EA3EC3E" w14:textId="77777777" w:rsidR="009C7314" w:rsidRPr="009C7314" w:rsidRDefault="009C7314" w:rsidP="009C7314">
            <w:pPr>
              <w:spacing w:after="0" w:line="240" w:lineRule="auto"/>
              <w:jc w:val="center"/>
              <w:rPr>
                <w:rFonts w:ascii="Times New Roman" w:eastAsia="Times New Roman" w:hAnsi="Times New Roman"/>
                <w:color w:val="000000"/>
                <w:lang w:eastAsia="lt-LT"/>
              </w:rPr>
            </w:pPr>
            <w:r w:rsidRPr="009C7314">
              <w:rPr>
                <w:rFonts w:ascii="Times New Roman" w:eastAsia="Times New Roman" w:hAnsi="Times New Roman"/>
                <w:color w:val="000000"/>
                <w:lang w:eastAsia="lt-LT"/>
              </w:rPr>
              <w:t>63630,89</w:t>
            </w:r>
          </w:p>
        </w:tc>
      </w:tr>
      <w:tr w:rsidR="009C7314" w:rsidRPr="009C7314" w14:paraId="5082A641" w14:textId="77777777" w:rsidTr="009C7314">
        <w:trPr>
          <w:trHeight w:val="288"/>
        </w:trPr>
        <w:tc>
          <w:tcPr>
            <w:tcW w:w="2894" w:type="dxa"/>
            <w:tcBorders>
              <w:top w:val="nil"/>
              <w:left w:val="single" w:sz="4" w:space="0" w:color="auto"/>
              <w:bottom w:val="single" w:sz="4" w:space="0" w:color="auto"/>
              <w:right w:val="single" w:sz="4" w:space="0" w:color="auto"/>
            </w:tcBorders>
            <w:shd w:val="clear" w:color="000000" w:fill="C9C9C9"/>
            <w:vAlign w:val="center"/>
            <w:hideMark/>
          </w:tcPr>
          <w:p w14:paraId="71E1734D" w14:textId="77777777" w:rsidR="009C7314" w:rsidRPr="009C7314" w:rsidRDefault="009C7314" w:rsidP="009C7314">
            <w:pPr>
              <w:spacing w:after="0" w:line="240" w:lineRule="auto"/>
              <w:jc w:val="center"/>
              <w:rPr>
                <w:rFonts w:ascii="Times New Roman" w:eastAsia="Times New Roman" w:hAnsi="Times New Roman"/>
                <w:b/>
                <w:bCs/>
                <w:lang w:eastAsia="lt-LT"/>
              </w:rPr>
            </w:pPr>
            <w:r w:rsidRPr="009C7314">
              <w:rPr>
                <w:rFonts w:ascii="Times New Roman" w:eastAsia="Times New Roman" w:hAnsi="Times New Roman"/>
                <w:b/>
                <w:bCs/>
                <w:lang w:eastAsia="lt-LT"/>
              </w:rPr>
              <w:t>2021</w:t>
            </w:r>
          </w:p>
        </w:tc>
        <w:tc>
          <w:tcPr>
            <w:tcW w:w="1405" w:type="dxa"/>
            <w:tcBorders>
              <w:top w:val="nil"/>
              <w:left w:val="nil"/>
              <w:bottom w:val="single" w:sz="4" w:space="0" w:color="auto"/>
              <w:right w:val="single" w:sz="4" w:space="0" w:color="auto"/>
            </w:tcBorders>
            <w:shd w:val="clear" w:color="000000" w:fill="C9C9C9"/>
            <w:vAlign w:val="center"/>
            <w:hideMark/>
          </w:tcPr>
          <w:p w14:paraId="711149FB" w14:textId="77777777" w:rsidR="009C7314" w:rsidRPr="009C7314" w:rsidRDefault="009C7314" w:rsidP="009C7314">
            <w:pPr>
              <w:spacing w:after="0" w:line="240" w:lineRule="auto"/>
              <w:jc w:val="center"/>
              <w:rPr>
                <w:rFonts w:ascii="Times New Roman" w:eastAsia="Times New Roman" w:hAnsi="Times New Roman"/>
                <w:b/>
                <w:bCs/>
                <w:lang w:eastAsia="lt-LT"/>
              </w:rPr>
            </w:pPr>
            <w:r w:rsidRPr="009C7314">
              <w:rPr>
                <w:rFonts w:ascii="Times New Roman" w:eastAsia="Times New Roman" w:hAnsi="Times New Roman"/>
                <w:b/>
                <w:bCs/>
                <w:lang w:eastAsia="lt-LT"/>
              </w:rPr>
              <w:t>576152,70</w:t>
            </w:r>
          </w:p>
        </w:tc>
        <w:tc>
          <w:tcPr>
            <w:tcW w:w="1396" w:type="dxa"/>
            <w:tcBorders>
              <w:top w:val="nil"/>
              <w:left w:val="nil"/>
              <w:bottom w:val="single" w:sz="4" w:space="0" w:color="auto"/>
              <w:right w:val="single" w:sz="4" w:space="0" w:color="auto"/>
            </w:tcBorders>
            <w:shd w:val="clear" w:color="000000" w:fill="C9C9C9"/>
            <w:vAlign w:val="center"/>
            <w:hideMark/>
          </w:tcPr>
          <w:p w14:paraId="3F500983" w14:textId="77777777" w:rsidR="009C7314" w:rsidRPr="009C7314" w:rsidRDefault="009C7314" w:rsidP="009C7314">
            <w:pPr>
              <w:spacing w:after="0" w:line="240" w:lineRule="auto"/>
              <w:jc w:val="center"/>
              <w:rPr>
                <w:rFonts w:ascii="Times New Roman" w:eastAsia="Times New Roman" w:hAnsi="Times New Roman"/>
                <w:b/>
                <w:bCs/>
                <w:lang w:eastAsia="lt-LT"/>
              </w:rPr>
            </w:pPr>
            <w:r w:rsidRPr="009C7314">
              <w:rPr>
                <w:rFonts w:ascii="Times New Roman" w:eastAsia="Times New Roman" w:hAnsi="Times New Roman"/>
                <w:b/>
                <w:bCs/>
                <w:lang w:eastAsia="lt-LT"/>
              </w:rPr>
              <w:t>592018,44</w:t>
            </w:r>
          </w:p>
        </w:tc>
        <w:tc>
          <w:tcPr>
            <w:tcW w:w="1451" w:type="dxa"/>
            <w:tcBorders>
              <w:top w:val="nil"/>
              <w:left w:val="nil"/>
              <w:bottom w:val="single" w:sz="4" w:space="0" w:color="auto"/>
              <w:right w:val="single" w:sz="4" w:space="0" w:color="auto"/>
            </w:tcBorders>
            <w:shd w:val="clear" w:color="000000" w:fill="C9C9C9"/>
            <w:vAlign w:val="center"/>
            <w:hideMark/>
          </w:tcPr>
          <w:p w14:paraId="7C89ACA5" w14:textId="77777777" w:rsidR="009C7314" w:rsidRPr="009C7314" w:rsidRDefault="009C7314" w:rsidP="009C7314">
            <w:pPr>
              <w:spacing w:after="0" w:line="240" w:lineRule="auto"/>
              <w:jc w:val="center"/>
              <w:rPr>
                <w:rFonts w:ascii="Times New Roman" w:eastAsia="Times New Roman" w:hAnsi="Times New Roman"/>
                <w:b/>
                <w:bCs/>
                <w:lang w:eastAsia="lt-LT"/>
              </w:rPr>
            </w:pPr>
            <w:r w:rsidRPr="009C7314">
              <w:rPr>
                <w:rFonts w:ascii="Times New Roman" w:eastAsia="Times New Roman" w:hAnsi="Times New Roman"/>
                <w:b/>
                <w:bCs/>
                <w:lang w:eastAsia="lt-LT"/>
              </w:rPr>
              <w:t>102,75</w:t>
            </w:r>
          </w:p>
        </w:tc>
        <w:tc>
          <w:tcPr>
            <w:tcW w:w="1874" w:type="dxa"/>
            <w:tcBorders>
              <w:top w:val="nil"/>
              <w:left w:val="nil"/>
              <w:bottom w:val="single" w:sz="4" w:space="0" w:color="auto"/>
              <w:right w:val="single" w:sz="4" w:space="0" w:color="auto"/>
            </w:tcBorders>
            <w:shd w:val="clear" w:color="000000" w:fill="C9C9C9"/>
            <w:vAlign w:val="center"/>
            <w:hideMark/>
          </w:tcPr>
          <w:p w14:paraId="48B12FC6" w14:textId="77777777" w:rsidR="009C7314" w:rsidRPr="009C7314" w:rsidRDefault="009C7314" w:rsidP="009C7314">
            <w:pPr>
              <w:spacing w:after="0" w:line="240" w:lineRule="auto"/>
              <w:jc w:val="center"/>
              <w:rPr>
                <w:rFonts w:ascii="Times New Roman" w:eastAsia="Times New Roman" w:hAnsi="Times New Roman"/>
                <w:b/>
                <w:bCs/>
                <w:lang w:eastAsia="lt-LT"/>
              </w:rPr>
            </w:pPr>
            <w:r w:rsidRPr="009C7314">
              <w:rPr>
                <w:rFonts w:ascii="Times New Roman" w:eastAsia="Times New Roman" w:hAnsi="Times New Roman"/>
                <w:b/>
                <w:bCs/>
                <w:lang w:eastAsia="lt-LT"/>
              </w:rPr>
              <w:t>-15865,74</w:t>
            </w:r>
          </w:p>
        </w:tc>
      </w:tr>
      <w:tr w:rsidR="009C7314" w:rsidRPr="009C7314" w14:paraId="09A41F4B" w14:textId="77777777" w:rsidTr="009C7314">
        <w:trPr>
          <w:trHeight w:val="288"/>
        </w:trPr>
        <w:tc>
          <w:tcPr>
            <w:tcW w:w="2894" w:type="dxa"/>
            <w:tcBorders>
              <w:top w:val="nil"/>
              <w:left w:val="single" w:sz="4" w:space="0" w:color="auto"/>
              <w:bottom w:val="single" w:sz="4" w:space="0" w:color="auto"/>
              <w:right w:val="single" w:sz="4" w:space="0" w:color="auto"/>
            </w:tcBorders>
            <w:shd w:val="clear" w:color="000000" w:fill="C6E0B4"/>
            <w:vAlign w:val="center"/>
            <w:hideMark/>
          </w:tcPr>
          <w:p w14:paraId="3F30F7F6" w14:textId="77777777" w:rsidR="009C7314" w:rsidRPr="009C7314" w:rsidRDefault="009C7314" w:rsidP="009C7314">
            <w:pPr>
              <w:spacing w:after="0" w:line="240" w:lineRule="auto"/>
              <w:jc w:val="center"/>
              <w:rPr>
                <w:rFonts w:ascii="Times New Roman" w:eastAsia="Times New Roman" w:hAnsi="Times New Roman"/>
                <w:b/>
                <w:bCs/>
                <w:color w:val="000000"/>
                <w:lang w:eastAsia="lt-LT"/>
              </w:rPr>
            </w:pPr>
            <w:r w:rsidRPr="009C7314">
              <w:rPr>
                <w:rFonts w:ascii="Times New Roman" w:eastAsia="Times New Roman" w:hAnsi="Times New Roman"/>
                <w:b/>
                <w:bCs/>
                <w:color w:val="000000"/>
                <w:lang w:eastAsia="lt-LT"/>
              </w:rPr>
              <w:t>Nuo įvedimo 2017-10-01</w:t>
            </w:r>
          </w:p>
        </w:tc>
        <w:tc>
          <w:tcPr>
            <w:tcW w:w="1405" w:type="dxa"/>
            <w:tcBorders>
              <w:top w:val="nil"/>
              <w:left w:val="nil"/>
              <w:bottom w:val="single" w:sz="4" w:space="0" w:color="auto"/>
              <w:right w:val="single" w:sz="4" w:space="0" w:color="auto"/>
            </w:tcBorders>
            <w:shd w:val="clear" w:color="000000" w:fill="C6E0B4"/>
            <w:vAlign w:val="center"/>
            <w:hideMark/>
          </w:tcPr>
          <w:p w14:paraId="54A564DE" w14:textId="77777777" w:rsidR="009C7314" w:rsidRPr="009C7314" w:rsidRDefault="009C7314" w:rsidP="009C7314">
            <w:pPr>
              <w:spacing w:after="0" w:line="240" w:lineRule="auto"/>
              <w:jc w:val="center"/>
              <w:rPr>
                <w:rFonts w:ascii="Times New Roman" w:eastAsia="Times New Roman" w:hAnsi="Times New Roman"/>
                <w:b/>
                <w:bCs/>
                <w:lang w:eastAsia="lt-LT"/>
              </w:rPr>
            </w:pPr>
            <w:r w:rsidRPr="009C7314">
              <w:rPr>
                <w:rFonts w:ascii="Times New Roman" w:eastAsia="Times New Roman" w:hAnsi="Times New Roman"/>
                <w:b/>
                <w:bCs/>
                <w:lang w:eastAsia="lt-LT"/>
              </w:rPr>
              <w:t>2490661,94</w:t>
            </w:r>
          </w:p>
        </w:tc>
        <w:tc>
          <w:tcPr>
            <w:tcW w:w="1396" w:type="dxa"/>
            <w:tcBorders>
              <w:top w:val="nil"/>
              <w:left w:val="nil"/>
              <w:bottom w:val="single" w:sz="4" w:space="0" w:color="auto"/>
              <w:right w:val="single" w:sz="4" w:space="0" w:color="auto"/>
            </w:tcBorders>
            <w:shd w:val="clear" w:color="000000" w:fill="C6E0B4"/>
            <w:vAlign w:val="center"/>
            <w:hideMark/>
          </w:tcPr>
          <w:p w14:paraId="681B83F2" w14:textId="77777777" w:rsidR="009C7314" w:rsidRPr="009C7314" w:rsidRDefault="009C7314" w:rsidP="009C7314">
            <w:pPr>
              <w:spacing w:after="0" w:line="240" w:lineRule="auto"/>
              <w:jc w:val="center"/>
              <w:rPr>
                <w:rFonts w:ascii="Times New Roman" w:eastAsia="Times New Roman" w:hAnsi="Times New Roman"/>
                <w:b/>
                <w:bCs/>
                <w:lang w:eastAsia="lt-LT"/>
              </w:rPr>
            </w:pPr>
            <w:r w:rsidRPr="009C7314">
              <w:rPr>
                <w:rFonts w:ascii="Times New Roman" w:eastAsia="Times New Roman" w:hAnsi="Times New Roman"/>
                <w:b/>
                <w:bCs/>
                <w:lang w:eastAsia="lt-LT"/>
              </w:rPr>
              <w:t>2341722,97</w:t>
            </w:r>
          </w:p>
        </w:tc>
        <w:tc>
          <w:tcPr>
            <w:tcW w:w="1451" w:type="dxa"/>
            <w:tcBorders>
              <w:top w:val="nil"/>
              <w:left w:val="nil"/>
              <w:bottom w:val="single" w:sz="4" w:space="0" w:color="auto"/>
              <w:right w:val="single" w:sz="4" w:space="0" w:color="auto"/>
            </w:tcBorders>
            <w:shd w:val="clear" w:color="000000" w:fill="C6E0B4"/>
            <w:vAlign w:val="center"/>
            <w:hideMark/>
          </w:tcPr>
          <w:p w14:paraId="02A1B8F4" w14:textId="77777777" w:rsidR="009C7314" w:rsidRPr="009C7314" w:rsidRDefault="009C7314" w:rsidP="009C7314">
            <w:pPr>
              <w:spacing w:after="0" w:line="240" w:lineRule="auto"/>
              <w:jc w:val="center"/>
              <w:rPr>
                <w:rFonts w:ascii="Times New Roman" w:eastAsia="Times New Roman" w:hAnsi="Times New Roman"/>
                <w:b/>
                <w:bCs/>
                <w:lang w:eastAsia="lt-LT"/>
              </w:rPr>
            </w:pPr>
            <w:r w:rsidRPr="009C7314">
              <w:rPr>
                <w:rFonts w:ascii="Times New Roman" w:eastAsia="Times New Roman" w:hAnsi="Times New Roman"/>
                <w:b/>
                <w:bCs/>
                <w:lang w:eastAsia="lt-LT"/>
              </w:rPr>
              <w:t>94,02</w:t>
            </w:r>
          </w:p>
        </w:tc>
        <w:tc>
          <w:tcPr>
            <w:tcW w:w="1874" w:type="dxa"/>
            <w:tcBorders>
              <w:top w:val="nil"/>
              <w:left w:val="nil"/>
              <w:bottom w:val="single" w:sz="4" w:space="0" w:color="auto"/>
              <w:right w:val="single" w:sz="4" w:space="0" w:color="auto"/>
            </w:tcBorders>
            <w:shd w:val="clear" w:color="000000" w:fill="C6E0B4"/>
            <w:vAlign w:val="center"/>
            <w:hideMark/>
          </w:tcPr>
          <w:p w14:paraId="11411A8C" w14:textId="77777777" w:rsidR="009C7314" w:rsidRPr="009C7314" w:rsidRDefault="009C7314" w:rsidP="009C7314">
            <w:pPr>
              <w:spacing w:after="0" w:line="240" w:lineRule="auto"/>
              <w:jc w:val="center"/>
              <w:rPr>
                <w:rFonts w:ascii="Times New Roman" w:eastAsia="Times New Roman" w:hAnsi="Times New Roman"/>
                <w:b/>
                <w:bCs/>
                <w:lang w:eastAsia="lt-LT"/>
              </w:rPr>
            </w:pPr>
            <w:r w:rsidRPr="009C7314">
              <w:rPr>
                <w:rFonts w:ascii="Times New Roman" w:eastAsia="Times New Roman" w:hAnsi="Times New Roman"/>
                <w:b/>
                <w:bCs/>
                <w:lang w:eastAsia="lt-LT"/>
              </w:rPr>
              <w:t>148938,97</w:t>
            </w:r>
          </w:p>
        </w:tc>
      </w:tr>
    </w:tbl>
    <w:p w14:paraId="48C748C9" w14:textId="20402282" w:rsidR="00AA38A4" w:rsidRPr="00462454" w:rsidRDefault="00AA38A4" w:rsidP="00404364">
      <w:pPr>
        <w:rPr>
          <w:rFonts w:ascii="Times New Roman" w:hAnsi="Times New Roman"/>
          <w:b/>
          <w:sz w:val="24"/>
          <w:szCs w:val="24"/>
          <w:highlight w:val="yellow"/>
        </w:rPr>
      </w:pPr>
    </w:p>
    <w:p w14:paraId="61AB94EF" w14:textId="4BE2F3E0" w:rsidR="00AE0132" w:rsidRPr="00462454" w:rsidRDefault="00AE0132" w:rsidP="00AE0132">
      <w:pPr>
        <w:ind w:firstLine="720"/>
        <w:jc w:val="both"/>
        <w:rPr>
          <w:rFonts w:ascii="Times New Roman" w:hAnsi="Times New Roman"/>
          <w:sz w:val="24"/>
          <w:szCs w:val="24"/>
        </w:rPr>
      </w:pPr>
      <w:r w:rsidRPr="00462454">
        <w:rPr>
          <w:rFonts w:ascii="Times New Roman" w:hAnsi="Times New Roman"/>
          <w:sz w:val="24"/>
          <w:szCs w:val="24"/>
        </w:rPr>
        <w:t>202</w:t>
      </w:r>
      <w:r w:rsidR="00462454">
        <w:rPr>
          <w:rFonts w:ascii="Times New Roman" w:hAnsi="Times New Roman"/>
          <w:sz w:val="24"/>
          <w:szCs w:val="24"/>
        </w:rPr>
        <w:t>1</w:t>
      </w:r>
      <w:r w:rsidRPr="00462454">
        <w:rPr>
          <w:rFonts w:ascii="Times New Roman" w:hAnsi="Times New Roman"/>
          <w:sz w:val="24"/>
          <w:szCs w:val="24"/>
        </w:rPr>
        <w:t xml:space="preserve"> m. buvo sumokėta daugiau nei priskaityt</w:t>
      </w:r>
      <w:r w:rsidR="002C411A">
        <w:rPr>
          <w:rFonts w:ascii="Times New Roman" w:hAnsi="Times New Roman"/>
          <w:sz w:val="24"/>
          <w:szCs w:val="24"/>
        </w:rPr>
        <w:t>a</w:t>
      </w:r>
      <w:r w:rsidRPr="00462454">
        <w:rPr>
          <w:rFonts w:ascii="Times New Roman" w:hAnsi="Times New Roman"/>
          <w:sz w:val="24"/>
          <w:szCs w:val="24"/>
        </w:rPr>
        <w:t>, nes mokėtojai dengė ankstesnių laikotarpių skolas.</w:t>
      </w:r>
    </w:p>
    <w:p w14:paraId="691D9EC7" w14:textId="2321C354" w:rsidR="005E1272" w:rsidRPr="00462454" w:rsidRDefault="005E1272" w:rsidP="005E1272">
      <w:pPr>
        <w:spacing w:after="0" w:line="276" w:lineRule="auto"/>
        <w:ind w:right="-705" w:hanging="993"/>
        <w:jc w:val="center"/>
        <w:rPr>
          <w:rFonts w:ascii="Times New Roman" w:hAnsi="Times New Roman"/>
          <w:highlight w:val="yellow"/>
          <w:shd w:val="clear" w:color="auto" w:fill="FFFFFF"/>
        </w:rPr>
      </w:pPr>
    </w:p>
    <w:p w14:paraId="2F36FD84" w14:textId="6F8BBE92" w:rsidR="005C5756" w:rsidRPr="00462454" w:rsidRDefault="005C5756" w:rsidP="005E1272">
      <w:pPr>
        <w:spacing w:after="0" w:line="276" w:lineRule="auto"/>
        <w:ind w:right="-705" w:hanging="993"/>
        <w:jc w:val="center"/>
        <w:rPr>
          <w:rFonts w:ascii="Times New Roman" w:hAnsi="Times New Roman"/>
          <w:highlight w:val="yellow"/>
          <w:shd w:val="clear" w:color="auto" w:fill="FFFFFF"/>
        </w:rPr>
      </w:pPr>
    </w:p>
    <w:p w14:paraId="3B435734" w14:textId="3E52FD06" w:rsidR="006D2629" w:rsidRPr="00462454" w:rsidRDefault="00CA65D2" w:rsidP="00CA65D2">
      <w:pPr>
        <w:spacing w:after="0" w:line="276" w:lineRule="auto"/>
        <w:ind w:right="-705" w:hanging="993"/>
        <w:jc w:val="center"/>
        <w:rPr>
          <w:rFonts w:ascii="Times New Roman" w:hAnsi="Times New Roman"/>
          <w:highlight w:val="yellow"/>
          <w:shd w:val="clear" w:color="auto" w:fill="FFFFFF"/>
        </w:rPr>
      </w:pPr>
      <w:r>
        <w:rPr>
          <w:noProof/>
        </w:rPr>
        <w:lastRenderedPageBreak/>
        <w:drawing>
          <wp:inline distT="0" distB="0" distL="0" distR="0" wp14:anchorId="10C19EC2" wp14:editId="4F6D8E95">
            <wp:extent cx="5768340" cy="3757930"/>
            <wp:effectExtent l="0" t="0" r="3810" b="13970"/>
            <wp:docPr id="2" name="Diagrama 2">
              <a:extLst xmlns:a="http://schemas.openxmlformats.org/drawingml/2006/main">
                <a:ext uri="{FF2B5EF4-FFF2-40B4-BE49-F238E27FC236}">
                  <a16:creationId xmlns:a16="http://schemas.microsoft.com/office/drawing/2014/main" id="{2B512E79-AE32-4088-A497-0A0A7CAE18F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48D0FCFE" w14:textId="77777777" w:rsidR="00CA65D2" w:rsidRDefault="00CA65D2" w:rsidP="00BB2081">
      <w:pPr>
        <w:spacing w:after="0" w:line="276" w:lineRule="auto"/>
        <w:ind w:right="-705" w:hanging="993"/>
        <w:jc w:val="center"/>
        <w:rPr>
          <w:rFonts w:ascii="Times New Roman" w:hAnsi="Times New Roman"/>
          <w:i/>
          <w:iCs/>
          <w:sz w:val="24"/>
          <w:szCs w:val="24"/>
          <w:shd w:val="clear" w:color="auto" w:fill="FFFFFF"/>
        </w:rPr>
      </w:pPr>
    </w:p>
    <w:p w14:paraId="6FBC961B" w14:textId="1132115E" w:rsidR="00BB2081" w:rsidRPr="00D54330" w:rsidRDefault="00BB2081" w:rsidP="00BB2081">
      <w:pPr>
        <w:spacing w:after="0" w:line="276" w:lineRule="auto"/>
        <w:ind w:right="-705" w:hanging="993"/>
        <w:jc w:val="center"/>
        <w:rPr>
          <w:rFonts w:ascii="Times New Roman" w:hAnsi="Times New Roman"/>
          <w:i/>
          <w:iCs/>
          <w:sz w:val="24"/>
          <w:szCs w:val="24"/>
          <w:highlight w:val="yellow"/>
          <w:shd w:val="clear" w:color="auto" w:fill="FFFFFF"/>
        </w:rPr>
      </w:pPr>
      <w:r w:rsidRPr="00D54330">
        <w:rPr>
          <w:rFonts w:ascii="Times New Roman" w:hAnsi="Times New Roman"/>
          <w:i/>
          <w:iCs/>
          <w:sz w:val="24"/>
          <w:szCs w:val="24"/>
          <w:shd w:val="clear" w:color="auto" w:fill="FFFFFF"/>
        </w:rPr>
        <w:t xml:space="preserve">2 pav. </w:t>
      </w:r>
      <w:r>
        <w:rPr>
          <w:rFonts w:ascii="Times New Roman" w:hAnsi="Times New Roman"/>
          <w:i/>
          <w:iCs/>
          <w:sz w:val="24"/>
          <w:szCs w:val="24"/>
          <w:shd w:val="clear" w:color="auto" w:fill="FFFFFF"/>
        </w:rPr>
        <w:t>Biržų</w:t>
      </w:r>
      <w:r w:rsidRPr="00D54330">
        <w:rPr>
          <w:rFonts w:ascii="Times New Roman" w:hAnsi="Times New Roman"/>
          <w:i/>
          <w:iCs/>
          <w:sz w:val="24"/>
          <w:szCs w:val="24"/>
          <w:shd w:val="clear" w:color="auto" w:fill="FFFFFF"/>
        </w:rPr>
        <w:t xml:space="preserve"> r. sav. Vietinės rinkliavos apmokėjimas 2017 m. IV ketv.-2021 m., Eur</w:t>
      </w:r>
      <w:r w:rsidRPr="00D54330">
        <w:rPr>
          <w:rFonts w:ascii="Times New Roman" w:hAnsi="Times New Roman"/>
          <w:i/>
          <w:iCs/>
          <w:sz w:val="24"/>
          <w:szCs w:val="24"/>
          <w:highlight w:val="yellow"/>
          <w:shd w:val="clear" w:color="auto" w:fill="FFFFFF"/>
        </w:rPr>
        <w:t xml:space="preserve"> </w:t>
      </w:r>
    </w:p>
    <w:p w14:paraId="2A84EF88" w14:textId="77777777" w:rsidR="00CD70AF" w:rsidRPr="00462454" w:rsidRDefault="00CD70AF" w:rsidP="005E1272">
      <w:pPr>
        <w:spacing w:after="0" w:line="276" w:lineRule="auto"/>
        <w:ind w:right="-705" w:hanging="993"/>
        <w:jc w:val="center"/>
        <w:rPr>
          <w:rFonts w:ascii="Times New Roman" w:hAnsi="Times New Roman"/>
          <w:i/>
          <w:iCs/>
          <w:highlight w:val="yellow"/>
          <w:shd w:val="clear" w:color="auto" w:fill="FFFFFF"/>
        </w:rPr>
      </w:pPr>
    </w:p>
    <w:p w14:paraId="787EF101" w14:textId="50848E76" w:rsidR="00300405" w:rsidRPr="004361B6" w:rsidRDefault="00300405" w:rsidP="00300405">
      <w:pPr>
        <w:spacing w:after="0" w:line="276" w:lineRule="auto"/>
        <w:ind w:firstLine="720"/>
        <w:jc w:val="both"/>
        <w:rPr>
          <w:rFonts w:ascii="Times New Roman" w:hAnsi="Times New Roman"/>
          <w:sz w:val="24"/>
          <w:szCs w:val="24"/>
          <w:shd w:val="clear" w:color="auto" w:fill="FFFFFF"/>
        </w:rPr>
      </w:pPr>
      <w:bookmarkStart w:id="0" w:name="_Hlk64621075"/>
      <w:r w:rsidRPr="001656C3">
        <w:rPr>
          <w:rFonts w:ascii="Times New Roman" w:hAnsi="Times New Roman"/>
          <w:sz w:val="24"/>
          <w:szCs w:val="24"/>
          <w:shd w:val="clear" w:color="auto" w:fill="FFFFFF"/>
        </w:rPr>
        <w:t>2</w:t>
      </w:r>
      <w:r>
        <w:rPr>
          <w:rFonts w:ascii="Times New Roman" w:hAnsi="Times New Roman"/>
          <w:sz w:val="24"/>
          <w:szCs w:val="24"/>
          <w:shd w:val="clear" w:color="auto" w:fill="FFFFFF"/>
        </w:rPr>
        <w:t xml:space="preserve"> </w:t>
      </w:r>
      <w:r w:rsidRPr="001656C3">
        <w:rPr>
          <w:rFonts w:ascii="Times New Roman" w:hAnsi="Times New Roman"/>
          <w:sz w:val="24"/>
          <w:szCs w:val="24"/>
          <w:shd w:val="clear" w:color="auto" w:fill="FFFFFF"/>
        </w:rPr>
        <w:t>paveiksle yra pateiktas</w:t>
      </w:r>
      <w:r>
        <w:rPr>
          <w:rFonts w:ascii="Times New Roman" w:hAnsi="Times New Roman"/>
          <w:sz w:val="24"/>
          <w:szCs w:val="24"/>
          <w:shd w:val="clear" w:color="auto" w:fill="FFFFFF"/>
        </w:rPr>
        <w:t xml:space="preserve"> </w:t>
      </w:r>
      <w:r w:rsidRPr="001656C3">
        <w:rPr>
          <w:rFonts w:ascii="Times New Roman" w:hAnsi="Times New Roman"/>
          <w:sz w:val="24"/>
          <w:szCs w:val="24"/>
          <w:shd w:val="clear" w:color="auto" w:fill="FFFFFF"/>
        </w:rPr>
        <w:t>sur</w:t>
      </w:r>
      <w:r>
        <w:rPr>
          <w:rFonts w:ascii="Times New Roman" w:hAnsi="Times New Roman"/>
          <w:sz w:val="24"/>
          <w:szCs w:val="24"/>
          <w:shd w:val="clear" w:color="auto" w:fill="FFFFFF"/>
        </w:rPr>
        <w:t>inktos</w:t>
      </w:r>
      <w:r w:rsidR="00E41FF4">
        <w:rPr>
          <w:rFonts w:ascii="Times New Roman" w:hAnsi="Times New Roman"/>
          <w:sz w:val="24"/>
          <w:szCs w:val="24"/>
          <w:shd w:val="clear" w:color="auto" w:fill="FFFFFF"/>
        </w:rPr>
        <w:t xml:space="preserve"> ir priskaitytos</w:t>
      </w:r>
      <w:r w:rsidRPr="001656C3">
        <w:rPr>
          <w:rFonts w:ascii="Times New Roman" w:hAnsi="Times New Roman"/>
          <w:sz w:val="24"/>
          <w:szCs w:val="24"/>
          <w:shd w:val="clear" w:color="auto" w:fill="FFFFFF"/>
        </w:rPr>
        <w:t xml:space="preserve"> Vietinės rinkliavos sumos</w:t>
      </w:r>
      <w:r w:rsidR="00E41FF4">
        <w:rPr>
          <w:rFonts w:ascii="Times New Roman" w:hAnsi="Times New Roman"/>
          <w:sz w:val="24"/>
          <w:szCs w:val="24"/>
          <w:shd w:val="clear" w:color="auto" w:fill="FFFFFF"/>
        </w:rPr>
        <w:t xml:space="preserve"> santykis. </w:t>
      </w:r>
      <w:r>
        <w:rPr>
          <w:rFonts w:ascii="Times New Roman" w:hAnsi="Times New Roman"/>
          <w:sz w:val="24"/>
          <w:szCs w:val="24"/>
          <w:shd w:val="clear" w:color="auto" w:fill="FFFFFF"/>
        </w:rPr>
        <w:t>Per 2021 m. buvo surinkta</w:t>
      </w:r>
      <w:r w:rsidR="00247D8E">
        <w:rPr>
          <w:rFonts w:ascii="Times New Roman" w:hAnsi="Times New Roman"/>
          <w:sz w:val="24"/>
          <w:szCs w:val="24"/>
          <w:shd w:val="clear" w:color="auto" w:fill="FFFFFF"/>
        </w:rPr>
        <w:t xml:space="preserve"> 592 018,44</w:t>
      </w:r>
      <w:r w:rsidRPr="004361B6">
        <w:rPr>
          <w:rFonts w:ascii="Times New Roman" w:hAnsi="Times New Roman"/>
          <w:sz w:val="24"/>
          <w:szCs w:val="24"/>
          <w:shd w:val="clear" w:color="auto" w:fill="FFFFFF"/>
        </w:rPr>
        <w:t xml:space="preserve"> Eur Vietinės rinkliavos iš</w:t>
      </w:r>
      <w:r w:rsidR="00247D8E">
        <w:rPr>
          <w:rFonts w:ascii="Times New Roman" w:hAnsi="Times New Roman"/>
          <w:sz w:val="24"/>
          <w:szCs w:val="24"/>
          <w:shd w:val="clear" w:color="auto" w:fill="FFFFFF"/>
        </w:rPr>
        <w:t xml:space="preserve"> 576 152,70</w:t>
      </w:r>
      <w:r w:rsidR="00A974D5">
        <w:rPr>
          <w:rFonts w:ascii="Times New Roman" w:hAnsi="Times New Roman"/>
          <w:sz w:val="24"/>
          <w:szCs w:val="24"/>
          <w:shd w:val="clear" w:color="auto" w:fill="FFFFFF"/>
        </w:rPr>
        <w:t xml:space="preserve"> </w:t>
      </w:r>
      <w:r w:rsidRPr="004361B6">
        <w:rPr>
          <w:rFonts w:ascii="Times New Roman" w:hAnsi="Times New Roman"/>
          <w:sz w:val="24"/>
          <w:szCs w:val="24"/>
          <w:shd w:val="clear" w:color="auto" w:fill="FFFFFF"/>
        </w:rPr>
        <w:t xml:space="preserve">Eur priskaitytos sumos. </w:t>
      </w:r>
    </w:p>
    <w:p w14:paraId="2F6E46F3" w14:textId="5202080A" w:rsidR="00A55A66" w:rsidRDefault="00FD213A" w:rsidP="00A55A66">
      <w:pPr>
        <w:spacing w:after="0" w:line="276" w:lineRule="auto"/>
        <w:ind w:firstLine="709"/>
        <w:jc w:val="both"/>
        <w:rPr>
          <w:rFonts w:ascii="Times New Roman" w:eastAsia="Times New Roman" w:hAnsi="Times New Roman" w:cstheme="minorBidi"/>
          <w:sz w:val="24"/>
          <w:szCs w:val="24"/>
          <w:lang w:eastAsia="lt-LT"/>
        </w:rPr>
      </w:pPr>
      <w:r w:rsidRPr="00EC1677">
        <w:rPr>
          <w:rFonts w:ascii="Times New Roman" w:eastAsia="Times New Roman" w:hAnsi="Times New Roman"/>
          <w:sz w:val="24"/>
          <w:szCs w:val="24"/>
          <w:lang w:eastAsia="lt-LT"/>
        </w:rPr>
        <w:t>202</w:t>
      </w:r>
      <w:r w:rsidR="00EC1677" w:rsidRPr="00EC1677">
        <w:rPr>
          <w:rFonts w:ascii="Times New Roman" w:eastAsia="Times New Roman" w:hAnsi="Times New Roman"/>
          <w:sz w:val="24"/>
          <w:szCs w:val="24"/>
          <w:lang w:eastAsia="lt-LT"/>
        </w:rPr>
        <w:t>1</w:t>
      </w:r>
      <w:r w:rsidRPr="00EC1677">
        <w:rPr>
          <w:rFonts w:ascii="Times New Roman" w:eastAsia="Times New Roman" w:hAnsi="Times New Roman"/>
          <w:sz w:val="24"/>
          <w:szCs w:val="24"/>
          <w:lang w:eastAsia="lt-LT"/>
        </w:rPr>
        <w:t xml:space="preserve"> m. </w:t>
      </w:r>
      <w:r w:rsidR="00EC3FBB">
        <w:rPr>
          <w:rFonts w:ascii="Times New Roman" w:eastAsia="Times New Roman" w:hAnsi="Times New Roman"/>
          <w:sz w:val="24"/>
          <w:szCs w:val="24"/>
          <w:lang w:eastAsia="lt-LT"/>
        </w:rPr>
        <w:t xml:space="preserve">masiniu būdu </w:t>
      </w:r>
      <w:r w:rsidRPr="00EC1677">
        <w:rPr>
          <w:rFonts w:ascii="Times New Roman" w:eastAsia="Times New Roman" w:hAnsi="Times New Roman"/>
          <w:sz w:val="24"/>
          <w:szCs w:val="24"/>
          <w:lang w:eastAsia="lt-LT"/>
        </w:rPr>
        <w:t xml:space="preserve">išsiųsti </w:t>
      </w:r>
      <w:r w:rsidRPr="002C6DFD">
        <w:rPr>
          <w:rFonts w:ascii="Times New Roman" w:eastAsia="Times New Roman" w:hAnsi="Times New Roman"/>
          <w:sz w:val="24"/>
          <w:szCs w:val="24"/>
          <w:lang w:eastAsia="lt-LT"/>
        </w:rPr>
        <w:t xml:space="preserve">14 </w:t>
      </w:r>
      <w:r w:rsidR="002C6DFD" w:rsidRPr="002C6DFD">
        <w:rPr>
          <w:rFonts w:ascii="Times New Roman" w:eastAsia="Times New Roman" w:hAnsi="Times New Roman"/>
          <w:sz w:val="24"/>
          <w:szCs w:val="24"/>
          <w:lang w:eastAsia="lt-LT"/>
        </w:rPr>
        <w:t>125</w:t>
      </w:r>
      <w:r w:rsidRPr="002C6DFD">
        <w:rPr>
          <w:rFonts w:ascii="Times New Roman" w:eastAsia="Times New Roman" w:hAnsi="Times New Roman"/>
          <w:sz w:val="24"/>
          <w:szCs w:val="24"/>
          <w:lang w:eastAsia="lt-LT"/>
        </w:rPr>
        <w:t xml:space="preserve"> vnt. mokėjimo pranešim</w:t>
      </w:r>
      <w:r w:rsidR="005A0867" w:rsidRPr="002C6DFD">
        <w:rPr>
          <w:rFonts w:ascii="Times New Roman" w:eastAsia="Times New Roman" w:hAnsi="Times New Roman"/>
          <w:sz w:val="24"/>
          <w:szCs w:val="24"/>
          <w:lang w:eastAsia="lt-LT"/>
        </w:rPr>
        <w:t>ai</w:t>
      </w:r>
      <w:r w:rsidRPr="002C6DFD">
        <w:rPr>
          <w:rFonts w:ascii="Times New Roman" w:eastAsia="Times New Roman" w:hAnsi="Times New Roman"/>
          <w:sz w:val="24"/>
          <w:szCs w:val="24"/>
          <w:lang w:eastAsia="lt-LT"/>
        </w:rPr>
        <w:t xml:space="preserve"> už gyvenamosios paskirties objektus visiems </w:t>
      </w:r>
      <w:r w:rsidRPr="002C6DFD">
        <w:rPr>
          <w:rFonts w:ascii="Times New Roman" w:eastAsia="Times New Roman" w:hAnsi="Times New Roman" w:cstheme="minorBidi"/>
          <w:sz w:val="24"/>
          <w:szCs w:val="24"/>
          <w:lang w:eastAsia="lt-LT"/>
        </w:rPr>
        <w:t xml:space="preserve">Biržų rajono </w:t>
      </w:r>
      <w:r w:rsidRPr="002C6DFD">
        <w:rPr>
          <w:rFonts w:ascii="Times New Roman" w:eastAsia="Times New Roman" w:hAnsi="Times New Roman"/>
          <w:sz w:val="24"/>
          <w:szCs w:val="24"/>
          <w:lang w:eastAsia="lt-LT"/>
        </w:rPr>
        <w:t>gyvenamosios paskirties pastatų savininkams</w:t>
      </w:r>
      <w:bookmarkEnd w:id="0"/>
      <w:r w:rsidR="000C5D47" w:rsidRPr="002C6DFD">
        <w:rPr>
          <w:rFonts w:ascii="Times New Roman" w:eastAsia="Times New Roman" w:hAnsi="Times New Roman" w:cstheme="minorBidi"/>
          <w:sz w:val="24"/>
          <w:szCs w:val="24"/>
          <w:lang w:eastAsia="lt-LT"/>
        </w:rPr>
        <w:t xml:space="preserve">, už sodo paskirties objektus – </w:t>
      </w:r>
      <w:r w:rsidR="00CF089A" w:rsidRPr="00A55A66">
        <w:rPr>
          <w:rFonts w:ascii="Times New Roman" w:eastAsia="Times New Roman" w:hAnsi="Times New Roman" w:cstheme="minorBidi"/>
          <w:sz w:val="24"/>
          <w:szCs w:val="24"/>
          <w:lang w:eastAsia="lt-LT"/>
        </w:rPr>
        <w:t>6</w:t>
      </w:r>
      <w:r w:rsidR="002C6DFD" w:rsidRPr="00A55A66">
        <w:rPr>
          <w:rFonts w:ascii="Times New Roman" w:eastAsia="Times New Roman" w:hAnsi="Times New Roman" w:cstheme="minorBidi"/>
          <w:sz w:val="24"/>
          <w:szCs w:val="24"/>
          <w:lang w:eastAsia="lt-LT"/>
        </w:rPr>
        <w:t>15</w:t>
      </w:r>
      <w:r w:rsidR="000C5D47" w:rsidRPr="00A55A66">
        <w:rPr>
          <w:rFonts w:ascii="Times New Roman" w:eastAsia="Times New Roman" w:hAnsi="Times New Roman" w:cstheme="minorBidi"/>
          <w:sz w:val="24"/>
          <w:szCs w:val="24"/>
          <w:lang w:eastAsia="lt-LT"/>
        </w:rPr>
        <w:t xml:space="preserve"> vnt., už garažų paskirties –  </w:t>
      </w:r>
      <w:r w:rsidR="00EC3FBB" w:rsidRPr="00A55A66">
        <w:rPr>
          <w:rFonts w:ascii="Times New Roman" w:eastAsia="Times New Roman" w:hAnsi="Times New Roman" w:cstheme="minorBidi"/>
          <w:sz w:val="24"/>
          <w:szCs w:val="24"/>
          <w:lang w:eastAsia="lt-LT"/>
        </w:rPr>
        <w:t>796</w:t>
      </w:r>
      <w:r w:rsidR="000C5D47" w:rsidRPr="00A55A66">
        <w:rPr>
          <w:rFonts w:ascii="Times New Roman" w:eastAsia="Times New Roman" w:hAnsi="Times New Roman" w:cstheme="minorBidi"/>
          <w:sz w:val="24"/>
          <w:szCs w:val="24"/>
          <w:lang w:eastAsia="lt-LT"/>
        </w:rPr>
        <w:t xml:space="preserve"> vnt</w:t>
      </w:r>
      <w:bookmarkStart w:id="1" w:name="_Hlk64621148"/>
      <w:r w:rsidR="000C5D47" w:rsidRPr="00A55A66">
        <w:rPr>
          <w:rFonts w:ascii="Times New Roman" w:eastAsia="Times New Roman" w:hAnsi="Times New Roman" w:cstheme="minorBidi"/>
          <w:sz w:val="24"/>
          <w:szCs w:val="24"/>
          <w:lang w:eastAsia="lt-LT"/>
        </w:rPr>
        <w:t xml:space="preserve">. </w:t>
      </w:r>
      <w:r w:rsidR="00A55A66" w:rsidRPr="00602C16">
        <w:rPr>
          <w:rFonts w:ascii="Times New Roman" w:eastAsia="Times New Roman" w:hAnsi="Times New Roman" w:cstheme="minorBidi"/>
          <w:sz w:val="24"/>
          <w:szCs w:val="24"/>
          <w:lang w:eastAsia="lt-LT"/>
        </w:rPr>
        <w:t>Juridiniams asmenims mokėjimo pranešimai (</w:t>
      </w:r>
      <w:r w:rsidR="00CA65D2">
        <w:rPr>
          <w:rFonts w:ascii="Times New Roman" w:eastAsia="Times New Roman" w:hAnsi="Times New Roman" w:cstheme="minorBidi"/>
          <w:sz w:val="24"/>
          <w:szCs w:val="24"/>
          <w:lang w:eastAsia="lt-LT"/>
        </w:rPr>
        <w:t>412</w:t>
      </w:r>
      <w:r w:rsidR="00A55A66" w:rsidRPr="00602C16">
        <w:rPr>
          <w:rFonts w:ascii="Times New Roman" w:eastAsia="Times New Roman" w:hAnsi="Times New Roman" w:cstheme="minorBidi"/>
          <w:sz w:val="24"/>
          <w:szCs w:val="24"/>
          <w:lang w:eastAsia="lt-LT"/>
        </w:rPr>
        <w:t xml:space="preserve"> vnt.) siunčiami kas mėnesį. </w:t>
      </w:r>
    </w:p>
    <w:p w14:paraId="32995761" w14:textId="77777777" w:rsidR="00E456E6" w:rsidRPr="00602C16" w:rsidRDefault="00E456E6" w:rsidP="00E456E6">
      <w:pPr>
        <w:spacing w:after="0" w:line="276" w:lineRule="auto"/>
        <w:ind w:firstLine="709"/>
        <w:jc w:val="both"/>
        <w:rPr>
          <w:rFonts w:ascii="Times New Roman" w:eastAsia="Times New Roman" w:hAnsi="Times New Roman" w:cstheme="minorBidi"/>
          <w:sz w:val="24"/>
          <w:szCs w:val="24"/>
          <w:lang w:eastAsia="lt-LT"/>
        </w:rPr>
      </w:pPr>
      <w:r w:rsidRPr="003E545E">
        <w:rPr>
          <w:rFonts w:ascii="Times New Roman" w:eastAsia="Times New Roman" w:hAnsi="Times New Roman" w:cstheme="minorBidi"/>
          <w:sz w:val="24"/>
          <w:szCs w:val="24"/>
          <w:lang w:eastAsia="lt-LT"/>
        </w:rPr>
        <w:t>202</w:t>
      </w:r>
      <w:r>
        <w:rPr>
          <w:rFonts w:ascii="Times New Roman" w:eastAsia="Times New Roman" w:hAnsi="Times New Roman" w:cstheme="minorBidi"/>
          <w:sz w:val="24"/>
          <w:szCs w:val="24"/>
          <w:lang w:eastAsia="lt-LT"/>
        </w:rPr>
        <w:t>1</w:t>
      </w:r>
      <w:r w:rsidRPr="003E545E">
        <w:rPr>
          <w:rFonts w:ascii="Times New Roman" w:eastAsia="Times New Roman" w:hAnsi="Times New Roman" w:cstheme="minorBidi"/>
          <w:sz w:val="24"/>
          <w:szCs w:val="24"/>
          <w:lang w:eastAsia="lt-LT"/>
        </w:rPr>
        <w:t xml:space="preserve"> m.</w:t>
      </w:r>
      <w:r>
        <w:rPr>
          <w:rFonts w:ascii="Times New Roman" w:eastAsia="Times New Roman" w:hAnsi="Times New Roman" w:cstheme="minorBidi"/>
          <w:sz w:val="24"/>
          <w:szCs w:val="24"/>
          <w:lang w:eastAsia="lt-LT"/>
        </w:rPr>
        <w:t xml:space="preserve"> buvo vykdomi </w:t>
      </w:r>
      <w:r w:rsidRPr="003E545E">
        <w:rPr>
          <w:rFonts w:ascii="Times New Roman" w:eastAsia="Times New Roman" w:hAnsi="Times New Roman" w:cstheme="minorBidi"/>
          <w:sz w:val="24"/>
          <w:szCs w:val="24"/>
          <w:lang w:eastAsia="lt-LT"/>
        </w:rPr>
        <w:t>fizinių ir juridinių as</w:t>
      </w:r>
      <w:r>
        <w:rPr>
          <w:rFonts w:ascii="Times New Roman" w:eastAsia="Times New Roman" w:hAnsi="Times New Roman" w:cstheme="minorBidi"/>
          <w:sz w:val="24"/>
          <w:szCs w:val="24"/>
          <w:lang w:eastAsia="lt-LT"/>
        </w:rPr>
        <w:t xml:space="preserve">menų </w:t>
      </w:r>
      <w:r w:rsidRPr="003E545E">
        <w:rPr>
          <w:rFonts w:ascii="Times New Roman" w:eastAsia="Times New Roman" w:hAnsi="Times New Roman" w:cstheme="minorBidi"/>
          <w:sz w:val="24"/>
          <w:szCs w:val="24"/>
          <w:lang w:eastAsia="lt-LT"/>
        </w:rPr>
        <w:t>skolų prevencijos veiksma</w:t>
      </w:r>
      <w:r>
        <w:rPr>
          <w:rFonts w:ascii="Times New Roman" w:eastAsia="Times New Roman" w:hAnsi="Times New Roman" w:cstheme="minorBidi"/>
          <w:sz w:val="24"/>
          <w:szCs w:val="24"/>
          <w:lang w:eastAsia="lt-LT"/>
        </w:rPr>
        <w:t>i</w:t>
      </w:r>
      <w:r w:rsidRPr="003E545E">
        <w:rPr>
          <w:rFonts w:ascii="Times New Roman" w:eastAsia="Times New Roman" w:hAnsi="Times New Roman" w:cstheme="minorBidi"/>
          <w:sz w:val="24"/>
          <w:szCs w:val="24"/>
          <w:lang w:eastAsia="lt-LT"/>
        </w:rPr>
        <w:t xml:space="preserve">: teikiama informacija apie Vietinę rinkliavą, fiziniams ir juridiniams asmenims padaliniuose, elektroniniu paštu bei telefonu buvo teikiamos konsultacijos, derinami įsiskolinimai, </w:t>
      </w:r>
      <w:r w:rsidRPr="003E545E">
        <w:rPr>
          <w:rFonts w:ascii="Times New Roman" w:hAnsi="Times New Roman"/>
          <w:sz w:val="24"/>
          <w:szCs w:val="24"/>
          <w:shd w:val="clear" w:color="auto" w:fill="FFFFFF"/>
        </w:rPr>
        <w:t>atliekami nekilnojamojo turto objektų ploto, paskirties tikslinimai ir pertvarkymai,</w:t>
      </w:r>
      <w:r w:rsidRPr="003E545E">
        <w:rPr>
          <w:rFonts w:ascii="Times New Roman" w:eastAsia="Times New Roman" w:hAnsi="Times New Roman" w:cstheme="minorBidi"/>
          <w:sz w:val="24"/>
          <w:szCs w:val="24"/>
          <w:lang w:eastAsia="lt-LT"/>
        </w:rPr>
        <w:t xml:space="preserve"> tikslinami jų kontaktiniai duomenys, atliekami skolų perskaičiavimai pagal aktualius registrų  duomenis, raginama apmokėti Vietinę rinkliavą pagal pateiktus mokėjimo pranešimus.</w:t>
      </w:r>
      <w:r w:rsidRPr="003E545E">
        <w:t xml:space="preserve"> </w:t>
      </w:r>
    </w:p>
    <w:p w14:paraId="608A18F3" w14:textId="21570458" w:rsidR="00E456E6" w:rsidRDefault="00E456E6" w:rsidP="00E456E6">
      <w:pPr>
        <w:spacing w:after="0" w:line="276" w:lineRule="auto"/>
        <w:ind w:firstLine="720"/>
        <w:jc w:val="both"/>
        <w:rPr>
          <w:rFonts w:ascii="Times New Roman" w:eastAsia="Times New Roman" w:hAnsi="Times New Roman" w:cstheme="minorBidi"/>
          <w:sz w:val="24"/>
          <w:szCs w:val="24"/>
          <w:lang w:eastAsia="lt-LT"/>
        </w:rPr>
      </w:pPr>
      <w:r w:rsidRPr="005457C5">
        <w:rPr>
          <w:rFonts w:ascii="Times New Roman" w:eastAsia="Times New Roman" w:hAnsi="Times New Roman"/>
          <w:sz w:val="24"/>
          <w:szCs w:val="24"/>
          <w:lang w:eastAsia="lt-LT"/>
        </w:rPr>
        <w:t>Ikiteisminis skolų išieškojimas 2021 m.: formuojami ir siunčiami individualūs įspėjimai ir kiti dokumentai informuojantys apie skolą. Ikiteisminio skolų išieškojimo veiksmais nepasiektą skolos grąžinimą sekė teisminis skolų išieškojimas ir priverstinis vykdymas. Dėl priverstinio skolų išieškojimo</w:t>
      </w:r>
      <w:r>
        <w:rPr>
          <w:rFonts w:ascii="Times New Roman" w:eastAsia="Times New Roman" w:hAnsi="Times New Roman"/>
          <w:sz w:val="24"/>
          <w:szCs w:val="24"/>
          <w:lang w:eastAsia="lt-LT"/>
        </w:rPr>
        <w:t xml:space="preserve"> </w:t>
      </w:r>
      <w:r w:rsidRPr="005457C5">
        <w:rPr>
          <w:rFonts w:ascii="Times New Roman" w:eastAsia="Times New Roman" w:hAnsi="Times New Roman"/>
          <w:sz w:val="24"/>
          <w:szCs w:val="24"/>
          <w:lang w:eastAsia="lt-LT"/>
        </w:rPr>
        <w:t>2021 m. Rinkliavų padalinys nuolat bendradarbiavo su advokatais teikiant ir tikslinant duomenis apie skolininkus</w:t>
      </w:r>
      <w:r w:rsidRPr="005457C5">
        <w:rPr>
          <w:rFonts w:ascii="Times New Roman" w:eastAsia="Times New Roman" w:hAnsi="Times New Roman" w:cstheme="minorBidi"/>
          <w:sz w:val="24"/>
          <w:szCs w:val="24"/>
          <w:lang w:eastAsia="lt-LT"/>
        </w:rPr>
        <w:t>.</w:t>
      </w:r>
    </w:p>
    <w:p w14:paraId="224E7651" w14:textId="7DCE5CC8" w:rsidR="00401E60" w:rsidRPr="00401E60" w:rsidRDefault="00401E60" w:rsidP="00401E60">
      <w:pPr>
        <w:spacing w:after="0" w:line="276" w:lineRule="auto"/>
        <w:ind w:firstLine="709"/>
        <w:jc w:val="both"/>
        <w:rPr>
          <w:rFonts w:ascii="Times New Roman" w:eastAsia="Times New Roman" w:hAnsi="Times New Roman" w:cstheme="minorBidi"/>
          <w:sz w:val="24"/>
          <w:szCs w:val="24"/>
          <w:highlight w:val="yellow"/>
          <w:lang w:eastAsia="lt-LT"/>
        </w:rPr>
      </w:pPr>
      <w:r w:rsidRPr="005457C5">
        <w:rPr>
          <w:rFonts w:ascii="Times New Roman" w:eastAsia="Times New Roman" w:hAnsi="Times New Roman" w:cstheme="minorBidi"/>
          <w:sz w:val="24"/>
          <w:szCs w:val="24"/>
          <w:lang w:eastAsia="lt-LT"/>
        </w:rPr>
        <w:t xml:space="preserve">2019 m. patvirtinto Vietinės rinkliavos už komunalinių atliekų surinkimą ir tvarkymą skolų išieškojimo tvarkos aprašo (toliau – Skolų tvarka) pagrindu vykdant skolų išieškojimo veiklą </w:t>
      </w:r>
      <w:r w:rsidRPr="005457C5">
        <w:rPr>
          <w:rFonts w:ascii="Times New Roman" w:eastAsia="Times New Roman" w:hAnsi="Times New Roman" w:cstheme="minorBidi"/>
          <w:sz w:val="24"/>
          <w:szCs w:val="24"/>
          <w:lang w:eastAsia="lt-LT"/>
        </w:rPr>
        <w:lastRenderedPageBreak/>
        <w:t>sisteminami skolų rodikliai. Skolos suma laikotarpio pradžioje</w:t>
      </w:r>
      <w:r>
        <w:rPr>
          <w:rFonts w:ascii="Times New Roman" w:eastAsia="Times New Roman" w:hAnsi="Times New Roman" w:cstheme="minorBidi"/>
          <w:sz w:val="24"/>
          <w:szCs w:val="24"/>
          <w:lang w:eastAsia="lt-LT"/>
        </w:rPr>
        <w:t xml:space="preserve"> (2021 m. sausio 1 d.)</w:t>
      </w:r>
      <w:r w:rsidRPr="005457C5">
        <w:rPr>
          <w:rFonts w:ascii="Times New Roman" w:eastAsia="Times New Roman" w:hAnsi="Times New Roman" w:cstheme="minorBidi"/>
          <w:sz w:val="24"/>
          <w:szCs w:val="24"/>
          <w:lang w:eastAsia="lt-LT"/>
        </w:rPr>
        <w:t>,</w:t>
      </w:r>
      <w:r>
        <w:rPr>
          <w:rFonts w:ascii="Times New Roman" w:eastAsia="Times New Roman" w:hAnsi="Times New Roman" w:cstheme="minorBidi"/>
          <w:sz w:val="24"/>
          <w:szCs w:val="24"/>
          <w:lang w:eastAsia="lt-LT"/>
        </w:rPr>
        <w:t xml:space="preserve"> </w:t>
      </w:r>
      <w:r w:rsidRPr="005457C5">
        <w:rPr>
          <w:rFonts w:ascii="Times New Roman" w:eastAsia="Times New Roman" w:hAnsi="Times New Roman" w:cstheme="minorBidi"/>
          <w:sz w:val="24"/>
          <w:szCs w:val="24"/>
          <w:lang w:eastAsia="lt-LT"/>
        </w:rPr>
        <w:t>siekė</w:t>
      </w:r>
      <w:r w:rsidR="00BF32E7">
        <w:rPr>
          <w:rFonts w:ascii="Times New Roman" w:eastAsia="Times New Roman" w:hAnsi="Times New Roman" w:cstheme="minorBidi"/>
          <w:sz w:val="24"/>
          <w:szCs w:val="24"/>
          <w:lang w:eastAsia="lt-LT"/>
        </w:rPr>
        <w:t xml:space="preserve"> </w:t>
      </w:r>
      <w:r w:rsidR="00BF32E7" w:rsidRPr="00BF32E7">
        <w:rPr>
          <w:rFonts w:ascii="Times New Roman" w:eastAsia="Times New Roman" w:hAnsi="Times New Roman"/>
          <w:color w:val="000000"/>
          <w:sz w:val="24"/>
          <w:szCs w:val="24"/>
          <w:lang w:eastAsia="lt-LT"/>
        </w:rPr>
        <w:t>164</w:t>
      </w:r>
      <w:r w:rsidR="00EA15CD">
        <w:rPr>
          <w:rFonts w:ascii="Times New Roman" w:eastAsia="Times New Roman" w:hAnsi="Times New Roman"/>
          <w:color w:val="000000"/>
          <w:sz w:val="24"/>
          <w:szCs w:val="24"/>
          <w:lang w:eastAsia="lt-LT"/>
        </w:rPr>
        <w:t xml:space="preserve"> </w:t>
      </w:r>
      <w:r w:rsidR="00BF32E7" w:rsidRPr="00BF32E7">
        <w:rPr>
          <w:rFonts w:ascii="Times New Roman" w:eastAsia="Times New Roman" w:hAnsi="Times New Roman"/>
          <w:color w:val="000000"/>
          <w:sz w:val="24"/>
          <w:szCs w:val="24"/>
          <w:lang w:eastAsia="lt-LT"/>
        </w:rPr>
        <w:t>804,71</w:t>
      </w:r>
      <w:r w:rsidR="00BF32E7">
        <w:rPr>
          <w:rFonts w:ascii="Times New Roman" w:eastAsia="Times New Roman" w:hAnsi="Times New Roman"/>
          <w:sz w:val="24"/>
          <w:szCs w:val="24"/>
          <w:lang w:eastAsia="lt-LT"/>
        </w:rPr>
        <w:t xml:space="preserve"> </w:t>
      </w:r>
      <w:r w:rsidRPr="00C90526">
        <w:rPr>
          <w:rFonts w:ascii="Times New Roman" w:eastAsia="Times New Roman" w:hAnsi="Times New Roman"/>
          <w:sz w:val="24"/>
          <w:szCs w:val="24"/>
          <w:lang w:eastAsia="lt-LT"/>
        </w:rPr>
        <w:t>Eur,</w:t>
      </w:r>
      <w:r w:rsidRPr="00C90526">
        <w:rPr>
          <w:rFonts w:ascii="Times New Roman" w:eastAsia="Times New Roman" w:hAnsi="Times New Roman" w:cstheme="minorBidi"/>
          <w:sz w:val="24"/>
          <w:szCs w:val="24"/>
          <w:lang w:eastAsia="lt-LT"/>
        </w:rPr>
        <w:t xml:space="preserve"> o laikotarpio paba</w:t>
      </w:r>
      <w:r w:rsidRPr="005457C5">
        <w:rPr>
          <w:rFonts w:ascii="Times New Roman" w:eastAsia="Times New Roman" w:hAnsi="Times New Roman" w:cstheme="minorBidi"/>
          <w:sz w:val="24"/>
          <w:szCs w:val="24"/>
          <w:lang w:eastAsia="lt-LT"/>
        </w:rPr>
        <w:t>igoje</w:t>
      </w:r>
      <w:r>
        <w:rPr>
          <w:rFonts w:ascii="Times New Roman" w:eastAsia="Times New Roman" w:hAnsi="Times New Roman" w:cstheme="minorBidi"/>
          <w:sz w:val="24"/>
          <w:szCs w:val="24"/>
          <w:lang w:eastAsia="lt-LT"/>
        </w:rPr>
        <w:t xml:space="preserve"> (2021 m. gruodžio 31 d.)</w:t>
      </w:r>
      <w:r w:rsidRPr="005457C5">
        <w:rPr>
          <w:rFonts w:ascii="Times New Roman" w:eastAsia="Times New Roman" w:hAnsi="Times New Roman" w:cstheme="minorBidi"/>
          <w:sz w:val="24"/>
          <w:szCs w:val="24"/>
          <w:lang w:eastAsia="lt-LT"/>
        </w:rPr>
        <w:t xml:space="preserve"> </w:t>
      </w:r>
      <w:r w:rsidRPr="00C90526">
        <w:rPr>
          <w:rFonts w:ascii="Times New Roman" w:eastAsia="Times New Roman" w:hAnsi="Times New Roman" w:cstheme="minorBidi"/>
          <w:sz w:val="24"/>
          <w:szCs w:val="24"/>
          <w:lang w:eastAsia="lt-LT"/>
        </w:rPr>
        <w:t xml:space="preserve">– </w:t>
      </w:r>
      <w:r w:rsidR="00BF32E7" w:rsidRPr="00BF32E7">
        <w:rPr>
          <w:rFonts w:ascii="Times New Roman" w:eastAsia="Times New Roman" w:hAnsi="Times New Roman"/>
          <w:color w:val="000000"/>
          <w:sz w:val="24"/>
          <w:szCs w:val="24"/>
          <w:lang w:eastAsia="lt-LT"/>
        </w:rPr>
        <w:t>148</w:t>
      </w:r>
      <w:r w:rsidR="00EA15CD">
        <w:rPr>
          <w:rFonts w:ascii="Times New Roman" w:eastAsia="Times New Roman" w:hAnsi="Times New Roman"/>
          <w:color w:val="000000"/>
          <w:sz w:val="24"/>
          <w:szCs w:val="24"/>
          <w:lang w:eastAsia="lt-LT"/>
        </w:rPr>
        <w:t xml:space="preserve"> </w:t>
      </w:r>
      <w:r w:rsidR="00BF32E7" w:rsidRPr="00BF32E7">
        <w:rPr>
          <w:rFonts w:ascii="Times New Roman" w:eastAsia="Times New Roman" w:hAnsi="Times New Roman"/>
          <w:color w:val="000000"/>
          <w:sz w:val="24"/>
          <w:szCs w:val="24"/>
          <w:lang w:eastAsia="lt-LT"/>
        </w:rPr>
        <w:t>938,97</w:t>
      </w:r>
      <w:r w:rsidR="00BF32E7">
        <w:rPr>
          <w:rFonts w:eastAsia="Times New Roman" w:cs="Calibri"/>
          <w:color w:val="000000"/>
          <w:lang w:eastAsia="lt-LT"/>
        </w:rPr>
        <w:t xml:space="preserve"> </w:t>
      </w:r>
      <w:r w:rsidRPr="00C90526">
        <w:rPr>
          <w:rFonts w:ascii="Times New Roman" w:eastAsia="Times New Roman" w:hAnsi="Times New Roman" w:cstheme="minorBidi"/>
          <w:sz w:val="24"/>
          <w:szCs w:val="24"/>
          <w:lang w:eastAsia="lt-LT"/>
        </w:rPr>
        <w:t>Eur.</w:t>
      </w:r>
      <w:r>
        <w:rPr>
          <w:rFonts w:ascii="Times New Roman" w:eastAsia="Times New Roman" w:hAnsi="Times New Roman" w:cstheme="minorBidi"/>
          <w:sz w:val="24"/>
          <w:szCs w:val="24"/>
          <w:lang w:eastAsia="lt-LT"/>
        </w:rPr>
        <w:t xml:space="preserve"> Per 2021 m. skolų suma sumažėjo</w:t>
      </w:r>
      <w:r w:rsidR="00EA15CD">
        <w:rPr>
          <w:rFonts w:ascii="Times New Roman" w:eastAsia="Times New Roman" w:hAnsi="Times New Roman" w:cstheme="minorBidi"/>
          <w:sz w:val="24"/>
          <w:szCs w:val="24"/>
          <w:lang w:eastAsia="lt-LT"/>
        </w:rPr>
        <w:t xml:space="preserve"> </w:t>
      </w:r>
      <w:r w:rsidR="00EA15CD" w:rsidRPr="00BF32E7">
        <w:rPr>
          <w:rFonts w:ascii="Times New Roman" w:eastAsia="Times New Roman" w:hAnsi="Times New Roman"/>
          <w:color w:val="000000"/>
          <w:sz w:val="24"/>
          <w:szCs w:val="24"/>
          <w:lang w:eastAsia="lt-LT"/>
        </w:rPr>
        <w:t>15865,74</w:t>
      </w:r>
      <w:r>
        <w:rPr>
          <w:rFonts w:ascii="Times New Roman" w:eastAsia="Times New Roman" w:hAnsi="Times New Roman" w:cstheme="minorBidi"/>
          <w:sz w:val="24"/>
          <w:szCs w:val="24"/>
          <w:lang w:eastAsia="lt-LT"/>
        </w:rPr>
        <w:t xml:space="preserve"> Eur.</w:t>
      </w:r>
      <w:r w:rsidRPr="00C90526">
        <w:rPr>
          <w:rFonts w:ascii="Times New Roman" w:eastAsia="Times New Roman" w:hAnsi="Times New Roman" w:cstheme="minorBidi"/>
          <w:sz w:val="24"/>
          <w:szCs w:val="24"/>
          <w:lang w:eastAsia="lt-LT"/>
        </w:rPr>
        <w:t xml:space="preserve"> </w:t>
      </w:r>
      <w:r w:rsidRPr="00FD71F4">
        <w:rPr>
          <w:rFonts w:ascii="Times New Roman" w:eastAsia="Times New Roman" w:hAnsi="Times New Roman" w:cstheme="minorBidi"/>
          <w:sz w:val="24"/>
          <w:szCs w:val="24"/>
          <w:lang w:eastAsia="lt-LT"/>
        </w:rPr>
        <w:t xml:space="preserve">2021 m. pavyko išieškoti senų skolų dalį, </w:t>
      </w:r>
      <w:bookmarkStart w:id="2" w:name="_Hlk64617569"/>
      <w:r w:rsidRPr="00FD71F4">
        <w:rPr>
          <w:rFonts w:ascii="Times New Roman" w:eastAsia="Times New Roman" w:hAnsi="Times New Roman" w:cstheme="minorBidi"/>
          <w:sz w:val="24"/>
          <w:szCs w:val="24"/>
          <w:lang w:eastAsia="lt-LT"/>
        </w:rPr>
        <w:t>susidariusių nuo Vietinės rinkliavos pradžios</w:t>
      </w:r>
      <w:bookmarkEnd w:id="2"/>
      <w:r w:rsidRPr="00FD71F4">
        <w:rPr>
          <w:rFonts w:ascii="Times New Roman" w:eastAsia="Times New Roman" w:hAnsi="Times New Roman" w:cstheme="minorBidi"/>
          <w:sz w:val="24"/>
          <w:szCs w:val="24"/>
          <w:lang w:eastAsia="lt-LT"/>
        </w:rPr>
        <w:t xml:space="preserve"> 2017 m. spalio 1d.</w:t>
      </w:r>
      <w:r>
        <w:rPr>
          <w:rFonts w:ascii="Times New Roman" w:eastAsia="Times New Roman" w:hAnsi="Times New Roman" w:cstheme="minorBidi"/>
          <w:sz w:val="24"/>
          <w:szCs w:val="24"/>
          <w:lang w:eastAsia="lt-LT"/>
        </w:rPr>
        <w:t xml:space="preserve"> S</w:t>
      </w:r>
      <w:r w:rsidRPr="00FD71F4">
        <w:rPr>
          <w:rFonts w:ascii="Times New Roman" w:eastAsia="Times New Roman" w:hAnsi="Times New Roman" w:cstheme="minorBidi"/>
          <w:sz w:val="24"/>
          <w:szCs w:val="24"/>
          <w:lang w:eastAsia="lt-LT"/>
        </w:rPr>
        <w:t>umokėti vietinę rinkliavą vėluojantiems buvo siunčiami įspėjimai.</w:t>
      </w:r>
      <w:r>
        <w:rPr>
          <w:rFonts w:ascii="Times New Roman" w:eastAsia="Times New Roman" w:hAnsi="Times New Roman" w:cstheme="minorBidi"/>
          <w:sz w:val="24"/>
          <w:szCs w:val="24"/>
          <w:lang w:eastAsia="lt-LT"/>
        </w:rPr>
        <w:t xml:space="preserve"> S</w:t>
      </w:r>
      <w:r w:rsidRPr="005457C5">
        <w:rPr>
          <w:rFonts w:ascii="Times New Roman" w:eastAsia="Times New Roman" w:hAnsi="Times New Roman" w:cstheme="minorBidi"/>
          <w:sz w:val="24"/>
          <w:szCs w:val="24"/>
          <w:lang w:eastAsia="lt-LT"/>
        </w:rPr>
        <w:t>kolininka</w:t>
      </w:r>
      <w:r>
        <w:rPr>
          <w:rFonts w:ascii="Times New Roman" w:eastAsia="Times New Roman" w:hAnsi="Times New Roman" w:cstheme="minorBidi"/>
          <w:sz w:val="24"/>
          <w:szCs w:val="24"/>
          <w:lang w:eastAsia="lt-LT"/>
        </w:rPr>
        <w:t>ms</w:t>
      </w:r>
      <w:r w:rsidRPr="005457C5">
        <w:rPr>
          <w:rFonts w:ascii="Times New Roman" w:eastAsia="Times New Roman" w:hAnsi="Times New Roman" w:cstheme="minorBidi"/>
          <w:sz w:val="24"/>
          <w:szCs w:val="24"/>
          <w:lang w:eastAsia="lt-LT"/>
        </w:rPr>
        <w:t>,</w:t>
      </w:r>
      <w:r>
        <w:rPr>
          <w:rFonts w:ascii="Times New Roman" w:eastAsia="Times New Roman" w:hAnsi="Times New Roman" w:cstheme="minorBidi"/>
          <w:sz w:val="24"/>
          <w:szCs w:val="24"/>
          <w:lang w:eastAsia="lt-LT"/>
        </w:rPr>
        <w:t xml:space="preserve"> </w:t>
      </w:r>
      <w:r w:rsidRPr="005457C5">
        <w:rPr>
          <w:rFonts w:ascii="Times New Roman" w:eastAsia="Times New Roman" w:hAnsi="Times New Roman" w:cstheme="minorBidi"/>
          <w:sz w:val="24"/>
          <w:szCs w:val="24"/>
          <w:lang w:eastAsia="lt-LT"/>
        </w:rPr>
        <w:t>po įspėjimo išsiuntimo nepaden</w:t>
      </w:r>
      <w:r>
        <w:rPr>
          <w:rFonts w:ascii="Times New Roman" w:eastAsia="Times New Roman" w:hAnsi="Times New Roman" w:cstheme="minorBidi"/>
          <w:sz w:val="24"/>
          <w:szCs w:val="24"/>
          <w:lang w:eastAsia="lt-LT"/>
        </w:rPr>
        <w:t>gusiems</w:t>
      </w:r>
      <w:r w:rsidRPr="005457C5">
        <w:rPr>
          <w:rFonts w:ascii="Times New Roman" w:eastAsia="Times New Roman" w:hAnsi="Times New Roman" w:cstheme="minorBidi"/>
          <w:sz w:val="24"/>
          <w:szCs w:val="24"/>
          <w:lang w:eastAsia="lt-LT"/>
        </w:rPr>
        <w:t xml:space="preserve"> skolų</w:t>
      </w:r>
      <w:r>
        <w:rPr>
          <w:rFonts w:ascii="Times New Roman" w:eastAsia="Times New Roman" w:hAnsi="Times New Roman" w:cstheme="minorBidi"/>
          <w:sz w:val="24"/>
          <w:szCs w:val="24"/>
          <w:lang w:eastAsia="lt-LT"/>
        </w:rPr>
        <w:t xml:space="preserve">, buvo </w:t>
      </w:r>
      <w:r w:rsidRPr="00FD71F4">
        <w:rPr>
          <w:rFonts w:ascii="Times New Roman" w:eastAsia="Times New Roman" w:hAnsi="Times New Roman" w:cstheme="minorBidi"/>
          <w:sz w:val="24"/>
          <w:szCs w:val="24"/>
          <w:lang w:eastAsia="lt-LT"/>
        </w:rPr>
        <w:t>taikomi ikiteisminio ir teisminio išieškojimo veiksmai.</w:t>
      </w:r>
    </w:p>
    <w:bookmarkEnd w:id="1"/>
    <w:p w14:paraId="166C275F" w14:textId="737BB772" w:rsidR="007F08C2" w:rsidRPr="005457C5" w:rsidRDefault="007F08C2" w:rsidP="007F08C2">
      <w:pPr>
        <w:spacing w:after="0" w:line="276" w:lineRule="auto"/>
        <w:ind w:firstLine="720"/>
        <w:jc w:val="both"/>
        <w:rPr>
          <w:rFonts w:ascii="Times New Roman" w:eastAsia="Times New Roman" w:hAnsi="Times New Roman" w:cstheme="minorBidi"/>
          <w:sz w:val="24"/>
          <w:szCs w:val="24"/>
          <w:lang w:eastAsia="lt-LT"/>
        </w:rPr>
      </w:pPr>
      <w:r w:rsidRPr="005457C5">
        <w:rPr>
          <w:rFonts w:ascii="Times New Roman" w:eastAsia="Times New Roman" w:hAnsi="Times New Roman" w:cstheme="minorBidi"/>
          <w:sz w:val="24"/>
          <w:szCs w:val="24"/>
          <w:lang w:eastAsia="lt-LT"/>
        </w:rPr>
        <w:t xml:space="preserve">2021 m., vykdant juridinių asmenų atsiskaitymų kontrolę ir skolų prevenciją, visiems </w:t>
      </w:r>
      <w:r w:rsidR="00E41FF4">
        <w:rPr>
          <w:rFonts w:ascii="Times New Roman" w:eastAsia="Times New Roman" w:hAnsi="Times New Roman" w:cstheme="minorBidi"/>
          <w:sz w:val="24"/>
          <w:szCs w:val="24"/>
          <w:lang w:eastAsia="lt-LT"/>
        </w:rPr>
        <w:t>Biržų</w:t>
      </w:r>
      <w:r w:rsidRPr="005457C5">
        <w:rPr>
          <w:rFonts w:ascii="Times New Roman" w:eastAsia="Times New Roman" w:hAnsi="Times New Roman" w:cstheme="minorBidi"/>
          <w:sz w:val="24"/>
          <w:szCs w:val="24"/>
          <w:lang w:eastAsia="lt-LT"/>
        </w:rPr>
        <w:t xml:space="preserve"> r. juridiniams asmenims buvo išsiųsti skolų suderinimo aktai</w:t>
      </w:r>
      <w:bookmarkStart w:id="3" w:name="_Hlk64985692"/>
      <w:r>
        <w:rPr>
          <w:rFonts w:ascii="Times New Roman" w:eastAsia="Times New Roman" w:hAnsi="Times New Roman" w:cstheme="minorBidi"/>
          <w:sz w:val="24"/>
          <w:szCs w:val="24"/>
          <w:lang w:eastAsia="lt-LT"/>
        </w:rPr>
        <w:t xml:space="preserve">. Periodiškas mokėtinų sumų suderinimas padeda kontroliuoti juridinių asmenų įsiskolinimus. </w:t>
      </w:r>
    </w:p>
    <w:bookmarkEnd w:id="3"/>
    <w:p w14:paraId="564F1691" w14:textId="5A502E94" w:rsidR="00ED5F04" w:rsidRPr="00F307D3" w:rsidRDefault="00ED5F04" w:rsidP="00371BC7">
      <w:pPr>
        <w:spacing w:after="0" w:line="276" w:lineRule="auto"/>
        <w:ind w:firstLine="720"/>
        <w:jc w:val="both"/>
        <w:rPr>
          <w:rFonts w:ascii="Times New Roman" w:eastAsia="Times New Roman" w:hAnsi="Times New Roman" w:cstheme="minorBidi"/>
          <w:sz w:val="24"/>
          <w:szCs w:val="24"/>
          <w:lang w:eastAsia="lt-LT"/>
        </w:rPr>
      </w:pPr>
      <w:r w:rsidRPr="00F307D3">
        <w:rPr>
          <w:rFonts w:ascii="Times New Roman" w:eastAsia="Times New Roman" w:hAnsi="Times New Roman" w:cstheme="minorBidi"/>
          <w:sz w:val="24"/>
          <w:szCs w:val="24"/>
          <w:lang w:eastAsia="lt-LT"/>
        </w:rPr>
        <w:t>Įvykdžius skolų prevencijos veiksmus padidėjo per metus priskaitomos Vietinės rinkliavos surinkimo lygis bei yra dengiamos ankstesniais laikotarpiais tinkamai nesumokėtos Vietinės rinkliavos sumos, o orientuojantis į atliekų turėtojų registro aktualumą yra išgryninti Vietinės rinkliavos priskaitymai</w:t>
      </w:r>
      <w:r w:rsidR="00F307D3">
        <w:rPr>
          <w:rFonts w:ascii="Times New Roman" w:eastAsia="Times New Roman" w:hAnsi="Times New Roman" w:cstheme="minorBidi"/>
          <w:sz w:val="24"/>
          <w:szCs w:val="24"/>
          <w:lang w:eastAsia="lt-LT"/>
        </w:rPr>
        <w:t>.</w:t>
      </w:r>
      <w:r w:rsidRPr="00F307D3">
        <w:rPr>
          <w:rFonts w:ascii="Times New Roman" w:eastAsia="Times New Roman" w:hAnsi="Times New Roman" w:cstheme="minorBidi"/>
          <w:sz w:val="24"/>
          <w:szCs w:val="24"/>
          <w:lang w:eastAsia="lt-LT"/>
        </w:rPr>
        <w:t xml:space="preserve"> </w:t>
      </w:r>
    </w:p>
    <w:p w14:paraId="6E36ACEE" w14:textId="0F1EC654" w:rsidR="00ED5F04" w:rsidRPr="00F307D3" w:rsidRDefault="00ED5F04" w:rsidP="00371BC7">
      <w:pPr>
        <w:spacing w:after="0" w:line="276" w:lineRule="auto"/>
        <w:ind w:firstLine="709"/>
        <w:jc w:val="both"/>
        <w:rPr>
          <w:rFonts w:ascii="Times New Roman" w:eastAsia="Times New Roman" w:hAnsi="Times New Roman" w:cstheme="minorBidi"/>
          <w:sz w:val="24"/>
          <w:szCs w:val="24"/>
          <w:lang w:eastAsia="lt-LT"/>
        </w:rPr>
      </w:pPr>
      <w:r w:rsidRPr="00F307D3">
        <w:rPr>
          <w:rFonts w:ascii="Times New Roman" w:eastAsia="Times New Roman" w:hAnsi="Times New Roman" w:cstheme="minorBidi"/>
          <w:sz w:val="24"/>
          <w:szCs w:val="24"/>
          <w:lang w:eastAsia="lt-LT"/>
        </w:rPr>
        <w:t xml:space="preserve">     Vietinės rinkliavos skolų išieškojimo proceso duomenys pateikiami 2 lentelėje.</w:t>
      </w:r>
    </w:p>
    <w:p w14:paraId="511FD036" w14:textId="77777777" w:rsidR="00371BC7" w:rsidRPr="00462454" w:rsidRDefault="00371BC7" w:rsidP="00F307D3">
      <w:pPr>
        <w:spacing w:line="276" w:lineRule="auto"/>
        <w:jc w:val="both"/>
        <w:rPr>
          <w:rFonts w:ascii="Times New Roman" w:eastAsia="Times New Roman" w:hAnsi="Times New Roman" w:cstheme="minorBidi"/>
          <w:sz w:val="24"/>
          <w:szCs w:val="24"/>
          <w:highlight w:val="yellow"/>
          <w:lang w:eastAsia="lt-LT"/>
        </w:rPr>
      </w:pPr>
    </w:p>
    <w:p w14:paraId="05653489" w14:textId="77777777" w:rsidR="00A92941" w:rsidRPr="00BF32E7" w:rsidRDefault="00A92941" w:rsidP="00A92941">
      <w:pPr>
        <w:spacing w:line="256" w:lineRule="auto"/>
        <w:rPr>
          <w:rFonts w:asciiTheme="minorHAnsi" w:eastAsiaTheme="minorHAnsi" w:hAnsiTheme="minorHAnsi" w:cstheme="minorBidi"/>
          <w:b/>
          <w:bCs/>
        </w:rPr>
      </w:pPr>
      <w:r w:rsidRPr="00BF32E7">
        <w:rPr>
          <w:rFonts w:asciiTheme="minorHAnsi" w:eastAsiaTheme="minorHAnsi" w:hAnsiTheme="minorHAnsi" w:cstheme="minorBidi"/>
          <w:b/>
          <w:bCs/>
        </w:rPr>
        <w:t>2 lentelė. Vietinės rinkliavos skolų išieškojimo duomenys</w:t>
      </w:r>
    </w:p>
    <w:tbl>
      <w:tblPr>
        <w:tblW w:w="8920" w:type="dxa"/>
        <w:jc w:val="center"/>
        <w:tblLook w:val="04A0" w:firstRow="1" w:lastRow="0" w:firstColumn="1" w:lastColumn="0" w:noHBand="0" w:noVBand="1"/>
      </w:tblPr>
      <w:tblGrid>
        <w:gridCol w:w="3560"/>
        <w:gridCol w:w="2680"/>
        <w:gridCol w:w="2680"/>
      </w:tblGrid>
      <w:tr w:rsidR="00BF32E7" w:rsidRPr="00BF32E7" w14:paraId="7B2275F7" w14:textId="77777777" w:rsidTr="00BF32E7">
        <w:trPr>
          <w:trHeight w:val="528"/>
          <w:jc w:val="center"/>
        </w:trPr>
        <w:tc>
          <w:tcPr>
            <w:tcW w:w="3560" w:type="dxa"/>
            <w:tcBorders>
              <w:top w:val="single" w:sz="4" w:space="0" w:color="auto"/>
              <w:left w:val="single" w:sz="4" w:space="0" w:color="auto"/>
              <w:bottom w:val="single" w:sz="4" w:space="0" w:color="auto"/>
              <w:right w:val="single" w:sz="4" w:space="0" w:color="auto"/>
            </w:tcBorders>
            <w:shd w:val="clear" w:color="000000" w:fill="EDEDED"/>
            <w:vAlign w:val="center"/>
            <w:hideMark/>
          </w:tcPr>
          <w:p w14:paraId="2AD03D65" w14:textId="77777777" w:rsidR="00BF32E7" w:rsidRPr="00BF32E7" w:rsidRDefault="00BF32E7" w:rsidP="00BF32E7">
            <w:pPr>
              <w:spacing w:after="0" w:line="240" w:lineRule="auto"/>
              <w:jc w:val="center"/>
              <w:rPr>
                <w:rFonts w:ascii="Times New Roman" w:eastAsia="Times New Roman" w:hAnsi="Times New Roman"/>
                <w:b/>
                <w:bCs/>
                <w:color w:val="000000"/>
                <w:sz w:val="20"/>
                <w:szCs w:val="20"/>
                <w:lang w:eastAsia="lt-LT"/>
              </w:rPr>
            </w:pPr>
            <w:r w:rsidRPr="00BF32E7">
              <w:rPr>
                <w:rFonts w:ascii="Times New Roman" w:eastAsia="Times New Roman" w:hAnsi="Times New Roman"/>
                <w:b/>
                <w:bCs/>
                <w:color w:val="000000"/>
                <w:sz w:val="20"/>
                <w:szCs w:val="20"/>
                <w:lang w:eastAsia="lt-LT"/>
              </w:rPr>
              <w:t>Pavadinimas</w:t>
            </w:r>
          </w:p>
        </w:tc>
        <w:tc>
          <w:tcPr>
            <w:tcW w:w="2680" w:type="dxa"/>
            <w:tcBorders>
              <w:top w:val="single" w:sz="4" w:space="0" w:color="auto"/>
              <w:left w:val="nil"/>
              <w:bottom w:val="single" w:sz="4" w:space="0" w:color="auto"/>
              <w:right w:val="single" w:sz="4" w:space="0" w:color="auto"/>
            </w:tcBorders>
            <w:shd w:val="clear" w:color="000000" w:fill="EDEDED"/>
            <w:vAlign w:val="center"/>
            <w:hideMark/>
          </w:tcPr>
          <w:p w14:paraId="11D024A2" w14:textId="77777777" w:rsidR="00BF32E7" w:rsidRPr="00BF32E7" w:rsidRDefault="00BF32E7" w:rsidP="00BF32E7">
            <w:pPr>
              <w:spacing w:after="0" w:line="240" w:lineRule="auto"/>
              <w:jc w:val="center"/>
              <w:rPr>
                <w:rFonts w:ascii="Times New Roman" w:eastAsia="Times New Roman" w:hAnsi="Times New Roman"/>
                <w:b/>
                <w:bCs/>
                <w:color w:val="000000"/>
                <w:sz w:val="20"/>
                <w:szCs w:val="20"/>
                <w:lang w:eastAsia="lt-LT"/>
              </w:rPr>
            </w:pPr>
            <w:r w:rsidRPr="00BF32E7">
              <w:rPr>
                <w:rFonts w:ascii="Times New Roman" w:eastAsia="Times New Roman" w:hAnsi="Times New Roman"/>
                <w:b/>
                <w:bCs/>
                <w:color w:val="000000"/>
                <w:sz w:val="20"/>
                <w:szCs w:val="20"/>
                <w:lang w:eastAsia="lt-LT"/>
              </w:rPr>
              <w:t xml:space="preserve">Laikotarpis, m. </w:t>
            </w:r>
          </w:p>
        </w:tc>
        <w:tc>
          <w:tcPr>
            <w:tcW w:w="2680" w:type="dxa"/>
            <w:tcBorders>
              <w:top w:val="single" w:sz="4" w:space="0" w:color="auto"/>
              <w:left w:val="nil"/>
              <w:bottom w:val="single" w:sz="4" w:space="0" w:color="auto"/>
              <w:right w:val="single" w:sz="4" w:space="0" w:color="auto"/>
            </w:tcBorders>
            <w:shd w:val="clear" w:color="000000" w:fill="EDEDED"/>
            <w:noWrap/>
            <w:vAlign w:val="center"/>
            <w:hideMark/>
          </w:tcPr>
          <w:p w14:paraId="791A25A0" w14:textId="77777777" w:rsidR="00BF32E7" w:rsidRPr="00BF32E7" w:rsidRDefault="00BF32E7" w:rsidP="00BF32E7">
            <w:pPr>
              <w:spacing w:after="0" w:line="240" w:lineRule="auto"/>
              <w:jc w:val="center"/>
              <w:rPr>
                <w:rFonts w:eastAsia="Times New Roman" w:cs="Calibri"/>
                <w:b/>
                <w:bCs/>
                <w:color w:val="000000"/>
                <w:lang w:eastAsia="lt-LT"/>
              </w:rPr>
            </w:pPr>
            <w:r w:rsidRPr="00BF32E7">
              <w:rPr>
                <w:rFonts w:eastAsia="Times New Roman" w:cs="Calibri"/>
                <w:b/>
                <w:bCs/>
                <w:color w:val="000000"/>
                <w:lang w:eastAsia="lt-LT"/>
              </w:rPr>
              <w:t>Biržų r.</w:t>
            </w:r>
          </w:p>
        </w:tc>
      </w:tr>
      <w:tr w:rsidR="00BF32E7" w:rsidRPr="00BF32E7" w14:paraId="13E9CAA4" w14:textId="77777777" w:rsidTr="00BF32E7">
        <w:trPr>
          <w:trHeight w:val="1056"/>
          <w:jc w:val="center"/>
        </w:trPr>
        <w:tc>
          <w:tcPr>
            <w:tcW w:w="3560" w:type="dxa"/>
            <w:tcBorders>
              <w:top w:val="nil"/>
              <w:left w:val="single" w:sz="4" w:space="0" w:color="auto"/>
              <w:bottom w:val="single" w:sz="4" w:space="0" w:color="auto"/>
              <w:right w:val="single" w:sz="4" w:space="0" w:color="auto"/>
            </w:tcBorders>
            <w:shd w:val="clear" w:color="000000" w:fill="EDEDED"/>
            <w:vAlign w:val="center"/>
            <w:hideMark/>
          </w:tcPr>
          <w:p w14:paraId="741474E5" w14:textId="77777777" w:rsidR="00BF32E7" w:rsidRPr="00BF32E7" w:rsidRDefault="00BF32E7" w:rsidP="00BF32E7">
            <w:pPr>
              <w:spacing w:after="0" w:line="240" w:lineRule="auto"/>
              <w:rPr>
                <w:rFonts w:ascii="Times New Roman" w:eastAsia="Times New Roman" w:hAnsi="Times New Roman"/>
                <w:sz w:val="20"/>
                <w:szCs w:val="20"/>
                <w:lang w:eastAsia="lt-LT"/>
              </w:rPr>
            </w:pPr>
            <w:r w:rsidRPr="00BF32E7">
              <w:rPr>
                <w:rFonts w:ascii="Times New Roman" w:eastAsia="Times New Roman" w:hAnsi="Times New Roman"/>
                <w:sz w:val="20"/>
                <w:szCs w:val="20"/>
                <w:lang w:eastAsia="lt-LT"/>
              </w:rPr>
              <w:t>Skolos suma laikotarpio pradžioje, Eur (skaičiuojant nuo rinkliavos įvedimo pradžios 2017-10)</w:t>
            </w:r>
          </w:p>
        </w:tc>
        <w:tc>
          <w:tcPr>
            <w:tcW w:w="2680" w:type="dxa"/>
            <w:tcBorders>
              <w:top w:val="nil"/>
              <w:left w:val="nil"/>
              <w:bottom w:val="single" w:sz="4" w:space="0" w:color="auto"/>
              <w:right w:val="single" w:sz="4" w:space="0" w:color="auto"/>
            </w:tcBorders>
            <w:shd w:val="clear" w:color="000000" w:fill="EDEDED"/>
            <w:noWrap/>
            <w:vAlign w:val="center"/>
            <w:hideMark/>
          </w:tcPr>
          <w:p w14:paraId="4FD5723F" w14:textId="77777777" w:rsidR="00BF32E7" w:rsidRPr="00BF32E7" w:rsidRDefault="00BF32E7" w:rsidP="00BF32E7">
            <w:pPr>
              <w:spacing w:after="0" w:line="240" w:lineRule="auto"/>
              <w:jc w:val="center"/>
              <w:rPr>
                <w:rFonts w:eastAsia="Times New Roman" w:cs="Calibri"/>
                <w:color w:val="000000"/>
                <w:lang w:eastAsia="lt-LT"/>
              </w:rPr>
            </w:pPr>
            <w:r w:rsidRPr="00BF32E7">
              <w:rPr>
                <w:rFonts w:eastAsia="Times New Roman" w:cs="Calibri"/>
                <w:color w:val="000000"/>
                <w:lang w:eastAsia="lt-LT"/>
              </w:rPr>
              <w:t>2021-01-01</w:t>
            </w:r>
          </w:p>
        </w:tc>
        <w:tc>
          <w:tcPr>
            <w:tcW w:w="2680" w:type="dxa"/>
            <w:tcBorders>
              <w:top w:val="nil"/>
              <w:left w:val="nil"/>
              <w:bottom w:val="single" w:sz="4" w:space="0" w:color="auto"/>
              <w:right w:val="single" w:sz="4" w:space="0" w:color="auto"/>
            </w:tcBorders>
            <w:shd w:val="clear" w:color="000000" w:fill="FFFFCC"/>
            <w:noWrap/>
            <w:vAlign w:val="center"/>
            <w:hideMark/>
          </w:tcPr>
          <w:p w14:paraId="4A8CBADF" w14:textId="77777777" w:rsidR="00BF32E7" w:rsidRPr="00BF32E7" w:rsidRDefault="00BF32E7" w:rsidP="00BF32E7">
            <w:pPr>
              <w:spacing w:after="0" w:line="240" w:lineRule="auto"/>
              <w:jc w:val="center"/>
              <w:rPr>
                <w:rFonts w:eastAsia="Times New Roman" w:cs="Calibri"/>
                <w:color w:val="000000"/>
                <w:lang w:eastAsia="lt-LT"/>
              </w:rPr>
            </w:pPr>
            <w:r w:rsidRPr="00BF32E7">
              <w:rPr>
                <w:rFonts w:eastAsia="Times New Roman" w:cs="Calibri"/>
                <w:color w:val="000000"/>
                <w:lang w:eastAsia="lt-LT"/>
              </w:rPr>
              <w:t>164804,71</w:t>
            </w:r>
          </w:p>
        </w:tc>
      </w:tr>
      <w:tr w:rsidR="00BF32E7" w:rsidRPr="00BF32E7" w14:paraId="77854B9A" w14:textId="77777777" w:rsidTr="00BF32E7">
        <w:trPr>
          <w:trHeight w:val="528"/>
          <w:jc w:val="center"/>
        </w:trPr>
        <w:tc>
          <w:tcPr>
            <w:tcW w:w="3560" w:type="dxa"/>
            <w:tcBorders>
              <w:top w:val="nil"/>
              <w:left w:val="single" w:sz="4" w:space="0" w:color="auto"/>
              <w:bottom w:val="single" w:sz="4" w:space="0" w:color="auto"/>
              <w:right w:val="single" w:sz="4" w:space="0" w:color="auto"/>
            </w:tcBorders>
            <w:shd w:val="clear" w:color="000000" w:fill="EDEDED"/>
            <w:vAlign w:val="center"/>
            <w:hideMark/>
          </w:tcPr>
          <w:p w14:paraId="0B0FAFF3" w14:textId="77777777" w:rsidR="00BF32E7" w:rsidRPr="00BF32E7" w:rsidRDefault="00BF32E7" w:rsidP="00BF32E7">
            <w:pPr>
              <w:spacing w:after="0" w:line="240" w:lineRule="auto"/>
              <w:rPr>
                <w:rFonts w:ascii="Times New Roman" w:eastAsia="Times New Roman" w:hAnsi="Times New Roman"/>
                <w:color w:val="000000"/>
                <w:sz w:val="20"/>
                <w:szCs w:val="20"/>
                <w:lang w:eastAsia="lt-LT"/>
              </w:rPr>
            </w:pPr>
            <w:r w:rsidRPr="00BF32E7">
              <w:rPr>
                <w:rFonts w:ascii="Times New Roman" w:eastAsia="Times New Roman" w:hAnsi="Times New Roman"/>
                <w:color w:val="000000"/>
                <w:sz w:val="20"/>
                <w:szCs w:val="20"/>
                <w:lang w:eastAsia="lt-LT"/>
              </w:rPr>
              <w:t>Skolininkų skaičius laikotarpio pradžioje, vnt.</w:t>
            </w:r>
          </w:p>
        </w:tc>
        <w:tc>
          <w:tcPr>
            <w:tcW w:w="2680" w:type="dxa"/>
            <w:tcBorders>
              <w:top w:val="nil"/>
              <w:left w:val="nil"/>
              <w:bottom w:val="single" w:sz="4" w:space="0" w:color="auto"/>
              <w:right w:val="single" w:sz="4" w:space="0" w:color="auto"/>
            </w:tcBorders>
            <w:shd w:val="clear" w:color="000000" w:fill="EDEDED"/>
            <w:noWrap/>
            <w:vAlign w:val="center"/>
            <w:hideMark/>
          </w:tcPr>
          <w:p w14:paraId="73DDC3DB" w14:textId="77777777" w:rsidR="00BF32E7" w:rsidRPr="00BF32E7" w:rsidRDefault="00BF32E7" w:rsidP="00BF32E7">
            <w:pPr>
              <w:spacing w:after="0" w:line="240" w:lineRule="auto"/>
              <w:jc w:val="center"/>
              <w:rPr>
                <w:rFonts w:eastAsia="Times New Roman" w:cs="Calibri"/>
                <w:color w:val="000000"/>
                <w:lang w:eastAsia="lt-LT"/>
              </w:rPr>
            </w:pPr>
            <w:r w:rsidRPr="00BF32E7">
              <w:rPr>
                <w:rFonts w:eastAsia="Times New Roman" w:cs="Calibri"/>
                <w:color w:val="000000"/>
                <w:lang w:eastAsia="lt-LT"/>
              </w:rPr>
              <w:t>2021-01-01</w:t>
            </w:r>
          </w:p>
        </w:tc>
        <w:tc>
          <w:tcPr>
            <w:tcW w:w="2680" w:type="dxa"/>
            <w:tcBorders>
              <w:top w:val="nil"/>
              <w:left w:val="nil"/>
              <w:bottom w:val="single" w:sz="4" w:space="0" w:color="auto"/>
              <w:right w:val="single" w:sz="4" w:space="0" w:color="auto"/>
            </w:tcBorders>
            <w:shd w:val="clear" w:color="000000" w:fill="FFFFCC"/>
            <w:noWrap/>
            <w:vAlign w:val="center"/>
            <w:hideMark/>
          </w:tcPr>
          <w:p w14:paraId="1DAFACCF" w14:textId="77777777" w:rsidR="00BF32E7" w:rsidRPr="00BF32E7" w:rsidRDefault="00BF32E7" w:rsidP="00BF32E7">
            <w:pPr>
              <w:spacing w:after="0" w:line="240" w:lineRule="auto"/>
              <w:jc w:val="center"/>
              <w:rPr>
                <w:rFonts w:eastAsia="Times New Roman" w:cs="Calibri"/>
                <w:color w:val="000000"/>
                <w:lang w:eastAsia="lt-LT"/>
              </w:rPr>
            </w:pPr>
            <w:r w:rsidRPr="00BF32E7">
              <w:rPr>
                <w:rFonts w:eastAsia="Times New Roman" w:cs="Calibri"/>
                <w:color w:val="000000"/>
                <w:lang w:eastAsia="lt-LT"/>
              </w:rPr>
              <w:t>3896</w:t>
            </w:r>
          </w:p>
        </w:tc>
      </w:tr>
      <w:tr w:rsidR="00BF32E7" w:rsidRPr="00BF32E7" w14:paraId="5CA759D9" w14:textId="77777777" w:rsidTr="00BF32E7">
        <w:trPr>
          <w:trHeight w:val="288"/>
          <w:jc w:val="center"/>
        </w:trPr>
        <w:tc>
          <w:tcPr>
            <w:tcW w:w="3560" w:type="dxa"/>
            <w:tcBorders>
              <w:top w:val="nil"/>
              <w:left w:val="single" w:sz="4" w:space="0" w:color="auto"/>
              <w:bottom w:val="single" w:sz="4" w:space="0" w:color="auto"/>
              <w:right w:val="single" w:sz="4" w:space="0" w:color="auto"/>
            </w:tcBorders>
            <w:shd w:val="clear" w:color="000000" w:fill="EDEDED"/>
            <w:vAlign w:val="center"/>
            <w:hideMark/>
          </w:tcPr>
          <w:p w14:paraId="4FB23AF2" w14:textId="77777777" w:rsidR="00BF32E7" w:rsidRPr="00BF32E7" w:rsidRDefault="00BF32E7" w:rsidP="00BF32E7">
            <w:pPr>
              <w:spacing w:after="0" w:line="240" w:lineRule="auto"/>
              <w:rPr>
                <w:rFonts w:ascii="Times New Roman" w:eastAsia="Times New Roman" w:hAnsi="Times New Roman"/>
                <w:sz w:val="20"/>
                <w:szCs w:val="20"/>
                <w:lang w:eastAsia="lt-LT"/>
              </w:rPr>
            </w:pPr>
            <w:r w:rsidRPr="00BF32E7">
              <w:rPr>
                <w:rFonts w:ascii="Times New Roman" w:eastAsia="Times New Roman" w:hAnsi="Times New Roman"/>
                <w:sz w:val="20"/>
                <w:szCs w:val="20"/>
                <w:lang w:eastAsia="lt-LT"/>
              </w:rPr>
              <w:t>Priskaityta per laikotarpį, Eur</w:t>
            </w:r>
          </w:p>
        </w:tc>
        <w:tc>
          <w:tcPr>
            <w:tcW w:w="2680" w:type="dxa"/>
            <w:tcBorders>
              <w:top w:val="nil"/>
              <w:left w:val="nil"/>
              <w:bottom w:val="single" w:sz="4" w:space="0" w:color="auto"/>
              <w:right w:val="single" w:sz="4" w:space="0" w:color="auto"/>
            </w:tcBorders>
            <w:shd w:val="clear" w:color="000000" w:fill="EDEDED"/>
            <w:noWrap/>
            <w:vAlign w:val="center"/>
            <w:hideMark/>
          </w:tcPr>
          <w:p w14:paraId="038C3441" w14:textId="77777777" w:rsidR="00BF32E7" w:rsidRPr="00BF32E7" w:rsidRDefault="00BF32E7" w:rsidP="00BF32E7">
            <w:pPr>
              <w:spacing w:after="0" w:line="240" w:lineRule="auto"/>
              <w:jc w:val="center"/>
              <w:rPr>
                <w:rFonts w:eastAsia="Times New Roman" w:cs="Calibri"/>
                <w:color w:val="000000"/>
                <w:lang w:eastAsia="lt-LT"/>
              </w:rPr>
            </w:pPr>
            <w:r w:rsidRPr="00BF32E7">
              <w:rPr>
                <w:rFonts w:eastAsia="Times New Roman" w:cs="Calibri"/>
                <w:color w:val="000000"/>
                <w:lang w:eastAsia="lt-LT"/>
              </w:rPr>
              <w:t>2021</w:t>
            </w:r>
          </w:p>
        </w:tc>
        <w:tc>
          <w:tcPr>
            <w:tcW w:w="2680" w:type="dxa"/>
            <w:tcBorders>
              <w:top w:val="nil"/>
              <w:left w:val="nil"/>
              <w:bottom w:val="single" w:sz="4" w:space="0" w:color="auto"/>
              <w:right w:val="single" w:sz="4" w:space="0" w:color="auto"/>
            </w:tcBorders>
            <w:shd w:val="clear" w:color="000000" w:fill="FFFFCC"/>
            <w:noWrap/>
            <w:vAlign w:val="center"/>
            <w:hideMark/>
          </w:tcPr>
          <w:p w14:paraId="34BD4907" w14:textId="77777777" w:rsidR="00BF32E7" w:rsidRPr="00BF32E7" w:rsidRDefault="00BF32E7" w:rsidP="00BF32E7">
            <w:pPr>
              <w:spacing w:after="0" w:line="240" w:lineRule="auto"/>
              <w:jc w:val="center"/>
              <w:rPr>
                <w:rFonts w:eastAsia="Times New Roman" w:cs="Calibri"/>
                <w:color w:val="000000"/>
                <w:lang w:eastAsia="lt-LT"/>
              </w:rPr>
            </w:pPr>
            <w:r w:rsidRPr="00BF32E7">
              <w:rPr>
                <w:rFonts w:eastAsia="Times New Roman" w:cs="Calibri"/>
                <w:color w:val="000000"/>
                <w:lang w:eastAsia="lt-LT"/>
              </w:rPr>
              <w:t>576152,70</w:t>
            </w:r>
          </w:p>
        </w:tc>
      </w:tr>
      <w:tr w:rsidR="00BF32E7" w:rsidRPr="00BF32E7" w14:paraId="5F728B82" w14:textId="77777777" w:rsidTr="00BF32E7">
        <w:trPr>
          <w:trHeight w:val="288"/>
          <w:jc w:val="center"/>
        </w:trPr>
        <w:tc>
          <w:tcPr>
            <w:tcW w:w="3560" w:type="dxa"/>
            <w:tcBorders>
              <w:top w:val="nil"/>
              <w:left w:val="single" w:sz="4" w:space="0" w:color="auto"/>
              <w:bottom w:val="single" w:sz="4" w:space="0" w:color="auto"/>
              <w:right w:val="single" w:sz="4" w:space="0" w:color="auto"/>
            </w:tcBorders>
            <w:shd w:val="clear" w:color="000000" w:fill="EDEDED"/>
            <w:vAlign w:val="center"/>
            <w:hideMark/>
          </w:tcPr>
          <w:p w14:paraId="1B2EBE8A" w14:textId="77777777" w:rsidR="00BF32E7" w:rsidRPr="00BF32E7" w:rsidRDefault="00BF32E7" w:rsidP="00BF32E7">
            <w:pPr>
              <w:spacing w:after="0" w:line="240" w:lineRule="auto"/>
              <w:rPr>
                <w:rFonts w:ascii="Times New Roman" w:eastAsia="Times New Roman" w:hAnsi="Times New Roman"/>
                <w:sz w:val="20"/>
                <w:szCs w:val="20"/>
                <w:lang w:eastAsia="lt-LT"/>
              </w:rPr>
            </w:pPr>
            <w:r w:rsidRPr="00BF32E7">
              <w:rPr>
                <w:rFonts w:ascii="Times New Roman" w:eastAsia="Times New Roman" w:hAnsi="Times New Roman"/>
                <w:sz w:val="20"/>
                <w:szCs w:val="20"/>
                <w:lang w:eastAsia="lt-LT"/>
              </w:rPr>
              <w:t>Apmokėta per laikotarpį, Eur</w:t>
            </w:r>
          </w:p>
        </w:tc>
        <w:tc>
          <w:tcPr>
            <w:tcW w:w="2680" w:type="dxa"/>
            <w:tcBorders>
              <w:top w:val="nil"/>
              <w:left w:val="nil"/>
              <w:bottom w:val="single" w:sz="4" w:space="0" w:color="auto"/>
              <w:right w:val="single" w:sz="4" w:space="0" w:color="auto"/>
            </w:tcBorders>
            <w:shd w:val="clear" w:color="000000" w:fill="EDEDED"/>
            <w:noWrap/>
            <w:vAlign w:val="center"/>
            <w:hideMark/>
          </w:tcPr>
          <w:p w14:paraId="6B506C67" w14:textId="77777777" w:rsidR="00BF32E7" w:rsidRPr="00BF32E7" w:rsidRDefault="00BF32E7" w:rsidP="00BF32E7">
            <w:pPr>
              <w:spacing w:after="0" w:line="240" w:lineRule="auto"/>
              <w:jc w:val="center"/>
              <w:rPr>
                <w:rFonts w:eastAsia="Times New Roman" w:cs="Calibri"/>
                <w:color w:val="000000"/>
                <w:lang w:eastAsia="lt-LT"/>
              </w:rPr>
            </w:pPr>
            <w:r w:rsidRPr="00BF32E7">
              <w:rPr>
                <w:rFonts w:eastAsia="Times New Roman" w:cs="Calibri"/>
                <w:color w:val="000000"/>
                <w:lang w:eastAsia="lt-LT"/>
              </w:rPr>
              <w:t>2021</w:t>
            </w:r>
          </w:p>
        </w:tc>
        <w:tc>
          <w:tcPr>
            <w:tcW w:w="2680" w:type="dxa"/>
            <w:tcBorders>
              <w:top w:val="nil"/>
              <w:left w:val="nil"/>
              <w:bottom w:val="single" w:sz="4" w:space="0" w:color="auto"/>
              <w:right w:val="single" w:sz="4" w:space="0" w:color="auto"/>
            </w:tcBorders>
            <w:shd w:val="clear" w:color="000000" w:fill="FFFFCC"/>
            <w:noWrap/>
            <w:vAlign w:val="center"/>
            <w:hideMark/>
          </w:tcPr>
          <w:p w14:paraId="075B9512" w14:textId="77777777" w:rsidR="00BF32E7" w:rsidRPr="00BF32E7" w:rsidRDefault="00BF32E7" w:rsidP="00BF32E7">
            <w:pPr>
              <w:spacing w:after="0" w:line="240" w:lineRule="auto"/>
              <w:jc w:val="center"/>
              <w:rPr>
                <w:rFonts w:eastAsia="Times New Roman" w:cs="Calibri"/>
                <w:color w:val="000000"/>
                <w:lang w:eastAsia="lt-LT"/>
              </w:rPr>
            </w:pPr>
            <w:r w:rsidRPr="00BF32E7">
              <w:rPr>
                <w:rFonts w:eastAsia="Times New Roman" w:cs="Calibri"/>
                <w:color w:val="000000"/>
                <w:lang w:eastAsia="lt-LT"/>
              </w:rPr>
              <w:t>592018,44</w:t>
            </w:r>
          </w:p>
        </w:tc>
      </w:tr>
      <w:tr w:rsidR="00BF32E7" w:rsidRPr="00BF32E7" w14:paraId="71599F1A" w14:textId="77777777" w:rsidTr="00BF32E7">
        <w:trPr>
          <w:trHeight w:val="528"/>
          <w:jc w:val="center"/>
        </w:trPr>
        <w:tc>
          <w:tcPr>
            <w:tcW w:w="3560" w:type="dxa"/>
            <w:tcBorders>
              <w:top w:val="nil"/>
              <w:left w:val="single" w:sz="4" w:space="0" w:color="auto"/>
              <w:bottom w:val="single" w:sz="4" w:space="0" w:color="auto"/>
              <w:right w:val="single" w:sz="4" w:space="0" w:color="auto"/>
            </w:tcBorders>
            <w:shd w:val="clear" w:color="000000" w:fill="EDEDED"/>
            <w:vAlign w:val="center"/>
            <w:hideMark/>
          </w:tcPr>
          <w:p w14:paraId="485EEE5D" w14:textId="77777777" w:rsidR="00BF32E7" w:rsidRPr="00BF32E7" w:rsidRDefault="00BF32E7" w:rsidP="00BF32E7">
            <w:pPr>
              <w:spacing w:after="0" w:line="240" w:lineRule="auto"/>
              <w:rPr>
                <w:rFonts w:ascii="Times New Roman" w:eastAsia="Times New Roman" w:hAnsi="Times New Roman"/>
                <w:sz w:val="20"/>
                <w:szCs w:val="20"/>
                <w:lang w:eastAsia="lt-LT"/>
              </w:rPr>
            </w:pPr>
            <w:r w:rsidRPr="00BF32E7">
              <w:rPr>
                <w:rFonts w:ascii="Times New Roman" w:eastAsia="Times New Roman" w:hAnsi="Times New Roman"/>
                <w:sz w:val="20"/>
                <w:szCs w:val="20"/>
                <w:lang w:eastAsia="lt-LT"/>
              </w:rPr>
              <w:t>Sudengta senų skolų 2017, 2018, 2019, 2020 m., Eur</w:t>
            </w:r>
          </w:p>
        </w:tc>
        <w:tc>
          <w:tcPr>
            <w:tcW w:w="2680" w:type="dxa"/>
            <w:tcBorders>
              <w:top w:val="nil"/>
              <w:left w:val="nil"/>
              <w:bottom w:val="single" w:sz="4" w:space="0" w:color="auto"/>
              <w:right w:val="single" w:sz="4" w:space="0" w:color="auto"/>
            </w:tcBorders>
            <w:shd w:val="clear" w:color="000000" w:fill="EDEDED"/>
            <w:noWrap/>
            <w:vAlign w:val="center"/>
            <w:hideMark/>
          </w:tcPr>
          <w:p w14:paraId="7CEB5473" w14:textId="77777777" w:rsidR="00BF32E7" w:rsidRPr="00BF32E7" w:rsidRDefault="00BF32E7" w:rsidP="00BF32E7">
            <w:pPr>
              <w:spacing w:after="0" w:line="240" w:lineRule="auto"/>
              <w:jc w:val="center"/>
              <w:rPr>
                <w:rFonts w:eastAsia="Times New Roman" w:cs="Calibri"/>
                <w:color w:val="000000"/>
                <w:lang w:eastAsia="lt-LT"/>
              </w:rPr>
            </w:pPr>
            <w:r w:rsidRPr="00BF32E7">
              <w:rPr>
                <w:rFonts w:eastAsia="Times New Roman" w:cs="Calibri"/>
                <w:color w:val="000000"/>
                <w:lang w:eastAsia="lt-LT"/>
              </w:rPr>
              <w:t>2021</w:t>
            </w:r>
          </w:p>
        </w:tc>
        <w:tc>
          <w:tcPr>
            <w:tcW w:w="2680" w:type="dxa"/>
            <w:tcBorders>
              <w:top w:val="nil"/>
              <w:left w:val="nil"/>
              <w:bottom w:val="single" w:sz="4" w:space="0" w:color="auto"/>
              <w:right w:val="single" w:sz="4" w:space="0" w:color="auto"/>
            </w:tcBorders>
            <w:shd w:val="clear" w:color="000000" w:fill="FFFFCC"/>
            <w:noWrap/>
            <w:vAlign w:val="center"/>
            <w:hideMark/>
          </w:tcPr>
          <w:p w14:paraId="6B13CAD8" w14:textId="77777777" w:rsidR="00BF32E7" w:rsidRPr="00BF32E7" w:rsidRDefault="00BF32E7" w:rsidP="00BF32E7">
            <w:pPr>
              <w:spacing w:after="0" w:line="240" w:lineRule="auto"/>
              <w:jc w:val="center"/>
              <w:rPr>
                <w:rFonts w:eastAsia="Times New Roman" w:cs="Calibri"/>
                <w:color w:val="000000"/>
                <w:lang w:eastAsia="lt-LT"/>
              </w:rPr>
            </w:pPr>
            <w:r w:rsidRPr="00BF32E7">
              <w:rPr>
                <w:rFonts w:eastAsia="Times New Roman" w:cs="Calibri"/>
                <w:color w:val="000000"/>
                <w:lang w:eastAsia="lt-LT"/>
              </w:rPr>
              <w:t>15865,74</w:t>
            </w:r>
          </w:p>
        </w:tc>
      </w:tr>
      <w:tr w:rsidR="00BF32E7" w:rsidRPr="00BF32E7" w14:paraId="2AB9A3E8" w14:textId="77777777" w:rsidTr="00BF32E7">
        <w:trPr>
          <w:trHeight w:val="1056"/>
          <w:jc w:val="center"/>
        </w:trPr>
        <w:tc>
          <w:tcPr>
            <w:tcW w:w="3560" w:type="dxa"/>
            <w:tcBorders>
              <w:top w:val="nil"/>
              <w:left w:val="single" w:sz="4" w:space="0" w:color="auto"/>
              <w:bottom w:val="single" w:sz="4" w:space="0" w:color="auto"/>
              <w:right w:val="single" w:sz="4" w:space="0" w:color="auto"/>
            </w:tcBorders>
            <w:shd w:val="clear" w:color="000000" w:fill="EDEDED"/>
            <w:vAlign w:val="center"/>
            <w:hideMark/>
          </w:tcPr>
          <w:p w14:paraId="1639922C" w14:textId="77777777" w:rsidR="00BF32E7" w:rsidRPr="00BF32E7" w:rsidRDefault="00BF32E7" w:rsidP="00BF32E7">
            <w:pPr>
              <w:spacing w:after="0" w:line="240" w:lineRule="auto"/>
              <w:rPr>
                <w:rFonts w:ascii="Times New Roman" w:eastAsia="Times New Roman" w:hAnsi="Times New Roman"/>
                <w:sz w:val="20"/>
                <w:szCs w:val="20"/>
                <w:lang w:eastAsia="lt-LT"/>
              </w:rPr>
            </w:pPr>
            <w:r w:rsidRPr="00BF32E7">
              <w:rPr>
                <w:rFonts w:ascii="Times New Roman" w:eastAsia="Times New Roman" w:hAnsi="Times New Roman"/>
                <w:sz w:val="20"/>
                <w:szCs w:val="20"/>
                <w:lang w:eastAsia="lt-LT"/>
              </w:rPr>
              <w:t>Skolos suma laikotarpio pabaigoje, Eur (skaičiuojant nuo rinkliavos įvedimo pradžios 2017-10)</w:t>
            </w:r>
          </w:p>
        </w:tc>
        <w:tc>
          <w:tcPr>
            <w:tcW w:w="2680" w:type="dxa"/>
            <w:tcBorders>
              <w:top w:val="nil"/>
              <w:left w:val="nil"/>
              <w:bottom w:val="single" w:sz="4" w:space="0" w:color="auto"/>
              <w:right w:val="single" w:sz="4" w:space="0" w:color="auto"/>
            </w:tcBorders>
            <w:shd w:val="clear" w:color="000000" w:fill="EDEDED"/>
            <w:noWrap/>
            <w:vAlign w:val="center"/>
            <w:hideMark/>
          </w:tcPr>
          <w:p w14:paraId="39A960DA" w14:textId="77777777" w:rsidR="00BF32E7" w:rsidRPr="00BF32E7" w:rsidRDefault="00BF32E7" w:rsidP="00BF32E7">
            <w:pPr>
              <w:spacing w:after="0" w:line="240" w:lineRule="auto"/>
              <w:jc w:val="center"/>
              <w:rPr>
                <w:rFonts w:eastAsia="Times New Roman" w:cs="Calibri"/>
                <w:color w:val="000000"/>
                <w:lang w:eastAsia="lt-LT"/>
              </w:rPr>
            </w:pPr>
            <w:r w:rsidRPr="00BF32E7">
              <w:rPr>
                <w:rFonts w:eastAsia="Times New Roman" w:cs="Calibri"/>
                <w:color w:val="000000"/>
                <w:lang w:eastAsia="lt-LT"/>
              </w:rPr>
              <w:t>2021-12-31</w:t>
            </w:r>
          </w:p>
        </w:tc>
        <w:tc>
          <w:tcPr>
            <w:tcW w:w="2680" w:type="dxa"/>
            <w:tcBorders>
              <w:top w:val="nil"/>
              <w:left w:val="nil"/>
              <w:bottom w:val="single" w:sz="4" w:space="0" w:color="auto"/>
              <w:right w:val="single" w:sz="4" w:space="0" w:color="auto"/>
            </w:tcBorders>
            <w:shd w:val="clear" w:color="000000" w:fill="FFFFCC"/>
            <w:noWrap/>
            <w:vAlign w:val="center"/>
            <w:hideMark/>
          </w:tcPr>
          <w:p w14:paraId="31F54DE2" w14:textId="77777777" w:rsidR="00BF32E7" w:rsidRPr="00BF32E7" w:rsidRDefault="00BF32E7" w:rsidP="00BF32E7">
            <w:pPr>
              <w:spacing w:after="0" w:line="240" w:lineRule="auto"/>
              <w:jc w:val="center"/>
              <w:rPr>
                <w:rFonts w:eastAsia="Times New Roman" w:cs="Calibri"/>
                <w:color w:val="000000"/>
                <w:lang w:eastAsia="lt-LT"/>
              </w:rPr>
            </w:pPr>
            <w:r w:rsidRPr="00BF32E7">
              <w:rPr>
                <w:rFonts w:eastAsia="Times New Roman" w:cs="Calibri"/>
                <w:color w:val="000000"/>
                <w:lang w:eastAsia="lt-LT"/>
              </w:rPr>
              <w:t>148938,97</w:t>
            </w:r>
          </w:p>
        </w:tc>
      </w:tr>
      <w:tr w:rsidR="00BF32E7" w:rsidRPr="00BF32E7" w14:paraId="656C583F" w14:textId="77777777" w:rsidTr="00BF32E7">
        <w:trPr>
          <w:trHeight w:val="528"/>
          <w:jc w:val="center"/>
        </w:trPr>
        <w:tc>
          <w:tcPr>
            <w:tcW w:w="3560" w:type="dxa"/>
            <w:tcBorders>
              <w:top w:val="nil"/>
              <w:left w:val="single" w:sz="4" w:space="0" w:color="auto"/>
              <w:bottom w:val="single" w:sz="4" w:space="0" w:color="auto"/>
              <w:right w:val="single" w:sz="4" w:space="0" w:color="auto"/>
            </w:tcBorders>
            <w:shd w:val="clear" w:color="000000" w:fill="EDEDED"/>
            <w:vAlign w:val="center"/>
            <w:hideMark/>
          </w:tcPr>
          <w:p w14:paraId="2ED1B5BA" w14:textId="77777777" w:rsidR="00BF32E7" w:rsidRPr="00BF32E7" w:rsidRDefault="00BF32E7" w:rsidP="00BF32E7">
            <w:pPr>
              <w:spacing w:after="0" w:line="240" w:lineRule="auto"/>
              <w:rPr>
                <w:rFonts w:ascii="Times New Roman" w:eastAsia="Times New Roman" w:hAnsi="Times New Roman"/>
                <w:color w:val="000000"/>
                <w:sz w:val="20"/>
                <w:szCs w:val="20"/>
                <w:lang w:eastAsia="lt-LT"/>
              </w:rPr>
            </w:pPr>
            <w:r w:rsidRPr="00BF32E7">
              <w:rPr>
                <w:rFonts w:ascii="Times New Roman" w:eastAsia="Times New Roman" w:hAnsi="Times New Roman"/>
                <w:color w:val="000000"/>
                <w:sz w:val="20"/>
                <w:szCs w:val="20"/>
                <w:lang w:eastAsia="lt-LT"/>
              </w:rPr>
              <w:t>Skolininkų skaičius laikotarpio pabaigoje, vnt.</w:t>
            </w:r>
          </w:p>
        </w:tc>
        <w:tc>
          <w:tcPr>
            <w:tcW w:w="2680" w:type="dxa"/>
            <w:tcBorders>
              <w:top w:val="nil"/>
              <w:left w:val="nil"/>
              <w:bottom w:val="single" w:sz="4" w:space="0" w:color="auto"/>
              <w:right w:val="single" w:sz="4" w:space="0" w:color="auto"/>
            </w:tcBorders>
            <w:shd w:val="clear" w:color="000000" w:fill="EDEDED"/>
            <w:noWrap/>
            <w:vAlign w:val="center"/>
            <w:hideMark/>
          </w:tcPr>
          <w:p w14:paraId="3E356E1F" w14:textId="77777777" w:rsidR="00BF32E7" w:rsidRPr="00BF32E7" w:rsidRDefault="00BF32E7" w:rsidP="00BF32E7">
            <w:pPr>
              <w:spacing w:after="0" w:line="240" w:lineRule="auto"/>
              <w:jc w:val="center"/>
              <w:rPr>
                <w:rFonts w:eastAsia="Times New Roman" w:cs="Calibri"/>
                <w:color w:val="000000"/>
                <w:lang w:eastAsia="lt-LT"/>
              </w:rPr>
            </w:pPr>
            <w:r w:rsidRPr="00BF32E7">
              <w:rPr>
                <w:rFonts w:eastAsia="Times New Roman" w:cs="Calibri"/>
                <w:color w:val="000000"/>
                <w:lang w:eastAsia="lt-LT"/>
              </w:rPr>
              <w:t>2021-12-31</w:t>
            </w:r>
          </w:p>
        </w:tc>
        <w:tc>
          <w:tcPr>
            <w:tcW w:w="2680" w:type="dxa"/>
            <w:tcBorders>
              <w:top w:val="nil"/>
              <w:left w:val="nil"/>
              <w:bottom w:val="single" w:sz="4" w:space="0" w:color="auto"/>
              <w:right w:val="single" w:sz="4" w:space="0" w:color="auto"/>
            </w:tcBorders>
            <w:shd w:val="clear" w:color="000000" w:fill="FFFFCC"/>
            <w:noWrap/>
            <w:vAlign w:val="center"/>
            <w:hideMark/>
          </w:tcPr>
          <w:p w14:paraId="22CE7507" w14:textId="77777777" w:rsidR="00BF32E7" w:rsidRPr="00BF32E7" w:rsidRDefault="00BF32E7" w:rsidP="00BF32E7">
            <w:pPr>
              <w:spacing w:after="0" w:line="240" w:lineRule="auto"/>
              <w:jc w:val="center"/>
              <w:rPr>
                <w:rFonts w:eastAsia="Times New Roman" w:cs="Calibri"/>
                <w:color w:val="000000"/>
                <w:lang w:eastAsia="lt-LT"/>
              </w:rPr>
            </w:pPr>
            <w:r w:rsidRPr="00BF32E7">
              <w:rPr>
                <w:rFonts w:eastAsia="Times New Roman" w:cs="Calibri"/>
                <w:color w:val="000000"/>
                <w:lang w:eastAsia="lt-LT"/>
              </w:rPr>
              <w:t>3412</w:t>
            </w:r>
          </w:p>
        </w:tc>
      </w:tr>
    </w:tbl>
    <w:p w14:paraId="39F85CFA" w14:textId="0F5AAD62" w:rsidR="00605363" w:rsidRPr="00462454" w:rsidRDefault="00605363" w:rsidP="00BF32E7">
      <w:pPr>
        <w:spacing w:after="0" w:line="276" w:lineRule="auto"/>
        <w:rPr>
          <w:rFonts w:ascii="Times New Roman" w:hAnsi="Times New Roman"/>
          <w:sz w:val="24"/>
          <w:szCs w:val="24"/>
          <w:highlight w:val="yellow"/>
          <w:shd w:val="clear" w:color="auto" w:fill="FFFFFF"/>
        </w:rPr>
      </w:pPr>
    </w:p>
    <w:p w14:paraId="435ABEA0" w14:textId="77777777" w:rsidR="00342150" w:rsidRPr="00462454" w:rsidRDefault="00342150" w:rsidP="00605363">
      <w:pPr>
        <w:spacing w:after="0" w:line="276" w:lineRule="auto"/>
        <w:rPr>
          <w:rFonts w:ascii="Times New Roman" w:hAnsi="Times New Roman"/>
          <w:i/>
          <w:iCs/>
          <w:sz w:val="24"/>
          <w:szCs w:val="24"/>
          <w:highlight w:val="yellow"/>
          <w:shd w:val="clear" w:color="auto" w:fill="FFFFFF"/>
        </w:rPr>
      </w:pPr>
    </w:p>
    <w:p w14:paraId="6900B71C" w14:textId="77777777" w:rsidR="00F307D3" w:rsidRPr="003219A1" w:rsidRDefault="00F307D3" w:rsidP="00F307D3">
      <w:pPr>
        <w:spacing w:after="0" w:line="276" w:lineRule="auto"/>
        <w:ind w:firstLine="720"/>
        <w:jc w:val="both"/>
        <w:rPr>
          <w:rFonts w:ascii="Times New Roman" w:hAnsi="Times New Roman"/>
          <w:sz w:val="24"/>
          <w:szCs w:val="24"/>
        </w:rPr>
      </w:pPr>
      <w:bookmarkStart w:id="4" w:name="_Hlk64641427"/>
      <w:bookmarkStart w:id="5" w:name="_Hlk64618638"/>
      <w:r w:rsidRPr="003219A1">
        <w:rPr>
          <w:rFonts w:ascii="Times New Roman" w:eastAsiaTheme="minorHAnsi" w:hAnsi="Times New Roman" w:cstheme="minorBidi"/>
          <w:sz w:val="24"/>
          <w:szCs w:val="24"/>
        </w:rPr>
        <w:t xml:space="preserve">2020 m. gruodžio 8 d. pasirašytas su VĮ Registru centru susitarimas dėl duomenų teikimo Nr. RD-34/2. Pagal šį susitarimą VĮ Registrų centras įsipareigoja teikti duomenis apie: Nekilnojamojo turto registre įregistruotus Panevėžio regiono savivaldybių teritorijose esančius nekilnojamojo turto objektų pasikeitimus; bankrutuojančius, bankrutavusius ar išregistruotus juridinius asmenis nuosavybės teise valdančius nekilnojamąjį turtą Panevėžio regiono savivaldybėse; mirusius asmenis, kurių nuosavybės teisės į Panevėžio regiono savivaldybių </w:t>
      </w:r>
      <w:r w:rsidRPr="003219A1">
        <w:rPr>
          <w:rFonts w:ascii="Times New Roman" w:eastAsiaTheme="minorHAnsi" w:hAnsi="Times New Roman" w:cstheme="minorBidi"/>
          <w:sz w:val="24"/>
          <w:szCs w:val="24"/>
        </w:rPr>
        <w:lastRenderedPageBreak/>
        <w:t xml:space="preserve">teritorijose esančius administruojamus objektus, nėra išregistruotos. </w:t>
      </w:r>
      <w:r w:rsidRPr="003219A1">
        <w:rPr>
          <w:rFonts w:ascii="Times New Roman" w:hAnsi="Times New Roman"/>
          <w:sz w:val="24"/>
          <w:szCs w:val="24"/>
        </w:rPr>
        <w:t>Dėl susitarimo pagrindu suteiktos galimybės gauti VĮ Registro centro perduodamus duomenis apie Lietuvos Respublikos gyventojus, Rinkliavų padalinys nuolat tikslina duomenis apie mokėtojų deklaruotas gyvenamąsias vietas tam, kad mokėjimo pranešimai ir/ar kiti su Vietine rinkliava susiję dokumentai laiku pasiektų mokėtojus.</w:t>
      </w:r>
      <w:bookmarkEnd w:id="4"/>
    </w:p>
    <w:p w14:paraId="5B7DA37B" w14:textId="72ED03AE" w:rsidR="00F307D3" w:rsidRPr="003219A1" w:rsidRDefault="00F307D3" w:rsidP="00F307D3">
      <w:pPr>
        <w:spacing w:after="0" w:line="276" w:lineRule="auto"/>
        <w:ind w:firstLine="720"/>
        <w:jc w:val="both"/>
        <w:rPr>
          <w:rFonts w:ascii="Times New Roman" w:eastAsia="Times New Roman" w:hAnsi="Times New Roman" w:cstheme="minorBidi"/>
          <w:sz w:val="24"/>
          <w:szCs w:val="24"/>
          <w:lang w:eastAsia="lt-LT"/>
        </w:rPr>
      </w:pPr>
      <w:r w:rsidRPr="006368E2">
        <w:rPr>
          <w:rFonts w:ascii="Times New Roman" w:eastAsia="Times New Roman" w:hAnsi="Times New Roman" w:cstheme="minorBidi"/>
          <w:sz w:val="24"/>
          <w:szCs w:val="24"/>
          <w:lang w:eastAsia="lt-LT"/>
        </w:rPr>
        <w:t xml:space="preserve">VĮ Registro centro pateikiami naujausi Gyventojų registro duomenys yra tvarkomi Rinkliavų padalinio darbuotojų: duomenys filtruojami, perkeliami į informacinę sistemą, identifikuojamos po duomenų įkėlimo atsiradusios klaidos (dėl pasikeitusių gyventojų registracijos duomenų) </w:t>
      </w:r>
      <w:r w:rsidRPr="006368E2">
        <w:rPr>
          <w:rFonts w:ascii="Times New Roman" w:eastAsia="Times New Roman" w:hAnsi="Times New Roman"/>
          <w:sz w:val="24"/>
          <w:szCs w:val="24"/>
          <w:lang w:eastAsia="lt-LT"/>
        </w:rPr>
        <w:t>tikslinamas atliekų turėtojų registras individualiai analizuojant duomenų į informacinę sistemą įkėlimo metu nustatytus neatitikimus</w:t>
      </w:r>
      <w:r w:rsidRPr="006368E2">
        <w:rPr>
          <w:rFonts w:ascii="Times New Roman" w:eastAsia="Times New Roman" w:hAnsi="Times New Roman" w:cstheme="minorBidi"/>
          <w:sz w:val="24"/>
          <w:szCs w:val="24"/>
          <w:lang w:eastAsia="lt-LT"/>
        </w:rPr>
        <w:t>.</w:t>
      </w:r>
      <w:r w:rsidRPr="00E77DDF">
        <w:rPr>
          <w:rFonts w:ascii="Times New Roman" w:eastAsia="Times New Roman" w:hAnsi="Times New Roman" w:cstheme="minorBidi"/>
          <w:sz w:val="24"/>
          <w:szCs w:val="24"/>
          <w:lang w:eastAsia="lt-LT"/>
        </w:rPr>
        <w:t xml:space="preserve"> 2021 m. identifikuotos po duomenų įkėlimo atsiradusios klaidos – </w:t>
      </w:r>
      <w:r w:rsidR="007307F6">
        <w:rPr>
          <w:rFonts w:ascii="Times New Roman" w:eastAsia="Times New Roman" w:hAnsi="Times New Roman" w:cstheme="minorBidi"/>
          <w:sz w:val="24"/>
          <w:szCs w:val="24"/>
          <w:lang w:eastAsia="lt-LT"/>
        </w:rPr>
        <w:t>712</w:t>
      </w:r>
      <w:r w:rsidRPr="00E77DDF">
        <w:rPr>
          <w:rFonts w:ascii="Times New Roman" w:eastAsia="Times New Roman" w:hAnsi="Times New Roman" w:cstheme="minorBidi"/>
          <w:sz w:val="24"/>
          <w:szCs w:val="24"/>
          <w:lang w:eastAsia="lt-LT"/>
        </w:rPr>
        <w:t xml:space="preserve"> vnt., kurios individualiai patikrintos bei atliktos reikiamos korekcijos Atliekų turėtojų registruose.</w:t>
      </w:r>
    </w:p>
    <w:p w14:paraId="7CD09767" w14:textId="454996A0" w:rsidR="00127C6E" w:rsidRPr="00F307D3" w:rsidRDefault="00F835F9" w:rsidP="00342150">
      <w:pPr>
        <w:spacing w:after="0" w:line="276" w:lineRule="auto"/>
        <w:ind w:firstLine="720"/>
        <w:jc w:val="both"/>
        <w:rPr>
          <w:rFonts w:ascii="Times New Roman" w:eastAsia="Times New Roman" w:hAnsi="Times New Roman"/>
          <w:sz w:val="24"/>
          <w:szCs w:val="24"/>
          <w:lang w:eastAsia="lt-LT"/>
        </w:rPr>
      </w:pPr>
      <w:r w:rsidRPr="00F307D3">
        <w:rPr>
          <w:rFonts w:ascii="Times New Roman" w:eastAsia="Times New Roman" w:hAnsi="Times New Roman" w:cstheme="minorBidi"/>
          <w:sz w:val="24"/>
          <w:szCs w:val="24"/>
          <w:lang w:eastAsia="lt-LT"/>
        </w:rPr>
        <w:t>Vadovaujantis galiojančiais savivaldybių teisės aktais, 202</w:t>
      </w:r>
      <w:r w:rsidR="00F307D3">
        <w:rPr>
          <w:rFonts w:ascii="Times New Roman" w:eastAsia="Times New Roman" w:hAnsi="Times New Roman" w:cstheme="minorBidi"/>
          <w:sz w:val="24"/>
          <w:szCs w:val="24"/>
          <w:lang w:eastAsia="lt-LT"/>
        </w:rPr>
        <w:t>1</w:t>
      </w:r>
      <w:r w:rsidRPr="00F307D3">
        <w:rPr>
          <w:rFonts w:ascii="Times New Roman" w:eastAsia="Times New Roman" w:hAnsi="Times New Roman" w:cstheme="minorBidi"/>
          <w:sz w:val="24"/>
          <w:szCs w:val="24"/>
          <w:lang w:eastAsia="lt-LT"/>
        </w:rPr>
        <w:t xml:space="preserve"> metais atliekų turėtojams taikytos Vietinės rinkliavos lengvatos. Biržų rajono savivaldybės tarybos 2017 m. rugpjūčio 31 d. sprendimo Nr. T-14 pagrindu, Biržų kaimo bendruomenėms, Biržų rajono savivaldybės teritorijoje valdančioms, naudojančioms, disponuojančioms bendruomeninės paskirties pastatais, pritaikyta lengvatų už </w:t>
      </w:r>
      <w:r w:rsidR="00E91665">
        <w:rPr>
          <w:rFonts w:ascii="Times New Roman" w:eastAsia="Times New Roman" w:hAnsi="Times New Roman" w:cstheme="minorBidi"/>
          <w:sz w:val="24"/>
          <w:szCs w:val="24"/>
          <w:lang w:eastAsia="lt-LT"/>
        </w:rPr>
        <w:t>2 153,90</w:t>
      </w:r>
      <w:r w:rsidRPr="00F307D3">
        <w:rPr>
          <w:rFonts w:ascii="Times New Roman" w:eastAsia="Times New Roman" w:hAnsi="Times New Roman" w:cstheme="minorBidi"/>
          <w:sz w:val="24"/>
          <w:szCs w:val="24"/>
          <w:lang w:eastAsia="lt-LT"/>
        </w:rPr>
        <w:t xml:space="preserve"> Eur. </w:t>
      </w:r>
      <w:bookmarkEnd w:id="5"/>
    </w:p>
    <w:p w14:paraId="0FDADF84" w14:textId="7C0C9EBC" w:rsidR="003D0BD9" w:rsidRPr="00CF4739" w:rsidRDefault="00854BA7" w:rsidP="003D0BD9">
      <w:pPr>
        <w:spacing w:after="0" w:line="276" w:lineRule="auto"/>
        <w:ind w:firstLine="709"/>
        <w:jc w:val="both"/>
        <w:rPr>
          <w:rFonts w:ascii="Times New Roman" w:eastAsia="Times New Roman" w:hAnsi="Times New Roman"/>
          <w:sz w:val="24"/>
          <w:szCs w:val="24"/>
          <w:lang w:eastAsia="lt-LT"/>
        </w:rPr>
      </w:pPr>
      <w:r w:rsidRPr="00CF4739">
        <w:rPr>
          <w:rFonts w:ascii="Times New Roman" w:eastAsia="Times New Roman" w:hAnsi="Times New Roman"/>
          <w:sz w:val="24"/>
          <w:szCs w:val="24"/>
          <w:lang w:eastAsia="lt-LT"/>
        </w:rPr>
        <w:t>B</w:t>
      </w:r>
      <w:r w:rsidR="003D0BD9" w:rsidRPr="00CF4739">
        <w:rPr>
          <w:rFonts w:ascii="Times New Roman" w:eastAsia="Times New Roman" w:hAnsi="Times New Roman"/>
          <w:sz w:val="24"/>
          <w:szCs w:val="24"/>
          <w:lang w:eastAsia="lt-LT"/>
        </w:rPr>
        <w:t>ūtinosios sąnaudos savivaldybės komunalinių atliekų sistemos veiklai 20</w:t>
      </w:r>
      <w:r w:rsidR="00233974" w:rsidRPr="00CF4739">
        <w:rPr>
          <w:rFonts w:ascii="Times New Roman" w:eastAsia="Times New Roman" w:hAnsi="Times New Roman"/>
          <w:sz w:val="24"/>
          <w:szCs w:val="24"/>
          <w:lang w:eastAsia="lt-LT"/>
        </w:rPr>
        <w:t>2</w:t>
      </w:r>
      <w:r w:rsidR="00F307D3" w:rsidRPr="00CF4739">
        <w:rPr>
          <w:rFonts w:ascii="Times New Roman" w:eastAsia="Times New Roman" w:hAnsi="Times New Roman"/>
          <w:sz w:val="24"/>
          <w:szCs w:val="24"/>
          <w:lang w:eastAsia="lt-LT"/>
        </w:rPr>
        <w:t>1</w:t>
      </w:r>
      <w:r w:rsidR="003D0BD9" w:rsidRPr="00CF4739">
        <w:rPr>
          <w:rFonts w:ascii="Times New Roman" w:eastAsia="Times New Roman" w:hAnsi="Times New Roman"/>
          <w:sz w:val="24"/>
          <w:szCs w:val="24"/>
          <w:lang w:eastAsia="lt-LT"/>
        </w:rPr>
        <w:t xml:space="preserve"> metais s</w:t>
      </w:r>
      <w:r w:rsidR="004A33F4" w:rsidRPr="00CF4739">
        <w:rPr>
          <w:rFonts w:ascii="Times New Roman" w:eastAsia="Times New Roman" w:hAnsi="Times New Roman"/>
          <w:sz w:val="24"/>
          <w:szCs w:val="24"/>
          <w:lang w:eastAsia="lt-LT"/>
        </w:rPr>
        <w:t>iekė</w:t>
      </w:r>
      <w:r w:rsidR="003D0BD9" w:rsidRPr="00CF4739">
        <w:rPr>
          <w:rFonts w:ascii="Times New Roman" w:eastAsia="Times New Roman" w:hAnsi="Times New Roman"/>
          <w:sz w:val="24"/>
          <w:szCs w:val="24"/>
          <w:lang w:eastAsia="lt-LT"/>
        </w:rPr>
        <w:t xml:space="preserve"> </w:t>
      </w:r>
      <w:r w:rsidR="00001170" w:rsidRPr="00CF4739">
        <w:rPr>
          <w:rFonts w:ascii="Times New Roman" w:eastAsia="Times New Roman" w:hAnsi="Times New Roman"/>
          <w:sz w:val="24"/>
          <w:szCs w:val="24"/>
          <w:lang w:eastAsia="lt-LT"/>
        </w:rPr>
        <w:t>4</w:t>
      </w:r>
      <w:r w:rsidR="00CF4739" w:rsidRPr="00CF4739">
        <w:rPr>
          <w:rFonts w:ascii="Times New Roman" w:eastAsia="Times New Roman" w:hAnsi="Times New Roman"/>
          <w:sz w:val="24"/>
          <w:szCs w:val="24"/>
          <w:lang w:eastAsia="lt-LT"/>
        </w:rPr>
        <w:t>79 543</w:t>
      </w:r>
      <w:r w:rsidR="003D0BD9" w:rsidRPr="00CF4739">
        <w:rPr>
          <w:rFonts w:ascii="Times New Roman" w:eastAsia="Times New Roman" w:hAnsi="Times New Roman"/>
          <w:sz w:val="24"/>
          <w:szCs w:val="24"/>
          <w:lang w:eastAsia="lt-LT"/>
        </w:rPr>
        <w:t xml:space="preserve"> Eur </w:t>
      </w:r>
      <w:r w:rsidR="00001170" w:rsidRPr="00CF4739">
        <w:rPr>
          <w:rFonts w:ascii="Times New Roman" w:eastAsia="Times New Roman" w:hAnsi="Times New Roman"/>
          <w:sz w:val="24"/>
          <w:szCs w:val="24"/>
          <w:lang w:eastAsia="lt-LT"/>
        </w:rPr>
        <w:t>be</w:t>
      </w:r>
      <w:r w:rsidR="003D0BD9" w:rsidRPr="00CF4739">
        <w:rPr>
          <w:rFonts w:ascii="Times New Roman" w:eastAsia="Times New Roman" w:hAnsi="Times New Roman"/>
          <w:sz w:val="24"/>
          <w:szCs w:val="24"/>
          <w:lang w:eastAsia="lt-LT"/>
        </w:rPr>
        <w:t xml:space="preserve"> PVM</w:t>
      </w:r>
      <w:r w:rsidR="00001170" w:rsidRPr="00CF4739">
        <w:rPr>
          <w:rFonts w:ascii="Times New Roman" w:eastAsia="Times New Roman" w:hAnsi="Times New Roman"/>
          <w:sz w:val="24"/>
          <w:szCs w:val="24"/>
          <w:lang w:eastAsia="lt-LT"/>
        </w:rPr>
        <w:t>, tame skaičiuje</w:t>
      </w:r>
      <w:r w:rsidR="003D0BD9" w:rsidRPr="00CF4739">
        <w:rPr>
          <w:rFonts w:ascii="Times New Roman" w:eastAsia="Times New Roman" w:hAnsi="Times New Roman"/>
          <w:sz w:val="24"/>
          <w:szCs w:val="24"/>
          <w:lang w:eastAsia="lt-LT"/>
        </w:rPr>
        <w:t xml:space="preserve"> </w:t>
      </w:r>
      <w:r w:rsidR="00001170" w:rsidRPr="00CF4739">
        <w:rPr>
          <w:rFonts w:ascii="Times New Roman" w:eastAsia="Times New Roman" w:hAnsi="Times New Roman"/>
          <w:sz w:val="24"/>
          <w:szCs w:val="24"/>
          <w:lang w:eastAsia="lt-LT"/>
        </w:rPr>
        <w:t>mišrių komunalinių atliekų, tekstilės, augalinės kilmės maisto atliekų surinkimo ir transportavimo sąnaudos sudarė 17</w:t>
      </w:r>
      <w:r w:rsidR="00CF4739">
        <w:rPr>
          <w:rFonts w:ascii="Times New Roman" w:eastAsia="Times New Roman" w:hAnsi="Times New Roman"/>
          <w:sz w:val="24"/>
          <w:szCs w:val="24"/>
          <w:lang w:eastAsia="lt-LT"/>
        </w:rPr>
        <w:t>6 630</w:t>
      </w:r>
      <w:r w:rsidR="00001170" w:rsidRPr="00CF4739">
        <w:rPr>
          <w:rFonts w:ascii="Times New Roman" w:eastAsia="Times New Roman" w:hAnsi="Times New Roman"/>
          <w:sz w:val="24"/>
          <w:szCs w:val="24"/>
          <w:lang w:eastAsia="lt-LT"/>
        </w:rPr>
        <w:t xml:space="preserve"> Eur, atliekų sutvarkymo sąnaudos</w:t>
      </w:r>
      <w:r w:rsidR="00CF4739">
        <w:rPr>
          <w:rFonts w:ascii="Times New Roman" w:eastAsia="Times New Roman" w:hAnsi="Times New Roman"/>
          <w:sz w:val="24"/>
          <w:szCs w:val="24"/>
          <w:lang w:eastAsia="lt-LT"/>
        </w:rPr>
        <w:t xml:space="preserve"> </w:t>
      </w:r>
      <w:r w:rsidR="00CF4739" w:rsidRPr="00300EC0">
        <w:rPr>
          <w:rFonts w:ascii="Times New Roman" w:eastAsia="Times New Roman" w:hAnsi="Times New Roman"/>
          <w:sz w:val="24"/>
          <w:szCs w:val="24"/>
          <w:lang w:eastAsia="lt-LT"/>
        </w:rPr>
        <w:t>(be tekstilės atliekų sutvarkymo</w:t>
      </w:r>
      <w:r w:rsidR="00CF4739" w:rsidRPr="00CF4739">
        <w:rPr>
          <w:rFonts w:ascii="Times New Roman" w:eastAsia="Times New Roman" w:hAnsi="Times New Roman"/>
          <w:sz w:val="24"/>
          <w:szCs w:val="24"/>
          <w:lang w:eastAsia="lt-LT"/>
        </w:rPr>
        <w:t>)</w:t>
      </w:r>
      <w:r w:rsidR="00001170" w:rsidRPr="00CF4739">
        <w:rPr>
          <w:rFonts w:ascii="Times New Roman" w:eastAsia="Times New Roman" w:hAnsi="Times New Roman"/>
          <w:sz w:val="24"/>
          <w:szCs w:val="24"/>
          <w:lang w:eastAsia="lt-LT"/>
        </w:rPr>
        <w:t xml:space="preserve"> </w:t>
      </w:r>
      <w:r w:rsidR="00CF4739" w:rsidRPr="00CF4739">
        <w:rPr>
          <w:rFonts w:ascii="Times New Roman" w:eastAsia="Times New Roman" w:hAnsi="Times New Roman"/>
          <w:sz w:val="24"/>
          <w:szCs w:val="24"/>
          <w:lang w:eastAsia="lt-LT"/>
        </w:rPr>
        <w:t>–</w:t>
      </w:r>
      <w:r w:rsidR="00001170" w:rsidRPr="00CF4739">
        <w:rPr>
          <w:rFonts w:ascii="Times New Roman" w:eastAsia="Times New Roman" w:hAnsi="Times New Roman"/>
          <w:sz w:val="24"/>
          <w:szCs w:val="24"/>
          <w:lang w:eastAsia="lt-LT"/>
        </w:rPr>
        <w:t xml:space="preserve"> 2</w:t>
      </w:r>
      <w:r w:rsidR="00CF4739" w:rsidRPr="00CF4739">
        <w:rPr>
          <w:rFonts w:ascii="Times New Roman" w:eastAsia="Times New Roman" w:hAnsi="Times New Roman"/>
          <w:sz w:val="24"/>
          <w:szCs w:val="24"/>
          <w:lang w:eastAsia="lt-LT"/>
        </w:rPr>
        <w:t>18 320</w:t>
      </w:r>
      <w:r w:rsidR="00001170" w:rsidRPr="00CF4739">
        <w:rPr>
          <w:rFonts w:ascii="Times New Roman" w:eastAsia="Times New Roman" w:hAnsi="Times New Roman"/>
          <w:sz w:val="24"/>
          <w:szCs w:val="24"/>
          <w:lang w:eastAsia="lt-LT"/>
        </w:rPr>
        <w:t xml:space="preserve"> Eur, komunalinių atliekų sistemos organizavimo sąnaudos – </w:t>
      </w:r>
      <w:r w:rsidR="00CF4739" w:rsidRPr="00CF4739">
        <w:rPr>
          <w:rFonts w:ascii="Times New Roman" w:eastAsia="Times New Roman" w:hAnsi="Times New Roman"/>
          <w:sz w:val="24"/>
          <w:szCs w:val="24"/>
          <w:lang w:eastAsia="lt-LT"/>
        </w:rPr>
        <w:t>84 593</w:t>
      </w:r>
      <w:r w:rsidR="00001170" w:rsidRPr="00CF4739">
        <w:rPr>
          <w:rFonts w:ascii="Times New Roman" w:eastAsia="Times New Roman" w:hAnsi="Times New Roman"/>
          <w:sz w:val="24"/>
          <w:szCs w:val="24"/>
          <w:lang w:eastAsia="lt-LT"/>
        </w:rPr>
        <w:t xml:space="preserve"> Eur.</w:t>
      </w:r>
    </w:p>
    <w:p w14:paraId="3959690A" w14:textId="5667E1B2" w:rsidR="0076018B" w:rsidRDefault="0076018B" w:rsidP="003D0BD9">
      <w:pPr>
        <w:spacing w:after="0" w:line="276" w:lineRule="auto"/>
        <w:ind w:firstLine="709"/>
        <w:jc w:val="both"/>
        <w:rPr>
          <w:rFonts w:ascii="Times New Roman" w:eastAsia="Times New Roman" w:hAnsi="Times New Roman"/>
          <w:sz w:val="24"/>
          <w:szCs w:val="24"/>
          <w:lang w:eastAsia="lt-LT"/>
        </w:rPr>
      </w:pPr>
      <w:r w:rsidRPr="006C12F8">
        <w:rPr>
          <w:rFonts w:ascii="Times New Roman" w:eastAsia="Times New Roman" w:hAnsi="Times New Roman"/>
          <w:sz w:val="24"/>
          <w:szCs w:val="24"/>
          <w:lang w:eastAsia="lt-LT"/>
        </w:rPr>
        <w:t>202</w:t>
      </w:r>
      <w:r w:rsidR="006C12F8" w:rsidRPr="006C12F8">
        <w:rPr>
          <w:rFonts w:ascii="Times New Roman" w:eastAsia="Times New Roman" w:hAnsi="Times New Roman"/>
          <w:sz w:val="24"/>
          <w:szCs w:val="24"/>
          <w:lang w:eastAsia="lt-LT"/>
        </w:rPr>
        <w:t>1</w:t>
      </w:r>
      <w:r w:rsidRPr="006C12F8">
        <w:rPr>
          <w:rFonts w:ascii="Times New Roman" w:eastAsia="Times New Roman" w:hAnsi="Times New Roman"/>
          <w:sz w:val="24"/>
          <w:szCs w:val="24"/>
          <w:lang w:eastAsia="lt-LT"/>
        </w:rPr>
        <w:t xml:space="preserve"> m. iš Biržų rajono savivaldybės teritorijos į Panevėžio regiono sąvartyną mišrių komunalinių atliekų buvo pristatyta </w:t>
      </w:r>
      <w:r w:rsidR="00F32A47" w:rsidRPr="00F32A47">
        <w:rPr>
          <w:rFonts w:ascii="Times New Roman" w:eastAsia="Times New Roman" w:hAnsi="Times New Roman"/>
          <w:sz w:val="24"/>
          <w:szCs w:val="24"/>
          <w:lang w:eastAsia="lt-LT"/>
        </w:rPr>
        <w:t>3808</w:t>
      </w:r>
      <w:r w:rsidRPr="00F32A47">
        <w:rPr>
          <w:rFonts w:ascii="Times New Roman" w:eastAsia="Times New Roman" w:hAnsi="Times New Roman"/>
          <w:sz w:val="24"/>
          <w:szCs w:val="24"/>
          <w:lang w:eastAsia="lt-LT"/>
        </w:rPr>
        <w:t xml:space="preserve"> t</w:t>
      </w:r>
      <w:r w:rsidR="00F32A47" w:rsidRPr="00F32A47">
        <w:rPr>
          <w:rFonts w:ascii="Times New Roman" w:eastAsia="Times New Roman" w:hAnsi="Times New Roman"/>
          <w:sz w:val="24"/>
          <w:szCs w:val="24"/>
          <w:lang w:eastAsia="lt-LT"/>
        </w:rPr>
        <w:t xml:space="preserve">. </w:t>
      </w:r>
      <w:r w:rsidR="00AB523A">
        <w:rPr>
          <w:rFonts w:ascii="Times New Roman" w:eastAsia="Times New Roman" w:hAnsi="Times New Roman"/>
          <w:sz w:val="24"/>
          <w:szCs w:val="24"/>
          <w:lang w:eastAsia="lt-LT"/>
        </w:rPr>
        <w:t xml:space="preserve">Panašus šių atliekų kiekis buvo surinktas ir 2020 m. </w:t>
      </w:r>
    </w:p>
    <w:p w14:paraId="6A4A3F14" w14:textId="032AB4D3" w:rsidR="00AB523A" w:rsidRPr="00AB523A" w:rsidRDefault="00AB523A" w:rsidP="00AB523A">
      <w:pPr>
        <w:spacing w:after="0" w:line="276" w:lineRule="auto"/>
        <w:ind w:firstLine="720"/>
        <w:jc w:val="both"/>
        <w:rPr>
          <w:rFonts w:ascii="Times New Roman" w:hAnsi="Times New Roman"/>
          <w:sz w:val="24"/>
          <w:szCs w:val="24"/>
        </w:rPr>
      </w:pPr>
      <w:r w:rsidRPr="0081253F">
        <w:rPr>
          <w:rFonts w:ascii="Times New Roman" w:hAnsi="Times New Roman"/>
          <w:sz w:val="24"/>
          <w:szCs w:val="24"/>
        </w:rPr>
        <w:t>Gyventojai tinkamai ir noriai rūšiuoja tekstilės atliekas. Šio tipo bendro naudojimo konteineriai visada yra užpildyti tekstilės atliekomis.</w:t>
      </w:r>
      <w:r>
        <w:rPr>
          <w:rFonts w:ascii="Times New Roman" w:hAnsi="Times New Roman"/>
          <w:sz w:val="24"/>
          <w:szCs w:val="24"/>
        </w:rPr>
        <w:t xml:space="preserve"> </w:t>
      </w:r>
      <w:r w:rsidRPr="00E94C0F">
        <w:rPr>
          <w:rFonts w:ascii="Times New Roman" w:eastAsia="Times New Roman" w:hAnsi="Times New Roman"/>
          <w:sz w:val="24"/>
          <w:szCs w:val="24"/>
          <w:lang w:eastAsia="lt-LT"/>
        </w:rPr>
        <w:t xml:space="preserve">Per 2021 m. </w:t>
      </w:r>
      <w:r w:rsidR="00CB6428">
        <w:rPr>
          <w:rFonts w:ascii="Times New Roman" w:eastAsia="Times New Roman" w:hAnsi="Times New Roman"/>
          <w:sz w:val="24"/>
          <w:szCs w:val="24"/>
          <w:lang w:eastAsia="lt-LT"/>
        </w:rPr>
        <w:t>Biržų</w:t>
      </w:r>
      <w:r w:rsidRPr="00E94C0F">
        <w:rPr>
          <w:rFonts w:ascii="Times New Roman" w:eastAsia="Times New Roman" w:hAnsi="Times New Roman"/>
          <w:sz w:val="24"/>
          <w:szCs w:val="24"/>
          <w:lang w:eastAsia="lt-LT"/>
        </w:rPr>
        <w:t xml:space="preserve"> r. savivaldybėje buvo surinkta </w:t>
      </w:r>
      <w:r w:rsidR="00CB6428">
        <w:rPr>
          <w:rFonts w:ascii="Times New Roman" w:eastAsia="Times New Roman" w:hAnsi="Times New Roman"/>
          <w:sz w:val="24"/>
          <w:szCs w:val="24"/>
          <w:lang w:eastAsia="lt-LT"/>
        </w:rPr>
        <w:t>60,7</w:t>
      </w:r>
      <w:r w:rsidRPr="00E94C0F">
        <w:rPr>
          <w:rFonts w:ascii="Times New Roman" w:eastAsia="Times New Roman" w:hAnsi="Times New Roman"/>
          <w:sz w:val="24"/>
          <w:szCs w:val="24"/>
          <w:lang w:eastAsia="lt-LT"/>
        </w:rPr>
        <w:t xml:space="preserve"> t tekstilės</w:t>
      </w:r>
      <w:r>
        <w:rPr>
          <w:rFonts w:ascii="Times New Roman" w:eastAsia="Times New Roman" w:hAnsi="Times New Roman"/>
          <w:sz w:val="24"/>
          <w:szCs w:val="24"/>
          <w:lang w:eastAsia="lt-LT"/>
        </w:rPr>
        <w:t xml:space="preserve">. </w:t>
      </w:r>
      <w:r w:rsidR="00CB6428">
        <w:rPr>
          <w:rFonts w:ascii="Times New Roman" w:eastAsia="Times New Roman" w:hAnsi="Times New Roman"/>
          <w:sz w:val="24"/>
          <w:szCs w:val="24"/>
          <w:lang w:eastAsia="lt-LT"/>
        </w:rPr>
        <w:t>3,44</w:t>
      </w:r>
      <w:r>
        <w:rPr>
          <w:rFonts w:ascii="Times New Roman" w:eastAsia="Times New Roman" w:hAnsi="Times New Roman"/>
          <w:sz w:val="24"/>
          <w:szCs w:val="24"/>
          <w:lang w:eastAsia="lt-LT"/>
        </w:rPr>
        <w:t xml:space="preserve"> </w:t>
      </w:r>
      <w:r w:rsidRPr="0081253F">
        <w:rPr>
          <w:rFonts w:ascii="Times New Roman" w:hAnsi="Times New Roman"/>
          <w:sz w:val="24"/>
          <w:szCs w:val="24"/>
        </w:rPr>
        <w:t>t daugiau nei 20</w:t>
      </w:r>
      <w:r>
        <w:rPr>
          <w:rFonts w:ascii="Times New Roman" w:hAnsi="Times New Roman"/>
          <w:sz w:val="24"/>
          <w:szCs w:val="24"/>
        </w:rPr>
        <w:t>20</w:t>
      </w:r>
      <w:r w:rsidRPr="0081253F">
        <w:rPr>
          <w:rFonts w:ascii="Times New Roman" w:hAnsi="Times New Roman"/>
          <w:sz w:val="24"/>
          <w:szCs w:val="24"/>
        </w:rPr>
        <w:t xml:space="preserve"> m.  </w:t>
      </w:r>
      <w:r>
        <w:rPr>
          <w:rFonts w:ascii="Times New Roman" w:hAnsi="Times New Roman"/>
          <w:sz w:val="24"/>
          <w:szCs w:val="24"/>
        </w:rPr>
        <w:t>A</w:t>
      </w:r>
      <w:r w:rsidRPr="0081253F">
        <w:rPr>
          <w:rFonts w:ascii="Times New Roman" w:hAnsi="Times New Roman"/>
          <w:sz w:val="24"/>
          <w:szCs w:val="24"/>
        </w:rPr>
        <w:t>ugalinės kilmės maisto atliekoms skirt</w:t>
      </w:r>
      <w:r>
        <w:rPr>
          <w:rFonts w:ascii="Times New Roman" w:hAnsi="Times New Roman"/>
          <w:sz w:val="24"/>
          <w:szCs w:val="24"/>
        </w:rPr>
        <w:t>ais</w:t>
      </w:r>
      <w:r w:rsidRPr="0081253F">
        <w:rPr>
          <w:rFonts w:ascii="Times New Roman" w:hAnsi="Times New Roman"/>
          <w:sz w:val="24"/>
          <w:szCs w:val="24"/>
        </w:rPr>
        <w:t xml:space="preserve"> bendro naudojimo konteineriai</w:t>
      </w:r>
      <w:r>
        <w:rPr>
          <w:rFonts w:ascii="Times New Roman" w:hAnsi="Times New Roman"/>
          <w:sz w:val="24"/>
          <w:szCs w:val="24"/>
        </w:rPr>
        <w:t xml:space="preserve">s gyventojai naudojasi ne taip aktyviai kaip tekstilės atliekų konteineriais. </w:t>
      </w:r>
      <w:r w:rsidRPr="0081253F">
        <w:rPr>
          <w:rFonts w:ascii="Times New Roman" w:hAnsi="Times New Roman"/>
          <w:sz w:val="24"/>
          <w:szCs w:val="24"/>
        </w:rPr>
        <w:t>202</w:t>
      </w:r>
      <w:r>
        <w:rPr>
          <w:rFonts w:ascii="Times New Roman" w:hAnsi="Times New Roman"/>
          <w:sz w:val="24"/>
          <w:szCs w:val="24"/>
        </w:rPr>
        <w:t>1</w:t>
      </w:r>
      <w:r w:rsidRPr="0081253F">
        <w:rPr>
          <w:rFonts w:ascii="Times New Roman" w:hAnsi="Times New Roman"/>
          <w:sz w:val="24"/>
          <w:szCs w:val="24"/>
        </w:rPr>
        <w:t xml:space="preserve"> m.</w:t>
      </w:r>
      <w:r>
        <w:rPr>
          <w:rFonts w:ascii="Times New Roman" w:hAnsi="Times New Roman"/>
          <w:sz w:val="24"/>
          <w:szCs w:val="24"/>
        </w:rPr>
        <w:t xml:space="preserve"> </w:t>
      </w:r>
      <w:r w:rsidR="00CB6428">
        <w:rPr>
          <w:rFonts w:ascii="Times New Roman" w:hAnsi="Times New Roman"/>
          <w:sz w:val="24"/>
          <w:szCs w:val="24"/>
        </w:rPr>
        <w:t>Biržų</w:t>
      </w:r>
      <w:r w:rsidRPr="0081253F">
        <w:rPr>
          <w:rFonts w:ascii="Times New Roman" w:hAnsi="Times New Roman"/>
          <w:sz w:val="24"/>
          <w:szCs w:val="24"/>
        </w:rPr>
        <w:t xml:space="preserve"> r.</w:t>
      </w:r>
      <w:r>
        <w:rPr>
          <w:rFonts w:ascii="Times New Roman" w:hAnsi="Times New Roman"/>
          <w:sz w:val="24"/>
          <w:szCs w:val="24"/>
        </w:rPr>
        <w:t xml:space="preserve"> </w:t>
      </w:r>
      <w:r w:rsidRPr="0081253F">
        <w:rPr>
          <w:rFonts w:ascii="Times New Roman" w:hAnsi="Times New Roman"/>
          <w:sz w:val="24"/>
          <w:szCs w:val="24"/>
        </w:rPr>
        <w:t>savivaldyb</w:t>
      </w:r>
      <w:r>
        <w:rPr>
          <w:rFonts w:ascii="Times New Roman" w:hAnsi="Times New Roman"/>
          <w:sz w:val="24"/>
          <w:szCs w:val="24"/>
        </w:rPr>
        <w:t>ės</w:t>
      </w:r>
      <w:r w:rsidRPr="0081253F">
        <w:rPr>
          <w:rFonts w:ascii="Times New Roman" w:hAnsi="Times New Roman"/>
          <w:sz w:val="24"/>
          <w:szCs w:val="24"/>
        </w:rPr>
        <w:t xml:space="preserve"> teritorijo</w:t>
      </w:r>
      <w:r>
        <w:rPr>
          <w:rFonts w:ascii="Times New Roman" w:hAnsi="Times New Roman"/>
          <w:sz w:val="24"/>
          <w:szCs w:val="24"/>
        </w:rPr>
        <w:t>je</w:t>
      </w:r>
      <w:r w:rsidRPr="0081253F">
        <w:rPr>
          <w:rFonts w:ascii="Times New Roman" w:hAnsi="Times New Roman"/>
          <w:sz w:val="24"/>
          <w:szCs w:val="24"/>
        </w:rPr>
        <w:t xml:space="preserve"> iš viso buvo surinkta</w:t>
      </w:r>
      <w:r>
        <w:rPr>
          <w:rFonts w:ascii="Times New Roman" w:hAnsi="Times New Roman"/>
          <w:sz w:val="24"/>
          <w:szCs w:val="24"/>
        </w:rPr>
        <w:t xml:space="preserve"> </w:t>
      </w:r>
      <w:r w:rsidR="00CB6428">
        <w:rPr>
          <w:rFonts w:ascii="Times New Roman" w:hAnsi="Times New Roman"/>
          <w:sz w:val="24"/>
          <w:szCs w:val="24"/>
        </w:rPr>
        <w:t>9,24</w:t>
      </w:r>
      <w:r>
        <w:rPr>
          <w:rFonts w:ascii="Times New Roman" w:hAnsi="Times New Roman"/>
          <w:sz w:val="24"/>
          <w:szCs w:val="24"/>
        </w:rPr>
        <w:t xml:space="preserve"> t </w:t>
      </w:r>
      <w:r w:rsidRPr="0081253F">
        <w:rPr>
          <w:rFonts w:ascii="Times New Roman" w:hAnsi="Times New Roman"/>
          <w:sz w:val="24"/>
          <w:szCs w:val="24"/>
        </w:rPr>
        <w:t>augalinės kilmės maisto atliekų</w:t>
      </w:r>
      <w:r>
        <w:rPr>
          <w:rFonts w:ascii="Times New Roman" w:hAnsi="Times New Roman"/>
          <w:sz w:val="24"/>
          <w:szCs w:val="24"/>
        </w:rPr>
        <w:t>, 2,</w:t>
      </w:r>
      <w:r w:rsidR="00CB6428">
        <w:rPr>
          <w:rFonts w:ascii="Times New Roman" w:hAnsi="Times New Roman"/>
          <w:sz w:val="24"/>
          <w:szCs w:val="24"/>
        </w:rPr>
        <w:t>12</w:t>
      </w:r>
      <w:r w:rsidRPr="0081253F">
        <w:rPr>
          <w:rFonts w:ascii="Times New Roman" w:hAnsi="Times New Roman"/>
          <w:sz w:val="24"/>
          <w:szCs w:val="24"/>
        </w:rPr>
        <w:t xml:space="preserve"> t daugiau nei 20</w:t>
      </w:r>
      <w:r>
        <w:rPr>
          <w:rFonts w:ascii="Times New Roman" w:hAnsi="Times New Roman"/>
          <w:sz w:val="24"/>
          <w:szCs w:val="24"/>
        </w:rPr>
        <w:t>20</w:t>
      </w:r>
      <w:r w:rsidRPr="0081253F">
        <w:rPr>
          <w:rFonts w:ascii="Times New Roman" w:hAnsi="Times New Roman"/>
          <w:sz w:val="24"/>
          <w:szCs w:val="24"/>
        </w:rPr>
        <w:t xml:space="preserve"> m.</w:t>
      </w:r>
      <w:r>
        <w:rPr>
          <w:rFonts w:ascii="Times New Roman" w:hAnsi="Times New Roman"/>
          <w:sz w:val="24"/>
          <w:szCs w:val="24"/>
        </w:rPr>
        <w:t xml:space="preserve"> </w:t>
      </w:r>
    </w:p>
    <w:p w14:paraId="4F2AE2AE" w14:textId="4412A50B" w:rsidR="00D03330" w:rsidRPr="00462454" w:rsidRDefault="003D0BD9" w:rsidP="00C30220">
      <w:pPr>
        <w:spacing w:after="0" w:line="276" w:lineRule="auto"/>
        <w:ind w:firstLine="709"/>
        <w:jc w:val="both"/>
        <w:rPr>
          <w:rFonts w:ascii="Times New Roman" w:eastAsia="Times New Roman" w:hAnsi="Times New Roman"/>
          <w:sz w:val="24"/>
          <w:szCs w:val="24"/>
          <w:highlight w:val="yellow"/>
          <w:lang w:eastAsia="lt-LT"/>
        </w:rPr>
      </w:pPr>
      <w:r w:rsidRPr="00CF0770">
        <w:rPr>
          <w:rFonts w:ascii="Times New Roman" w:eastAsia="Times New Roman" w:hAnsi="Times New Roman"/>
          <w:sz w:val="24"/>
          <w:szCs w:val="24"/>
          <w:lang w:eastAsia="lt-LT"/>
        </w:rPr>
        <w:t>Rinkliavų padalinys 20</w:t>
      </w:r>
      <w:r w:rsidR="00783C05" w:rsidRPr="00CF0770">
        <w:rPr>
          <w:rFonts w:ascii="Times New Roman" w:eastAsia="Times New Roman" w:hAnsi="Times New Roman"/>
          <w:sz w:val="24"/>
          <w:szCs w:val="24"/>
          <w:lang w:eastAsia="lt-LT"/>
        </w:rPr>
        <w:t>2</w:t>
      </w:r>
      <w:r w:rsidR="00C30220">
        <w:rPr>
          <w:rFonts w:ascii="Times New Roman" w:eastAsia="Times New Roman" w:hAnsi="Times New Roman"/>
          <w:sz w:val="24"/>
          <w:szCs w:val="24"/>
          <w:lang w:eastAsia="lt-LT"/>
        </w:rPr>
        <w:t>1</w:t>
      </w:r>
      <w:r w:rsidRPr="00CF0770">
        <w:rPr>
          <w:rFonts w:ascii="Times New Roman" w:eastAsia="Times New Roman" w:hAnsi="Times New Roman"/>
          <w:sz w:val="24"/>
          <w:szCs w:val="24"/>
          <w:lang w:eastAsia="lt-LT"/>
        </w:rPr>
        <w:t xml:space="preserve"> m. nuolat vykdė paslaugų teikėjų </w:t>
      </w:r>
      <w:r w:rsidR="005B5FB6" w:rsidRPr="00CF0770">
        <w:rPr>
          <w:rFonts w:ascii="Times New Roman" w:eastAsia="Times New Roman" w:hAnsi="Times New Roman"/>
          <w:sz w:val="24"/>
          <w:szCs w:val="24"/>
          <w:lang w:eastAsia="lt-LT"/>
        </w:rPr>
        <w:t>UAB „</w:t>
      </w:r>
      <w:proofErr w:type="spellStart"/>
      <w:r w:rsidR="005B5FB6" w:rsidRPr="00CF0770">
        <w:rPr>
          <w:rFonts w:ascii="Times New Roman" w:eastAsia="Times New Roman" w:hAnsi="Times New Roman"/>
          <w:sz w:val="24"/>
          <w:szCs w:val="24"/>
          <w:lang w:eastAsia="lt-LT"/>
        </w:rPr>
        <w:t>Ecoservice</w:t>
      </w:r>
      <w:proofErr w:type="spellEnd"/>
      <w:r w:rsidR="005B5FB6" w:rsidRPr="00CF0770">
        <w:rPr>
          <w:rFonts w:ascii="Times New Roman" w:eastAsia="Times New Roman" w:hAnsi="Times New Roman"/>
          <w:sz w:val="24"/>
          <w:szCs w:val="24"/>
          <w:lang w:eastAsia="lt-LT"/>
        </w:rPr>
        <w:t xml:space="preserve"> projektai“</w:t>
      </w:r>
      <w:r w:rsidR="00B661F7" w:rsidRPr="00CF0770">
        <w:rPr>
          <w:rFonts w:ascii="Times New Roman" w:eastAsia="Times New Roman" w:hAnsi="Times New Roman"/>
          <w:sz w:val="24"/>
          <w:szCs w:val="24"/>
          <w:lang w:eastAsia="lt-LT"/>
        </w:rPr>
        <w:t>, AB „Panevėžio specialus autotransportas“</w:t>
      </w:r>
      <w:r w:rsidR="00CF0770" w:rsidRPr="00CF0770">
        <w:rPr>
          <w:rFonts w:ascii="Times New Roman" w:eastAsia="Times New Roman" w:hAnsi="Times New Roman"/>
          <w:sz w:val="24"/>
          <w:szCs w:val="24"/>
          <w:lang w:eastAsia="lt-LT"/>
        </w:rPr>
        <w:t>, UAB „</w:t>
      </w:r>
      <w:proofErr w:type="spellStart"/>
      <w:r w:rsidR="00CF0770" w:rsidRPr="00CF0770">
        <w:rPr>
          <w:rFonts w:ascii="Times New Roman" w:eastAsia="Times New Roman" w:hAnsi="Times New Roman"/>
          <w:sz w:val="24"/>
          <w:szCs w:val="24"/>
          <w:lang w:eastAsia="lt-LT"/>
        </w:rPr>
        <w:t>Ekonovus</w:t>
      </w:r>
      <w:proofErr w:type="spellEnd"/>
      <w:r w:rsidR="00CF0770" w:rsidRPr="00CF0770">
        <w:rPr>
          <w:rFonts w:ascii="Times New Roman" w:eastAsia="Times New Roman" w:hAnsi="Times New Roman"/>
          <w:sz w:val="24"/>
          <w:szCs w:val="24"/>
          <w:lang w:eastAsia="lt-LT"/>
        </w:rPr>
        <w:t>“</w:t>
      </w:r>
      <w:r w:rsidRPr="00CF0770">
        <w:rPr>
          <w:rFonts w:ascii="Times New Roman" w:eastAsia="Times New Roman" w:hAnsi="Times New Roman"/>
          <w:sz w:val="24"/>
          <w:szCs w:val="24"/>
          <w:lang w:eastAsia="lt-LT"/>
        </w:rPr>
        <w:t xml:space="preserve"> teikiamų paslaugų kontrolę. Vykdydami UAB Panevėžio regiono atliekų tvarkymo centrui </w:t>
      </w:r>
      <w:r w:rsidR="000A104A" w:rsidRPr="00CF0770">
        <w:rPr>
          <w:rFonts w:ascii="Times New Roman" w:eastAsia="Times New Roman" w:hAnsi="Times New Roman"/>
          <w:sz w:val="24"/>
          <w:szCs w:val="24"/>
          <w:lang w:eastAsia="lt-LT"/>
        </w:rPr>
        <w:t>V</w:t>
      </w:r>
      <w:r w:rsidRPr="00CF0770">
        <w:rPr>
          <w:rFonts w:ascii="Times New Roman" w:eastAsia="Times New Roman" w:hAnsi="Times New Roman"/>
          <w:sz w:val="24"/>
          <w:szCs w:val="24"/>
          <w:lang w:eastAsia="lt-LT"/>
        </w:rPr>
        <w:t xml:space="preserve">ietinės rinkliavos už komunalinių atliekų tvarkymą administravimo sutartyse pavestas funkcijas, Rinkliavų padalinio atliekų tvarkymo specialistai-kontrolieriai (toliau – Kontrolieriai), atlieka planinius bei neplaninius atliekų surinkimo ir jų vežimo į apdorojimo arba šalinimo įrenginius paslaugų teikimo kokybės patikrinimus. Kontrolieriai taip pat vykdo atliekų turėtojų (gyventojų ir juridinių asmenų) teisės aktuose nustatytų pareigų vykdymo patikrinimus (kontroliuojamas atliekų rūšiavimo ir šalinimo reikalavimų laikymasis). </w:t>
      </w:r>
      <w:bookmarkStart w:id="6" w:name="_Hlk64032481"/>
    </w:p>
    <w:p w14:paraId="37B752F4" w14:textId="78D08BD0" w:rsidR="00FA16C4" w:rsidRPr="00C30220" w:rsidRDefault="00FA16C4" w:rsidP="00FA16C4">
      <w:pPr>
        <w:spacing w:after="0" w:line="276" w:lineRule="auto"/>
        <w:ind w:firstLine="720"/>
        <w:jc w:val="both"/>
        <w:rPr>
          <w:rFonts w:ascii="Times New Roman" w:eastAsia="Times New Roman" w:hAnsi="Times New Roman" w:cstheme="minorBidi"/>
          <w:sz w:val="24"/>
          <w:szCs w:val="24"/>
          <w:lang w:eastAsia="lt-LT"/>
        </w:rPr>
      </w:pPr>
      <w:bookmarkStart w:id="7" w:name="_Hlk64640133"/>
      <w:r w:rsidRPr="00C30220">
        <w:rPr>
          <w:rFonts w:ascii="Times New Roman" w:eastAsia="Times New Roman" w:hAnsi="Times New Roman" w:cstheme="minorBidi"/>
          <w:sz w:val="24"/>
          <w:szCs w:val="24"/>
          <w:lang w:eastAsia="lt-LT"/>
        </w:rPr>
        <w:lastRenderedPageBreak/>
        <w:t>202</w:t>
      </w:r>
      <w:r w:rsidR="00C30220" w:rsidRPr="00C30220">
        <w:rPr>
          <w:rFonts w:ascii="Times New Roman" w:eastAsia="Times New Roman" w:hAnsi="Times New Roman" w:cstheme="minorBidi"/>
          <w:sz w:val="24"/>
          <w:szCs w:val="24"/>
          <w:lang w:eastAsia="lt-LT"/>
        </w:rPr>
        <w:t>1</w:t>
      </w:r>
      <w:r w:rsidRPr="00C30220">
        <w:rPr>
          <w:rFonts w:ascii="Times New Roman" w:eastAsia="Times New Roman" w:hAnsi="Times New Roman" w:cstheme="minorBidi"/>
          <w:sz w:val="24"/>
          <w:szCs w:val="24"/>
          <w:lang w:eastAsia="lt-LT"/>
        </w:rPr>
        <w:t xml:space="preserve"> m. į</w:t>
      </w:r>
      <w:r w:rsidR="00C30220" w:rsidRPr="00C30220">
        <w:rPr>
          <w:rFonts w:ascii="Times New Roman" w:eastAsia="Times New Roman" w:hAnsi="Times New Roman" w:cstheme="minorBidi"/>
          <w:sz w:val="24"/>
          <w:szCs w:val="24"/>
          <w:lang w:eastAsia="lt-LT"/>
        </w:rPr>
        <w:t xml:space="preserve"> </w:t>
      </w:r>
      <w:r w:rsidRPr="00C30220">
        <w:rPr>
          <w:rFonts w:ascii="Times New Roman" w:eastAsia="Times New Roman" w:hAnsi="Times New Roman" w:cstheme="minorBidi"/>
          <w:sz w:val="24"/>
          <w:szCs w:val="24"/>
          <w:lang w:eastAsia="lt-LT"/>
        </w:rPr>
        <w:t>Rinkliavų padalin</w:t>
      </w:r>
      <w:r w:rsidR="00BE05E8">
        <w:rPr>
          <w:rFonts w:ascii="Times New Roman" w:eastAsia="Times New Roman" w:hAnsi="Times New Roman" w:cstheme="minorBidi"/>
          <w:sz w:val="24"/>
          <w:szCs w:val="24"/>
          <w:lang w:eastAsia="lt-LT"/>
        </w:rPr>
        <w:t>į</w:t>
      </w:r>
      <w:r w:rsidRPr="00C30220">
        <w:rPr>
          <w:rFonts w:ascii="Times New Roman" w:eastAsia="Times New Roman" w:hAnsi="Times New Roman" w:cstheme="minorBidi"/>
          <w:sz w:val="24"/>
          <w:szCs w:val="24"/>
          <w:lang w:eastAsia="lt-LT"/>
        </w:rPr>
        <w:t xml:space="preserve"> atliekų turėtojai dažniausiai kreipėsi dėl apmokestintų objektų, aiškinosi apmokestinimo pagrindą arba tikslino objekto neegzistavimo faktą. Taip pat buvo teikiamos individualios konsultacijos dėl: </w:t>
      </w:r>
      <w:r w:rsidRPr="00C30220">
        <w:rPr>
          <w:rFonts w:ascii="Times New Roman" w:eastAsia="Times New Roman" w:hAnsi="Times New Roman" w:cstheme="minorBidi"/>
          <w:iCs/>
          <w:sz w:val="24"/>
          <w:szCs w:val="24"/>
          <w:lang w:eastAsia="lt-LT"/>
        </w:rPr>
        <w:t>deklaruotų, tačiau faktiškai deklaruotoje vietoje negyvenančių gyventojų;</w:t>
      </w:r>
      <w:r w:rsidRPr="00C30220">
        <w:rPr>
          <w:rFonts w:ascii="Times New Roman" w:eastAsia="Times New Roman" w:hAnsi="Times New Roman" w:cstheme="minorBidi"/>
          <w:sz w:val="24"/>
          <w:szCs w:val="24"/>
          <w:lang w:eastAsia="lt-LT"/>
        </w:rPr>
        <w:t xml:space="preserve"> </w:t>
      </w:r>
      <w:r w:rsidRPr="00C30220">
        <w:rPr>
          <w:rFonts w:ascii="Times New Roman" w:eastAsiaTheme="minorHAnsi" w:hAnsi="Times New Roman" w:cstheme="minorBidi"/>
          <w:iCs/>
          <w:sz w:val="24"/>
          <w:szCs w:val="24"/>
        </w:rPr>
        <w:t>gyvenamosios vietos keitimo;</w:t>
      </w:r>
      <w:r w:rsidRPr="00C30220">
        <w:rPr>
          <w:rFonts w:ascii="Times New Roman" w:eastAsia="Times New Roman" w:hAnsi="Times New Roman" w:cstheme="minorBidi"/>
          <w:sz w:val="24"/>
          <w:szCs w:val="24"/>
          <w:lang w:eastAsia="lt-LT"/>
        </w:rPr>
        <w:t xml:space="preserve"> </w:t>
      </w:r>
      <w:r w:rsidRPr="00C30220">
        <w:rPr>
          <w:rFonts w:ascii="Times New Roman" w:eastAsiaTheme="minorHAnsi" w:hAnsi="Times New Roman" w:cstheme="minorBidi"/>
          <w:iCs/>
          <w:sz w:val="24"/>
          <w:szCs w:val="24"/>
        </w:rPr>
        <w:t>ilgalaikio išvykimo iš Lietuvos deklaravimo;</w:t>
      </w:r>
      <w:r w:rsidRPr="00C30220">
        <w:rPr>
          <w:rFonts w:ascii="Times New Roman" w:eastAsia="Times New Roman" w:hAnsi="Times New Roman" w:cstheme="minorBidi"/>
          <w:sz w:val="24"/>
          <w:szCs w:val="24"/>
          <w:lang w:eastAsia="lt-LT"/>
        </w:rPr>
        <w:t xml:space="preserve"> </w:t>
      </w:r>
      <w:r w:rsidRPr="00C30220">
        <w:rPr>
          <w:rFonts w:ascii="Times New Roman" w:eastAsiaTheme="minorHAnsi" w:hAnsi="Times New Roman" w:cstheme="minorBidi"/>
          <w:iCs/>
          <w:sz w:val="24"/>
          <w:szCs w:val="24"/>
        </w:rPr>
        <w:t>deklaravimo apie nesinaudojimą nekilnojamo turto objektu;</w:t>
      </w:r>
      <w:r w:rsidRPr="00C30220">
        <w:rPr>
          <w:rFonts w:ascii="Times New Roman" w:eastAsia="Times New Roman" w:hAnsi="Times New Roman" w:cstheme="minorBidi"/>
          <w:sz w:val="24"/>
          <w:szCs w:val="24"/>
          <w:lang w:eastAsia="lt-LT"/>
        </w:rPr>
        <w:t xml:space="preserve"> </w:t>
      </w:r>
      <w:r w:rsidRPr="00C30220">
        <w:rPr>
          <w:rFonts w:ascii="Times New Roman" w:eastAsiaTheme="minorHAnsi" w:hAnsi="Times New Roman" w:cstheme="minorBidi"/>
          <w:iCs/>
          <w:sz w:val="24"/>
          <w:szCs w:val="24"/>
        </w:rPr>
        <w:t xml:space="preserve">mokėjimo, kai gyventojas, kuriam yra skaičiuojama </w:t>
      </w:r>
      <w:r w:rsidR="00E92D7F" w:rsidRPr="00C30220">
        <w:rPr>
          <w:rFonts w:ascii="Times New Roman" w:eastAsiaTheme="minorHAnsi" w:hAnsi="Times New Roman" w:cstheme="minorBidi"/>
          <w:iCs/>
          <w:sz w:val="24"/>
          <w:szCs w:val="24"/>
        </w:rPr>
        <w:t>Vietinės</w:t>
      </w:r>
      <w:r w:rsidRPr="00C30220">
        <w:rPr>
          <w:rFonts w:ascii="Times New Roman" w:eastAsiaTheme="minorHAnsi" w:hAnsi="Times New Roman" w:cstheme="minorBidi"/>
          <w:iCs/>
          <w:sz w:val="24"/>
          <w:szCs w:val="24"/>
        </w:rPr>
        <w:t xml:space="preserve"> rinkliavos kintamoji dalis, atlieka privalomąją karo tarnybą, yra slaugomas stacionariose globos, auklėjimo ar slaugos įstaigose, atlieka laisvės atėmimo bausmę, studijuoja ar mokosi kitame mieste, yra išvykęs dirbti į kitą miestą ar užsienį;</w:t>
      </w:r>
      <w:r w:rsidRPr="00C30220">
        <w:rPr>
          <w:rFonts w:ascii="Times New Roman" w:eastAsia="Times New Roman" w:hAnsi="Times New Roman" w:cstheme="minorBidi"/>
          <w:sz w:val="24"/>
          <w:szCs w:val="24"/>
          <w:lang w:eastAsia="lt-LT"/>
        </w:rPr>
        <w:t xml:space="preserve"> </w:t>
      </w:r>
      <w:r w:rsidRPr="00C30220">
        <w:rPr>
          <w:rFonts w:ascii="Times New Roman" w:eastAsia="Times New Roman" w:hAnsi="Times New Roman" w:cstheme="minorBidi"/>
          <w:iCs/>
          <w:sz w:val="24"/>
          <w:szCs w:val="24"/>
          <w:lang w:eastAsia="lt-LT"/>
        </w:rPr>
        <w:t>pastatų įtraukimo į netinkamų naudoti objektų kategoriją dėl fiziškai sunaikintų ar netinkamų naudoti/gyventi objektų;</w:t>
      </w:r>
      <w:r w:rsidRPr="00C30220">
        <w:rPr>
          <w:rFonts w:ascii="Times New Roman" w:eastAsia="Times New Roman" w:hAnsi="Times New Roman" w:cstheme="minorBidi"/>
          <w:sz w:val="24"/>
          <w:szCs w:val="24"/>
          <w:lang w:eastAsia="lt-LT"/>
        </w:rPr>
        <w:t xml:space="preserve"> </w:t>
      </w:r>
      <w:r w:rsidRPr="00C30220">
        <w:rPr>
          <w:rFonts w:ascii="Times New Roman" w:eastAsia="Times New Roman" w:hAnsi="Times New Roman" w:cstheme="minorBidi"/>
          <w:iCs/>
          <w:sz w:val="24"/>
          <w:szCs w:val="24"/>
          <w:lang w:eastAsia="lt-LT"/>
        </w:rPr>
        <w:t>informacijos pateikimo apie parduotą/nupirktą objektą, rinkliavos perskaičiavimo;</w:t>
      </w:r>
      <w:r w:rsidRPr="00C30220">
        <w:rPr>
          <w:rFonts w:ascii="Times New Roman" w:eastAsia="Times New Roman" w:hAnsi="Times New Roman" w:cstheme="minorBidi"/>
          <w:sz w:val="24"/>
          <w:szCs w:val="24"/>
          <w:lang w:eastAsia="lt-LT"/>
        </w:rPr>
        <w:t xml:space="preserve"> </w:t>
      </w:r>
      <w:r w:rsidRPr="00C30220">
        <w:rPr>
          <w:rFonts w:ascii="Times New Roman" w:eastAsia="Times New Roman" w:hAnsi="Times New Roman" w:cstheme="minorBidi"/>
          <w:iCs/>
          <w:sz w:val="24"/>
          <w:szCs w:val="24"/>
          <w:lang w:eastAsia="lt-LT"/>
        </w:rPr>
        <w:t>naujų konteinerių užsakymo, konteinerių pakeitimo;</w:t>
      </w:r>
      <w:r w:rsidR="00C30220" w:rsidRPr="00C30220">
        <w:rPr>
          <w:rFonts w:ascii="Times New Roman" w:eastAsia="Times New Roman" w:hAnsi="Times New Roman" w:cstheme="minorBidi"/>
          <w:iCs/>
          <w:sz w:val="24"/>
          <w:szCs w:val="24"/>
          <w:lang w:eastAsia="lt-LT"/>
        </w:rPr>
        <w:t xml:space="preserve"> </w:t>
      </w:r>
      <w:r w:rsidRPr="00C30220">
        <w:rPr>
          <w:rFonts w:ascii="Times New Roman" w:eastAsia="Times New Roman" w:hAnsi="Times New Roman" w:cstheme="minorBidi"/>
          <w:iCs/>
          <w:sz w:val="24"/>
          <w:szCs w:val="24"/>
          <w:lang w:eastAsia="lt-LT"/>
        </w:rPr>
        <w:t>informavimo apie konteinerių neištuštinimą pagal grafiką.</w:t>
      </w:r>
    </w:p>
    <w:bookmarkEnd w:id="6"/>
    <w:bookmarkEnd w:id="7"/>
    <w:p w14:paraId="7F6A6538" w14:textId="2245C6C6" w:rsidR="000C3E15" w:rsidRPr="00682314" w:rsidRDefault="00C30220" w:rsidP="000C3E15">
      <w:pPr>
        <w:spacing w:after="0" w:line="276" w:lineRule="auto"/>
        <w:ind w:firstLine="709"/>
        <w:jc w:val="both"/>
      </w:pPr>
      <w:r w:rsidRPr="00E61417">
        <w:rPr>
          <w:rFonts w:ascii="Times New Roman" w:hAnsi="Times New Roman"/>
          <w:sz w:val="24"/>
          <w:szCs w:val="24"/>
        </w:rPr>
        <w:t xml:space="preserve">Rinkliavų padalinys nuolat rengia atsakymus į el. paštu ar paprastuoju paštu gaunamus prašymus, paklausimus, rengia pažymas gyventojams apie Vietinės rinkliavos mokėjimus ir  turimus įsiskolinimus. </w:t>
      </w:r>
      <w:r w:rsidR="00C47A2B">
        <w:rPr>
          <w:rFonts w:ascii="Times New Roman" w:hAnsi="Times New Roman"/>
          <w:sz w:val="24"/>
          <w:szCs w:val="24"/>
        </w:rPr>
        <w:t>2</w:t>
      </w:r>
      <w:r w:rsidRPr="00E61417">
        <w:rPr>
          <w:rFonts w:ascii="Times New Roman" w:hAnsi="Times New Roman"/>
          <w:sz w:val="24"/>
          <w:szCs w:val="24"/>
        </w:rPr>
        <w:t>021 m.  Rinkliavų padalinys sulaukė</w:t>
      </w:r>
      <w:r w:rsidR="009C2FF3">
        <w:rPr>
          <w:rFonts w:ascii="Times New Roman" w:hAnsi="Times New Roman"/>
          <w:sz w:val="24"/>
          <w:szCs w:val="24"/>
        </w:rPr>
        <w:t xml:space="preserve"> 3 868</w:t>
      </w:r>
      <w:r w:rsidRPr="00E61417">
        <w:rPr>
          <w:rFonts w:ascii="Times New Roman" w:hAnsi="Times New Roman"/>
          <w:sz w:val="24"/>
          <w:szCs w:val="24"/>
        </w:rPr>
        <w:t xml:space="preserve"> gyventojų skambučių, atsakyta į </w:t>
      </w:r>
      <w:r w:rsidR="009C2FF3">
        <w:rPr>
          <w:rFonts w:ascii="Times New Roman" w:hAnsi="Times New Roman"/>
          <w:sz w:val="24"/>
          <w:szCs w:val="24"/>
        </w:rPr>
        <w:t>1969</w:t>
      </w:r>
      <w:r w:rsidRPr="00E61417">
        <w:rPr>
          <w:rFonts w:ascii="Times New Roman" w:hAnsi="Times New Roman"/>
          <w:sz w:val="24"/>
          <w:szCs w:val="24"/>
        </w:rPr>
        <w:t xml:space="preserve"> el. laiškus, po atliktų perskaičiavimų išsiųsti </w:t>
      </w:r>
      <w:r w:rsidR="009C2FF3">
        <w:rPr>
          <w:rFonts w:ascii="Times New Roman" w:hAnsi="Times New Roman"/>
          <w:sz w:val="24"/>
          <w:szCs w:val="24"/>
        </w:rPr>
        <w:t>614</w:t>
      </w:r>
      <w:r w:rsidRPr="00E61417">
        <w:rPr>
          <w:rFonts w:ascii="Times New Roman" w:hAnsi="Times New Roman"/>
          <w:sz w:val="24"/>
          <w:szCs w:val="24"/>
        </w:rPr>
        <w:t xml:space="preserve"> pakartotiniai mokėjimo pranešimai</w:t>
      </w:r>
      <w:r w:rsidR="000C3E15">
        <w:rPr>
          <w:rFonts w:ascii="Times New Roman" w:hAnsi="Times New Roman"/>
          <w:sz w:val="24"/>
          <w:szCs w:val="24"/>
        </w:rPr>
        <w:t xml:space="preserve">, </w:t>
      </w:r>
      <w:r w:rsidR="000C3E15" w:rsidRPr="00682314">
        <w:rPr>
          <w:rFonts w:ascii="Times New Roman" w:hAnsi="Times New Roman"/>
          <w:sz w:val="24"/>
          <w:szCs w:val="24"/>
        </w:rPr>
        <w:t xml:space="preserve">pagal gautus gyventojų prašymus parengtos </w:t>
      </w:r>
      <w:r w:rsidR="009C2FF3">
        <w:rPr>
          <w:rFonts w:ascii="Times New Roman" w:hAnsi="Times New Roman"/>
          <w:sz w:val="24"/>
          <w:szCs w:val="24"/>
        </w:rPr>
        <w:t>157</w:t>
      </w:r>
      <w:r w:rsidR="000C3E15" w:rsidRPr="00682314">
        <w:rPr>
          <w:rFonts w:ascii="Times New Roman" w:hAnsi="Times New Roman"/>
          <w:sz w:val="24"/>
          <w:szCs w:val="24"/>
        </w:rPr>
        <w:t xml:space="preserve"> pažymos. </w:t>
      </w:r>
    </w:p>
    <w:p w14:paraId="579451C0" w14:textId="2FBA18D8" w:rsidR="00C30220" w:rsidRPr="00682314" w:rsidRDefault="00C30220" w:rsidP="00C30220">
      <w:pPr>
        <w:spacing w:after="0" w:line="276" w:lineRule="auto"/>
        <w:ind w:firstLine="709"/>
        <w:jc w:val="both"/>
      </w:pPr>
    </w:p>
    <w:p w14:paraId="172F7842" w14:textId="13253CB8" w:rsidR="007A3C25" w:rsidRDefault="007A3C25" w:rsidP="00404364">
      <w:pPr>
        <w:spacing w:after="0" w:line="276" w:lineRule="auto"/>
        <w:ind w:firstLine="720"/>
        <w:jc w:val="both"/>
        <w:rPr>
          <w:rFonts w:ascii="Times New Roman" w:hAnsi="Times New Roman"/>
          <w:sz w:val="24"/>
          <w:szCs w:val="24"/>
        </w:rPr>
      </w:pPr>
    </w:p>
    <w:p w14:paraId="16970FED" w14:textId="3C4AA99A" w:rsidR="007A3C25" w:rsidRDefault="007A3C25" w:rsidP="00404364">
      <w:pPr>
        <w:spacing w:after="0" w:line="276" w:lineRule="auto"/>
        <w:ind w:firstLine="720"/>
        <w:jc w:val="both"/>
        <w:rPr>
          <w:rFonts w:ascii="Times New Roman" w:hAnsi="Times New Roman"/>
          <w:sz w:val="24"/>
          <w:szCs w:val="24"/>
        </w:rPr>
      </w:pPr>
    </w:p>
    <w:p w14:paraId="17593CC2" w14:textId="77777777" w:rsidR="007A3C25" w:rsidRPr="00F520AD" w:rsidRDefault="007A3C25" w:rsidP="00404364">
      <w:pPr>
        <w:spacing w:after="0" w:line="276" w:lineRule="auto"/>
        <w:ind w:firstLine="720"/>
        <w:jc w:val="both"/>
        <w:rPr>
          <w:rFonts w:ascii="Times New Roman" w:hAnsi="Times New Roman"/>
          <w:sz w:val="24"/>
          <w:szCs w:val="24"/>
        </w:rPr>
      </w:pPr>
    </w:p>
    <w:p w14:paraId="511298E6" w14:textId="77777777" w:rsidR="003D0BD9" w:rsidRPr="0073267A" w:rsidRDefault="003D0BD9" w:rsidP="00404364">
      <w:pPr>
        <w:spacing w:after="0" w:line="276" w:lineRule="auto"/>
        <w:ind w:firstLine="709"/>
        <w:jc w:val="both"/>
        <w:rPr>
          <w:rFonts w:ascii="Times New Roman" w:hAnsi="Times New Roman"/>
          <w:sz w:val="24"/>
          <w:szCs w:val="24"/>
        </w:rPr>
      </w:pPr>
    </w:p>
    <w:p w14:paraId="51808C2B" w14:textId="77777777" w:rsidR="003D0BD9" w:rsidRPr="00C660A7" w:rsidRDefault="003D0BD9" w:rsidP="00404364">
      <w:pPr>
        <w:spacing w:after="0" w:line="276" w:lineRule="auto"/>
        <w:ind w:firstLine="720"/>
        <w:jc w:val="both"/>
        <w:rPr>
          <w:rFonts w:ascii="Times New Roman" w:hAnsi="Times New Roman"/>
          <w:sz w:val="24"/>
          <w:szCs w:val="24"/>
        </w:rPr>
      </w:pPr>
    </w:p>
    <w:p w14:paraId="1687AE6E" w14:textId="77777777" w:rsidR="002E3B82" w:rsidRDefault="002E3B82" w:rsidP="002E3B82">
      <w:pPr>
        <w:spacing w:before="100" w:beforeAutospacing="1" w:after="100" w:afterAutospacing="1"/>
        <w:rPr>
          <w:rFonts w:eastAsiaTheme="minorHAnsi"/>
          <w:lang w:eastAsia="lt-LT"/>
        </w:rPr>
      </w:pPr>
      <w:r w:rsidRPr="00C660A7">
        <w:rPr>
          <w:rFonts w:ascii="Times New Roman" w:hAnsi="Times New Roman"/>
          <w:sz w:val="24"/>
          <w:szCs w:val="24"/>
          <w:shd w:val="clear" w:color="auto" w:fill="FFFFFF"/>
        </w:rPr>
        <w:t>Rinkliavų administravimo ir kontrolės padalinio</w:t>
      </w:r>
      <w:r>
        <w:rPr>
          <w:rFonts w:ascii="Times New Roman" w:hAnsi="Times New Roman"/>
          <w:sz w:val="24"/>
          <w:szCs w:val="24"/>
          <w:shd w:val="clear" w:color="auto" w:fill="FFFFFF"/>
        </w:rPr>
        <w:t xml:space="preserve"> </w:t>
      </w:r>
      <w:r w:rsidRPr="00C660A7">
        <w:rPr>
          <w:rFonts w:ascii="Times New Roman" w:hAnsi="Times New Roman"/>
          <w:sz w:val="24"/>
          <w:szCs w:val="24"/>
          <w:shd w:val="clear" w:color="auto" w:fill="FFFFFF"/>
        </w:rPr>
        <w:t>vadovas</w:t>
      </w:r>
      <w:r w:rsidRPr="00C660A7">
        <w:rPr>
          <w:rFonts w:ascii="Times New Roman" w:hAnsi="Times New Roman"/>
          <w:sz w:val="24"/>
          <w:szCs w:val="24"/>
          <w:shd w:val="clear" w:color="auto" w:fill="FFFFFF"/>
        </w:rPr>
        <w:tab/>
      </w:r>
      <w:r>
        <w:rPr>
          <w:rFonts w:ascii="Times New Roman" w:hAnsi="Times New Roman"/>
          <w:sz w:val="24"/>
          <w:szCs w:val="24"/>
          <w:shd w:val="clear" w:color="auto" w:fill="FFFFFF"/>
        </w:rPr>
        <w:t xml:space="preserve">                             </w:t>
      </w:r>
      <w:r w:rsidRPr="00B82DCA">
        <w:rPr>
          <w:rFonts w:ascii="Times New Roman" w:hAnsi="Times New Roman"/>
          <w:sz w:val="24"/>
          <w:szCs w:val="24"/>
          <w:lang w:eastAsia="lt-LT"/>
        </w:rPr>
        <w:t>Mindaugas Varnas</w:t>
      </w:r>
    </w:p>
    <w:p w14:paraId="0C44E7D0" w14:textId="77777777" w:rsidR="003D0BD9" w:rsidRDefault="003D0BD9" w:rsidP="003D0BD9"/>
    <w:p w14:paraId="59DE4805" w14:textId="77777777" w:rsidR="00FA044D" w:rsidRDefault="00FA044D"/>
    <w:sectPr w:rsidR="00FA044D" w:rsidSect="00404364">
      <w:pgSz w:w="12240" w:h="15840" w:code="1"/>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6F10820"/>
    <w:multiLevelType w:val="hybridMultilevel"/>
    <w:tmpl w:val="F07426D0"/>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594E"/>
    <w:rsid w:val="00001170"/>
    <w:rsid w:val="00025084"/>
    <w:rsid w:val="00055F84"/>
    <w:rsid w:val="00067422"/>
    <w:rsid w:val="000912BE"/>
    <w:rsid w:val="000A104A"/>
    <w:rsid w:val="000C3E15"/>
    <w:rsid w:val="000C5D47"/>
    <w:rsid w:val="000E4B30"/>
    <w:rsid w:val="00112FAE"/>
    <w:rsid w:val="00127C6E"/>
    <w:rsid w:val="001355A1"/>
    <w:rsid w:val="0014474E"/>
    <w:rsid w:val="00181609"/>
    <w:rsid w:val="001D4190"/>
    <w:rsid w:val="001E6A06"/>
    <w:rsid w:val="001F3933"/>
    <w:rsid w:val="00204B86"/>
    <w:rsid w:val="00211783"/>
    <w:rsid w:val="00233974"/>
    <w:rsid w:val="00247D8E"/>
    <w:rsid w:val="002520FB"/>
    <w:rsid w:val="002614AC"/>
    <w:rsid w:val="0027122D"/>
    <w:rsid w:val="00295AF9"/>
    <w:rsid w:val="002B5B82"/>
    <w:rsid w:val="002C411A"/>
    <w:rsid w:val="002C589F"/>
    <w:rsid w:val="002C6DFD"/>
    <w:rsid w:val="002E3B82"/>
    <w:rsid w:val="00300405"/>
    <w:rsid w:val="00305A3D"/>
    <w:rsid w:val="00320EC4"/>
    <w:rsid w:val="00342150"/>
    <w:rsid w:val="00371BC7"/>
    <w:rsid w:val="00373B33"/>
    <w:rsid w:val="003A4B22"/>
    <w:rsid w:val="003D0BD9"/>
    <w:rsid w:val="003D6104"/>
    <w:rsid w:val="00401E60"/>
    <w:rsid w:val="00404364"/>
    <w:rsid w:val="00455750"/>
    <w:rsid w:val="00462454"/>
    <w:rsid w:val="00484CBC"/>
    <w:rsid w:val="00491CFF"/>
    <w:rsid w:val="004974C2"/>
    <w:rsid w:val="004A33F4"/>
    <w:rsid w:val="004B11D3"/>
    <w:rsid w:val="004B7765"/>
    <w:rsid w:val="00526BC2"/>
    <w:rsid w:val="00546E1E"/>
    <w:rsid w:val="0057091B"/>
    <w:rsid w:val="00570B9C"/>
    <w:rsid w:val="00574A9E"/>
    <w:rsid w:val="005A0867"/>
    <w:rsid w:val="005B5FB6"/>
    <w:rsid w:val="005C5756"/>
    <w:rsid w:val="005E1272"/>
    <w:rsid w:val="005F245F"/>
    <w:rsid w:val="00605363"/>
    <w:rsid w:val="006362EA"/>
    <w:rsid w:val="00651D77"/>
    <w:rsid w:val="006B537A"/>
    <w:rsid w:val="006B6C04"/>
    <w:rsid w:val="006C12F8"/>
    <w:rsid w:val="006D2629"/>
    <w:rsid w:val="006F05B4"/>
    <w:rsid w:val="0071163A"/>
    <w:rsid w:val="007307F6"/>
    <w:rsid w:val="0076018B"/>
    <w:rsid w:val="00767CDF"/>
    <w:rsid w:val="00783C05"/>
    <w:rsid w:val="007A3C25"/>
    <w:rsid w:val="007C7DB1"/>
    <w:rsid w:val="007D3267"/>
    <w:rsid w:val="007D594E"/>
    <w:rsid w:val="007F08C2"/>
    <w:rsid w:val="00814C40"/>
    <w:rsid w:val="00854BA7"/>
    <w:rsid w:val="00866A13"/>
    <w:rsid w:val="008B0800"/>
    <w:rsid w:val="0090080A"/>
    <w:rsid w:val="009A2382"/>
    <w:rsid w:val="009B596F"/>
    <w:rsid w:val="009B6D54"/>
    <w:rsid w:val="009C000D"/>
    <w:rsid w:val="009C2FF3"/>
    <w:rsid w:val="009C7314"/>
    <w:rsid w:val="009D10E1"/>
    <w:rsid w:val="009E4DEC"/>
    <w:rsid w:val="009E711D"/>
    <w:rsid w:val="00A20D4C"/>
    <w:rsid w:val="00A36FA8"/>
    <w:rsid w:val="00A44D83"/>
    <w:rsid w:val="00A45F5D"/>
    <w:rsid w:val="00A53C27"/>
    <w:rsid w:val="00A55A66"/>
    <w:rsid w:val="00A57DFF"/>
    <w:rsid w:val="00A84CAE"/>
    <w:rsid w:val="00A92941"/>
    <w:rsid w:val="00A974D5"/>
    <w:rsid w:val="00AA38A4"/>
    <w:rsid w:val="00AA5EED"/>
    <w:rsid w:val="00AB240A"/>
    <w:rsid w:val="00AB523A"/>
    <w:rsid w:val="00AE0132"/>
    <w:rsid w:val="00AE365A"/>
    <w:rsid w:val="00B661F7"/>
    <w:rsid w:val="00BB2081"/>
    <w:rsid w:val="00BE05E8"/>
    <w:rsid w:val="00BE3813"/>
    <w:rsid w:val="00BF32E7"/>
    <w:rsid w:val="00C15CF0"/>
    <w:rsid w:val="00C30220"/>
    <w:rsid w:val="00C32494"/>
    <w:rsid w:val="00C477D4"/>
    <w:rsid w:val="00C47A2B"/>
    <w:rsid w:val="00C61B00"/>
    <w:rsid w:val="00C7220F"/>
    <w:rsid w:val="00C76892"/>
    <w:rsid w:val="00CA65D2"/>
    <w:rsid w:val="00CB6428"/>
    <w:rsid w:val="00CD70AF"/>
    <w:rsid w:val="00CD796B"/>
    <w:rsid w:val="00CF0770"/>
    <w:rsid w:val="00CF089A"/>
    <w:rsid w:val="00CF4739"/>
    <w:rsid w:val="00D03330"/>
    <w:rsid w:val="00D04B9D"/>
    <w:rsid w:val="00D140EB"/>
    <w:rsid w:val="00D4035C"/>
    <w:rsid w:val="00D46F9D"/>
    <w:rsid w:val="00DC2A0C"/>
    <w:rsid w:val="00DF53D0"/>
    <w:rsid w:val="00E41FF4"/>
    <w:rsid w:val="00E456E6"/>
    <w:rsid w:val="00E63E52"/>
    <w:rsid w:val="00E91665"/>
    <w:rsid w:val="00E92D7F"/>
    <w:rsid w:val="00EA0F74"/>
    <w:rsid w:val="00EA15CD"/>
    <w:rsid w:val="00EA68DB"/>
    <w:rsid w:val="00EB1619"/>
    <w:rsid w:val="00EC1677"/>
    <w:rsid w:val="00EC3FBB"/>
    <w:rsid w:val="00ED0429"/>
    <w:rsid w:val="00ED55C5"/>
    <w:rsid w:val="00ED5F04"/>
    <w:rsid w:val="00EF3599"/>
    <w:rsid w:val="00F06B88"/>
    <w:rsid w:val="00F16F24"/>
    <w:rsid w:val="00F273F5"/>
    <w:rsid w:val="00F307D3"/>
    <w:rsid w:val="00F32A47"/>
    <w:rsid w:val="00F50A2F"/>
    <w:rsid w:val="00F835F9"/>
    <w:rsid w:val="00F91797"/>
    <w:rsid w:val="00FA044D"/>
    <w:rsid w:val="00FA16C4"/>
    <w:rsid w:val="00FA60C0"/>
    <w:rsid w:val="00FD213A"/>
    <w:rsid w:val="00FD49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F8196C"/>
  <w15:chartTrackingRefBased/>
  <w15:docId w15:val="{04F7D3A4-A613-49EA-A428-55F3A97C8C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3D0BD9"/>
    <w:rPr>
      <w:rFonts w:ascii="Calibri" w:eastAsia="Calibri" w:hAnsi="Calibri" w:cs="Times New Roman"/>
      <w:lang w:val="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Sraopastraipa">
    <w:name w:val="List Paragraph"/>
    <w:basedOn w:val="prastasis"/>
    <w:uiPriority w:val="34"/>
    <w:qFormat/>
    <w:rsid w:val="003D0BD9"/>
    <w:pPr>
      <w:ind w:left="720"/>
      <w:contextualSpacing/>
    </w:pPr>
  </w:style>
  <w:style w:type="character" w:styleId="Komentaronuoroda">
    <w:name w:val="annotation reference"/>
    <w:basedOn w:val="Numatytasispastraiposriftas"/>
    <w:uiPriority w:val="99"/>
    <w:semiHidden/>
    <w:unhideWhenUsed/>
    <w:rsid w:val="00ED55C5"/>
    <w:rPr>
      <w:sz w:val="16"/>
      <w:szCs w:val="16"/>
    </w:rPr>
  </w:style>
  <w:style w:type="paragraph" w:styleId="Komentarotekstas">
    <w:name w:val="annotation text"/>
    <w:basedOn w:val="prastasis"/>
    <w:link w:val="KomentarotekstasDiagrama"/>
    <w:uiPriority w:val="99"/>
    <w:semiHidden/>
    <w:unhideWhenUsed/>
    <w:rsid w:val="00ED55C5"/>
    <w:pPr>
      <w:spacing w:line="240" w:lineRule="auto"/>
    </w:pPr>
    <w:rPr>
      <w:rFonts w:asciiTheme="minorHAnsi" w:eastAsiaTheme="minorHAnsi" w:hAnsiTheme="minorHAnsi" w:cstheme="minorBidi"/>
      <w:sz w:val="20"/>
      <w:szCs w:val="20"/>
    </w:rPr>
  </w:style>
  <w:style w:type="character" w:customStyle="1" w:styleId="KomentarotekstasDiagrama">
    <w:name w:val="Komentaro tekstas Diagrama"/>
    <w:basedOn w:val="Numatytasispastraiposriftas"/>
    <w:link w:val="Komentarotekstas"/>
    <w:uiPriority w:val="99"/>
    <w:semiHidden/>
    <w:rsid w:val="00ED55C5"/>
    <w:rPr>
      <w:sz w:val="20"/>
      <w:szCs w:val="20"/>
      <w:lang w:val="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061819">
      <w:bodyDiv w:val="1"/>
      <w:marLeft w:val="0"/>
      <w:marRight w:val="0"/>
      <w:marTop w:val="0"/>
      <w:marBottom w:val="0"/>
      <w:divBdr>
        <w:top w:val="none" w:sz="0" w:space="0" w:color="auto"/>
        <w:left w:val="none" w:sz="0" w:space="0" w:color="auto"/>
        <w:bottom w:val="none" w:sz="0" w:space="0" w:color="auto"/>
        <w:right w:val="none" w:sz="0" w:space="0" w:color="auto"/>
      </w:divBdr>
    </w:div>
    <w:div w:id="307055057">
      <w:bodyDiv w:val="1"/>
      <w:marLeft w:val="0"/>
      <w:marRight w:val="0"/>
      <w:marTop w:val="0"/>
      <w:marBottom w:val="0"/>
      <w:divBdr>
        <w:top w:val="none" w:sz="0" w:space="0" w:color="auto"/>
        <w:left w:val="none" w:sz="0" w:space="0" w:color="auto"/>
        <w:bottom w:val="none" w:sz="0" w:space="0" w:color="auto"/>
        <w:right w:val="none" w:sz="0" w:space="0" w:color="auto"/>
      </w:divBdr>
    </w:div>
    <w:div w:id="383598684">
      <w:bodyDiv w:val="1"/>
      <w:marLeft w:val="0"/>
      <w:marRight w:val="0"/>
      <w:marTop w:val="0"/>
      <w:marBottom w:val="0"/>
      <w:divBdr>
        <w:top w:val="none" w:sz="0" w:space="0" w:color="auto"/>
        <w:left w:val="none" w:sz="0" w:space="0" w:color="auto"/>
        <w:bottom w:val="none" w:sz="0" w:space="0" w:color="auto"/>
        <w:right w:val="none" w:sz="0" w:space="0" w:color="auto"/>
      </w:divBdr>
    </w:div>
    <w:div w:id="551775153">
      <w:bodyDiv w:val="1"/>
      <w:marLeft w:val="0"/>
      <w:marRight w:val="0"/>
      <w:marTop w:val="0"/>
      <w:marBottom w:val="0"/>
      <w:divBdr>
        <w:top w:val="none" w:sz="0" w:space="0" w:color="auto"/>
        <w:left w:val="none" w:sz="0" w:space="0" w:color="auto"/>
        <w:bottom w:val="none" w:sz="0" w:space="0" w:color="auto"/>
        <w:right w:val="none" w:sz="0" w:space="0" w:color="auto"/>
      </w:divBdr>
    </w:div>
    <w:div w:id="638219471">
      <w:bodyDiv w:val="1"/>
      <w:marLeft w:val="0"/>
      <w:marRight w:val="0"/>
      <w:marTop w:val="0"/>
      <w:marBottom w:val="0"/>
      <w:divBdr>
        <w:top w:val="none" w:sz="0" w:space="0" w:color="auto"/>
        <w:left w:val="none" w:sz="0" w:space="0" w:color="auto"/>
        <w:bottom w:val="none" w:sz="0" w:space="0" w:color="auto"/>
        <w:right w:val="none" w:sz="0" w:space="0" w:color="auto"/>
      </w:divBdr>
    </w:div>
    <w:div w:id="708187295">
      <w:bodyDiv w:val="1"/>
      <w:marLeft w:val="0"/>
      <w:marRight w:val="0"/>
      <w:marTop w:val="0"/>
      <w:marBottom w:val="0"/>
      <w:divBdr>
        <w:top w:val="none" w:sz="0" w:space="0" w:color="auto"/>
        <w:left w:val="none" w:sz="0" w:space="0" w:color="auto"/>
        <w:bottom w:val="none" w:sz="0" w:space="0" w:color="auto"/>
        <w:right w:val="none" w:sz="0" w:space="0" w:color="auto"/>
      </w:divBdr>
    </w:div>
    <w:div w:id="723603417">
      <w:bodyDiv w:val="1"/>
      <w:marLeft w:val="0"/>
      <w:marRight w:val="0"/>
      <w:marTop w:val="0"/>
      <w:marBottom w:val="0"/>
      <w:divBdr>
        <w:top w:val="none" w:sz="0" w:space="0" w:color="auto"/>
        <w:left w:val="none" w:sz="0" w:space="0" w:color="auto"/>
        <w:bottom w:val="none" w:sz="0" w:space="0" w:color="auto"/>
        <w:right w:val="none" w:sz="0" w:space="0" w:color="auto"/>
      </w:divBdr>
    </w:div>
    <w:div w:id="746076706">
      <w:bodyDiv w:val="1"/>
      <w:marLeft w:val="0"/>
      <w:marRight w:val="0"/>
      <w:marTop w:val="0"/>
      <w:marBottom w:val="0"/>
      <w:divBdr>
        <w:top w:val="none" w:sz="0" w:space="0" w:color="auto"/>
        <w:left w:val="none" w:sz="0" w:space="0" w:color="auto"/>
        <w:bottom w:val="none" w:sz="0" w:space="0" w:color="auto"/>
        <w:right w:val="none" w:sz="0" w:space="0" w:color="auto"/>
      </w:divBdr>
    </w:div>
    <w:div w:id="1177698284">
      <w:bodyDiv w:val="1"/>
      <w:marLeft w:val="0"/>
      <w:marRight w:val="0"/>
      <w:marTop w:val="0"/>
      <w:marBottom w:val="0"/>
      <w:divBdr>
        <w:top w:val="none" w:sz="0" w:space="0" w:color="auto"/>
        <w:left w:val="none" w:sz="0" w:space="0" w:color="auto"/>
        <w:bottom w:val="none" w:sz="0" w:space="0" w:color="auto"/>
        <w:right w:val="none" w:sz="0" w:space="0" w:color="auto"/>
      </w:divBdr>
    </w:div>
    <w:div w:id="1296062191">
      <w:bodyDiv w:val="1"/>
      <w:marLeft w:val="0"/>
      <w:marRight w:val="0"/>
      <w:marTop w:val="0"/>
      <w:marBottom w:val="0"/>
      <w:divBdr>
        <w:top w:val="none" w:sz="0" w:space="0" w:color="auto"/>
        <w:left w:val="none" w:sz="0" w:space="0" w:color="auto"/>
        <w:bottom w:val="none" w:sz="0" w:space="0" w:color="auto"/>
        <w:right w:val="none" w:sz="0" w:space="0" w:color="auto"/>
      </w:divBdr>
    </w:div>
    <w:div w:id="1349596097">
      <w:bodyDiv w:val="1"/>
      <w:marLeft w:val="0"/>
      <w:marRight w:val="0"/>
      <w:marTop w:val="0"/>
      <w:marBottom w:val="0"/>
      <w:divBdr>
        <w:top w:val="none" w:sz="0" w:space="0" w:color="auto"/>
        <w:left w:val="none" w:sz="0" w:space="0" w:color="auto"/>
        <w:bottom w:val="none" w:sz="0" w:space="0" w:color="auto"/>
        <w:right w:val="none" w:sz="0" w:space="0" w:color="auto"/>
      </w:divBdr>
    </w:div>
    <w:div w:id="1412505208">
      <w:bodyDiv w:val="1"/>
      <w:marLeft w:val="0"/>
      <w:marRight w:val="0"/>
      <w:marTop w:val="0"/>
      <w:marBottom w:val="0"/>
      <w:divBdr>
        <w:top w:val="none" w:sz="0" w:space="0" w:color="auto"/>
        <w:left w:val="none" w:sz="0" w:space="0" w:color="auto"/>
        <w:bottom w:val="none" w:sz="0" w:space="0" w:color="auto"/>
        <w:right w:val="none" w:sz="0" w:space="0" w:color="auto"/>
      </w:divBdr>
    </w:div>
    <w:div w:id="1561403173">
      <w:bodyDiv w:val="1"/>
      <w:marLeft w:val="0"/>
      <w:marRight w:val="0"/>
      <w:marTop w:val="0"/>
      <w:marBottom w:val="0"/>
      <w:divBdr>
        <w:top w:val="none" w:sz="0" w:space="0" w:color="auto"/>
        <w:left w:val="none" w:sz="0" w:space="0" w:color="auto"/>
        <w:bottom w:val="none" w:sz="0" w:space="0" w:color="auto"/>
        <w:right w:val="none" w:sz="0" w:space="0" w:color="auto"/>
      </w:divBdr>
    </w:div>
    <w:div w:id="2074306908">
      <w:bodyDiv w:val="1"/>
      <w:marLeft w:val="0"/>
      <w:marRight w:val="0"/>
      <w:marTop w:val="0"/>
      <w:marBottom w:val="0"/>
      <w:divBdr>
        <w:top w:val="none" w:sz="0" w:space="0" w:color="auto"/>
        <w:left w:val="none" w:sz="0" w:space="0" w:color="auto"/>
        <w:bottom w:val="none" w:sz="0" w:space="0" w:color="auto"/>
        <w:right w:val="none" w:sz="0" w:space="0" w:color="auto"/>
      </w:divBdr>
    </w:div>
    <w:div w:id="2087262045">
      <w:bodyDiv w:val="1"/>
      <w:marLeft w:val="0"/>
      <w:marRight w:val="0"/>
      <w:marTop w:val="0"/>
      <w:marBottom w:val="0"/>
      <w:divBdr>
        <w:top w:val="none" w:sz="0" w:space="0" w:color="auto"/>
        <w:left w:val="none" w:sz="0" w:space="0" w:color="auto"/>
        <w:bottom w:val="none" w:sz="0" w:space="0" w:color="auto"/>
        <w:right w:val="none" w:sz="0" w:space="0" w:color="auto"/>
      </w:divBdr>
    </w:div>
    <w:div w:id="21311660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chart" Target="charts/chart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chart" Target="charts/chart1.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Admin\AppData\Local\Microsoft\Windows\INetCache\Content.Outlook\5RD5O8GT\Ataskaitos%20savivaldyb&#279;ms%202021%20m_.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Admin\AppData\Local\Microsoft\Windows\INetCache\Content.Outlook\5RD5O8GT\Ataskaitos%20savivaldyb&#279;ms%202021%20m_.xlsx" TargetMode="External"/><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clustered"/>
        <c:varyColors val="0"/>
        <c:ser>
          <c:idx val="0"/>
          <c:order val="0"/>
          <c:tx>
            <c:strRef>
              <c:f>'Biržų r. 2021 m. '!$B$4</c:f>
              <c:strCache>
                <c:ptCount val="1"/>
                <c:pt idx="0">
                  <c:v>Fizinių asmenų</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lt-LT"/>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'Biržų r. 2021 m. '!$A$5:$A$9</c:f>
              <c:strCache>
                <c:ptCount val="5"/>
                <c:pt idx="0">
                  <c:v>2021</c:v>
                </c:pt>
                <c:pt idx="1">
                  <c:v>2020</c:v>
                </c:pt>
                <c:pt idx="2">
                  <c:v>2019</c:v>
                </c:pt>
                <c:pt idx="3">
                  <c:v>2018</c:v>
                </c:pt>
                <c:pt idx="4">
                  <c:v>2017-IV</c:v>
                </c:pt>
              </c:strCache>
            </c:strRef>
          </c:cat>
          <c:val>
            <c:numRef>
              <c:f>'Biržų r. 2021 m. '!$B$5:$B$9</c:f>
              <c:numCache>
                <c:formatCode>General</c:formatCode>
                <c:ptCount val="5"/>
                <c:pt idx="0">
                  <c:v>14573</c:v>
                </c:pt>
                <c:pt idx="1">
                  <c:v>14426</c:v>
                </c:pt>
                <c:pt idx="2">
                  <c:v>14245</c:v>
                </c:pt>
                <c:pt idx="3" formatCode="0">
                  <c:v>14080</c:v>
                </c:pt>
                <c:pt idx="4">
                  <c:v>13835</c:v>
                </c:pt>
              </c:numCache>
            </c:numRef>
          </c:val>
          <c:extLst>
            <c:ext xmlns:c16="http://schemas.microsoft.com/office/drawing/2014/chart" uri="{C3380CC4-5D6E-409C-BE32-E72D297353CC}">
              <c16:uniqueId val="{00000000-FA36-48C2-87C1-228B41D2CF95}"/>
            </c:ext>
          </c:extLst>
        </c:ser>
        <c:ser>
          <c:idx val="1"/>
          <c:order val="1"/>
          <c:tx>
            <c:strRef>
              <c:f>'Biržų r. 2021 m. '!$C$4</c:f>
              <c:strCache>
                <c:ptCount val="1"/>
                <c:pt idx="0">
                  <c:v>Juridinių asmenų</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lt-LT"/>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'Biržų r. 2021 m. '!$A$5:$A$9</c:f>
              <c:strCache>
                <c:ptCount val="5"/>
                <c:pt idx="0">
                  <c:v>2021</c:v>
                </c:pt>
                <c:pt idx="1">
                  <c:v>2020</c:v>
                </c:pt>
                <c:pt idx="2">
                  <c:v>2019</c:v>
                </c:pt>
                <c:pt idx="3">
                  <c:v>2018</c:v>
                </c:pt>
                <c:pt idx="4">
                  <c:v>2017-IV</c:v>
                </c:pt>
              </c:strCache>
            </c:strRef>
          </c:cat>
          <c:val>
            <c:numRef>
              <c:f>'Biržų r. 2021 m. '!$C$5:$C$9</c:f>
              <c:numCache>
                <c:formatCode>General</c:formatCode>
                <c:ptCount val="5"/>
                <c:pt idx="0">
                  <c:v>412</c:v>
                </c:pt>
                <c:pt idx="1">
                  <c:v>401</c:v>
                </c:pt>
                <c:pt idx="2">
                  <c:v>386</c:v>
                </c:pt>
                <c:pt idx="3">
                  <c:v>356</c:v>
                </c:pt>
                <c:pt idx="4">
                  <c:v>312</c:v>
                </c:pt>
              </c:numCache>
            </c:numRef>
          </c:val>
          <c:extLst>
            <c:ext xmlns:c16="http://schemas.microsoft.com/office/drawing/2014/chart" uri="{C3380CC4-5D6E-409C-BE32-E72D297353CC}">
              <c16:uniqueId val="{00000001-FA36-48C2-87C1-228B41D2CF95}"/>
            </c:ext>
          </c:extLst>
        </c:ser>
        <c:ser>
          <c:idx val="2"/>
          <c:order val="2"/>
          <c:tx>
            <c:strRef>
              <c:f>'Biržų r. 2021 m. '!$D$4</c:f>
              <c:strCache>
                <c:ptCount val="1"/>
                <c:pt idx="0">
                  <c:v>Sodų paskirties objektų</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lt-LT"/>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'Biržų r. 2021 m. '!$A$5:$A$9</c:f>
              <c:strCache>
                <c:ptCount val="5"/>
                <c:pt idx="0">
                  <c:v>2021</c:v>
                </c:pt>
                <c:pt idx="1">
                  <c:v>2020</c:v>
                </c:pt>
                <c:pt idx="2">
                  <c:v>2019</c:v>
                </c:pt>
                <c:pt idx="3">
                  <c:v>2018</c:v>
                </c:pt>
                <c:pt idx="4">
                  <c:v>2017-IV</c:v>
                </c:pt>
              </c:strCache>
            </c:strRef>
          </c:cat>
          <c:val>
            <c:numRef>
              <c:f>'Biržų r. 2021 m. '!$D$5:$D$9</c:f>
              <c:numCache>
                <c:formatCode>General</c:formatCode>
                <c:ptCount val="5"/>
                <c:pt idx="0">
                  <c:v>638</c:v>
                </c:pt>
                <c:pt idx="1">
                  <c:v>647</c:v>
                </c:pt>
                <c:pt idx="2">
                  <c:v>340</c:v>
                </c:pt>
                <c:pt idx="3">
                  <c:v>338</c:v>
                </c:pt>
                <c:pt idx="4">
                  <c:v>336</c:v>
                </c:pt>
              </c:numCache>
            </c:numRef>
          </c:val>
          <c:extLst>
            <c:ext xmlns:c16="http://schemas.microsoft.com/office/drawing/2014/chart" uri="{C3380CC4-5D6E-409C-BE32-E72D297353CC}">
              <c16:uniqueId val="{00000002-FA36-48C2-87C1-228B41D2CF95}"/>
            </c:ext>
          </c:extLst>
        </c:ser>
        <c:ser>
          <c:idx val="3"/>
          <c:order val="3"/>
          <c:tx>
            <c:strRef>
              <c:f>'Biržų r. 2021 m. '!$E$4</c:f>
              <c:strCache>
                <c:ptCount val="1"/>
                <c:pt idx="0">
                  <c:v>Garažų paskirties objektų</c:v>
                </c:pt>
              </c:strCache>
            </c:strRef>
          </c:tx>
          <c:spPr>
            <a:solidFill>
              <a:schemeClr val="accent4"/>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lt-LT"/>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'Biržų r. 2021 m. '!$A$5:$A$9</c:f>
              <c:strCache>
                <c:ptCount val="5"/>
                <c:pt idx="0">
                  <c:v>2021</c:v>
                </c:pt>
                <c:pt idx="1">
                  <c:v>2020</c:v>
                </c:pt>
                <c:pt idx="2">
                  <c:v>2019</c:v>
                </c:pt>
                <c:pt idx="3">
                  <c:v>2018</c:v>
                </c:pt>
                <c:pt idx="4">
                  <c:v>2017-IV</c:v>
                </c:pt>
              </c:strCache>
            </c:strRef>
          </c:cat>
          <c:val>
            <c:numRef>
              <c:f>'Biržų r. 2021 m. '!$E$5:$E$9</c:f>
              <c:numCache>
                <c:formatCode>General</c:formatCode>
                <c:ptCount val="5"/>
                <c:pt idx="0">
                  <c:v>810</c:v>
                </c:pt>
                <c:pt idx="1">
                  <c:v>802</c:v>
                </c:pt>
                <c:pt idx="2">
                  <c:v>798</c:v>
                </c:pt>
                <c:pt idx="3">
                  <c:v>792</c:v>
                </c:pt>
                <c:pt idx="4">
                  <c:v>787</c:v>
                </c:pt>
              </c:numCache>
            </c:numRef>
          </c:val>
          <c:extLst>
            <c:ext xmlns:c16="http://schemas.microsoft.com/office/drawing/2014/chart" uri="{C3380CC4-5D6E-409C-BE32-E72D297353CC}">
              <c16:uniqueId val="{00000003-FA36-48C2-87C1-228B41D2CF95}"/>
            </c:ext>
          </c:extLst>
        </c:ser>
        <c:dLbls>
          <c:dLblPos val="outEnd"/>
          <c:showLegendKey val="0"/>
          <c:showVal val="1"/>
          <c:showCatName val="0"/>
          <c:showSerName val="0"/>
          <c:showPercent val="0"/>
          <c:showBubbleSize val="0"/>
        </c:dLbls>
        <c:gapWidth val="182"/>
        <c:axId val="1828142095"/>
        <c:axId val="1828143343"/>
      </c:barChart>
      <c:catAx>
        <c:axId val="1828142095"/>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lt-LT"/>
          </a:p>
        </c:txPr>
        <c:crossAx val="1828143343"/>
        <c:crosses val="autoZero"/>
        <c:auto val="1"/>
        <c:lblAlgn val="ctr"/>
        <c:lblOffset val="100"/>
        <c:noMultiLvlLbl val="0"/>
      </c:catAx>
      <c:valAx>
        <c:axId val="1828143343"/>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lt-LT"/>
          </a:p>
        </c:txPr>
        <c:crossAx val="1828142095"/>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lt-LT"/>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lgn="just">
        <a:defRPr/>
      </a:pPr>
      <a:endParaRPr lang="lt-LT"/>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6.9881109643328915E-2"/>
          <c:y val="4.0554241297735723E-2"/>
          <c:w val="0.86327054230506528"/>
          <c:h val="0.80681838139614093"/>
        </c:manualLayout>
      </c:layout>
      <c:barChart>
        <c:barDir val="bar"/>
        <c:grouping val="clustered"/>
        <c:varyColors val="0"/>
        <c:ser>
          <c:idx val="0"/>
          <c:order val="0"/>
          <c:tx>
            <c:strRef>
              <c:f>'Biržų r. 2021 m. '!$B$64</c:f>
              <c:strCache>
                <c:ptCount val="1"/>
                <c:pt idx="0">
                  <c:v>Priskaityta suma, Eur</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lt-LT"/>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'Biržų r. 2021 m. '!$A$65:$A$69</c:f>
              <c:strCache>
                <c:ptCount val="5"/>
                <c:pt idx="0">
                  <c:v>2021</c:v>
                </c:pt>
                <c:pt idx="1">
                  <c:v>2020</c:v>
                </c:pt>
                <c:pt idx="2">
                  <c:v>2019</c:v>
                </c:pt>
                <c:pt idx="3">
                  <c:v>2018</c:v>
                </c:pt>
                <c:pt idx="4">
                  <c:v>2017-IV</c:v>
                </c:pt>
              </c:strCache>
            </c:strRef>
          </c:cat>
          <c:val>
            <c:numRef>
              <c:f>'Biržų r. 2021 m. '!$B$65:$B$69</c:f>
              <c:numCache>
                <c:formatCode>0.00</c:formatCode>
                <c:ptCount val="5"/>
                <c:pt idx="0">
                  <c:v>576152.69999999995</c:v>
                </c:pt>
                <c:pt idx="1">
                  <c:v>578648.43000000005</c:v>
                </c:pt>
                <c:pt idx="2">
                  <c:v>593428.98</c:v>
                </c:pt>
                <c:pt idx="3">
                  <c:v>594774.13</c:v>
                </c:pt>
                <c:pt idx="4" formatCode="General">
                  <c:v>147657.70000000001</c:v>
                </c:pt>
              </c:numCache>
            </c:numRef>
          </c:val>
          <c:extLst>
            <c:ext xmlns:c16="http://schemas.microsoft.com/office/drawing/2014/chart" uri="{C3380CC4-5D6E-409C-BE32-E72D297353CC}">
              <c16:uniqueId val="{00000000-1FD1-4247-BB56-837D2323381D}"/>
            </c:ext>
          </c:extLst>
        </c:ser>
        <c:ser>
          <c:idx val="1"/>
          <c:order val="1"/>
          <c:tx>
            <c:strRef>
              <c:f>'Biržų r. 2021 m. '!$C$64</c:f>
              <c:strCache>
                <c:ptCount val="1"/>
                <c:pt idx="0">
                  <c:v>Sumokėta suma, Eur</c:v>
                </c:pt>
              </c:strCache>
            </c:strRef>
          </c:tx>
          <c:spPr>
            <a:solidFill>
              <a:srgbClr val="92D050"/>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lt-LT"/>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'Biržų r. 2021 m. '!$A$65:$A$69</c:f>
              <c:strCache>
                <c:ptCount val="5"/>
                <c:pt idx="0">
                  <c:v>2021</c:v>
                </c:pt>
                <c:pt idx="1">
                  <c:v>2020</c:v>
                </c:pt>
                <c:pt idx="2">
                  <c:v>2019</c:v>
                </c:pt>
                <c:pt idx="3">
                  <c:v>2018</c:v>
                </c:pt>
                <c:pt idx="4">
                  <c:v>2017-IV</c:v>
                </c:pt>
              </c:strCache>
            </c:strRef>
          </c:cat>
          <c:val>
            <c:numRef>
              <c:f>'Biržų r. 2021 m. '!$C$65:$C$69</c:f>
              <c:numCache>
                <c:formatCode>0.00</c:formatCode>
                <c:ptCount val="5"/>
                <c:pt idx="0">
                  <c:v>592018.43999999994</c:v>
                </c:pt>
                <c:pt idx="1">
                  <c:v>626414.4</c:v>
                </c:pt>
                <c:pt idx="2">
                  <c:v>536716.43999999994</c:v>
                </c:pt>
                <c:pt idx="3">
                  <c:v>503271.56999999995</c:v>
                </c:pt>
                <c:pt idx="4" formatCode="General">
                  <c:v>83302.12</c:v>
                </c:pt>
              </c:numCache>
            </c:numRef>
          </c:val>
          <c:extLst>
            <c:ext xmlns:c16="http://schemas.microsoft.com/office/drawing/2014/chart" uri="{C3380CC4-5D6E-409C-BE32-E72D297353CC}">
              <c16:uniqueId val="{00000001-1FD1-4247-BB56-837D2323381D}"/>
            </c:ext>
          </c:extLst>
        </c:ser>
        <c:ser>
          <c:idx val="2"/>
          <c:order val="2"/>
          <c:tx>
            <c:strRef>
              <c:f>'Biržų r. 2021 m. '!$E$64</c:f>
              <c:strCache>
                <c:ptCount val="1"/>
                <c:pt idx="0">
                  <c:v>Nesumokėta suma už laikotarpį, Eur</c:v>
                </c:pt>
              </c:strCache>
            </c:strRef>
          </c:tx>
          <c:spPr>
            <a:solidFill>
              <a:srgbClr val="FFFF00"/>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lt-LT"/>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'Biržų r. 2021 m. '!$A$65:$A$69</c:f>
              <c:strCache>
                <c:ptCount val="5"/>
                <c:pt idx="0">
                  <c:v>2021</c:v>
                </c:pt>
                <c:pt idx="1">
                  <c:v>2020</c:v>
                </c:pt>
                <c:pt idx="2">
                  <c:v>2019</c:v>
                </c:pt>
                <c:pt idx="3">
                  <c:v>2018</c:v>
                </c:pt>
                <c:pt idx="4">
                  <c:v>2017-IV</c:v>
                </c:pt>
              </c:strCache>
            </c:strRef>
          </c:cat>
          <c:val>
            <c:numRef>
              <c:f>'Biržų r. 2021 m. '!$E$65:$E$69</c:f>
              <c:numCache>
                <c:formatCode>0.00</c:formatCode>
                <c:ptCount val="5"/>
                <c:pt idx="0">
                  <c:v>-15865.74</c:v>
                </c:pt>
                <c:pt idx="1">
                  <c:v>-47765.969999999972</c:v>
                </c:pt>
                <c:pt idx="2">
                  <c:v>56712.540000000037</c:v>
                </c:pt>
                <c:pt idx="3">
                  <c:v>91502.560000000056</c:v>
                </c:pt>
                <c:pt idx="4" formatCode="General">
                  <c:v>64355.58</c:v>
                </c:pt>
              </c:numCache>
            </c:numRef>
          </c:val>
          <c:extLst>
            <c:ext xmlns:c16="http://schemas.microsoft.com/office/drawing/2014/chart" uri="{C3380CC4-5D6E-409C-BE32-E72D297353CC}">
              <c16:uniqueId val="{00000002-1FD1-4247-BB56-837D2323381D}"/>
            </c:ext>
          </c:extLst>
        </c:ser>
        <c:dLbls>
          <c:dLblPos val="outEnd"/>
          <c:showLegendKey val="0"/>
          <c:showVal val="1"/>
          <c:showCatName val="0"/>
          <c:showSerName val="0"/>
          <c:showPercent val="0"/>
          <c:showBubbleSize val="0"/>
        </c:dLbls>
        <c:gapWidth val="182"/>
        <c:axId val="2026156815"/>
        <c:axId val="2026141423"/>
      </c:barChart>
      <c:catAx>
        <c:axId val="2026156815"/>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1" i="0" u="none" strike="noStrike" kern="1200" baseline="0">
                <a:solidFill>
                  <a:schemeClr val="tx1">
                    <a:lumMod val="65000"/>
                    <a:lumOff val="35000"/>
                  </a:schemeClr>
                </a:solidFill>
                <a:latin typeface="+mn-lt"/>
                <a:ea typeface="+mn-ea"/>
                <a:cs typeface="+mn-cs"/>
              </a:defRPr>
            </a:pPr>
            <a:endParaRPr lang="lt-LT"/>
          </a:p>
        </c:txPr>
        <c:crossAx val="2026141423"/>
        <c:crosses val="autoZero"/>
        <c:auto val="1"/>
        <c:lblAlgn val="ctr"/>
        <c:lblOffset val="100"/>
        <c:noMultiLvlLbl val="0"/>
      </c:catAx>
      <c:valAx>
        <c:axId val="2026141423"/>
        <c:scaling>
          <c:orientation val="minMax"/>
        </c:scaling>
        <c:delete val="0"/>
        <c:axPos val="b"/>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crossAx val="2026156815"/>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1000" b="1"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lt-LT"/>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lt-LT"/>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2AE86A-8CB4-4C78-8F6B-3996C8D740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7381</Words>
  <Characters>4208</Characters>
  <Application>Microsoft Office Word</Application>
  <DocSecurity>4</DocSecurity>
  <Lines>35</Lines>
  <Paragraphs>23</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11566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Aida Pilkiene</dc:creator>
  <cp:keywords/>
  <dc:description/>
  <cp:lastModifiedBy>Jurgita Bruniuvienė</cp:lastModifiedBy>
  <cp:revision>2</cp:revision>
  <dcterms:created xsi:type="dcterms:W3CDTF">2022-04-04T11:15:00Z</dcterms:created>
  <dcterms:modified xsi:type="dcterms:W3CDTF">2022-04-04T11:15:00Z</dcterms:modified>
</cp:coreProperties>
</file>