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854" w:type="dxa"/>
        <w:tblLayout w:type="fixed"/>
        <w:tblLook w:val="04A0" w:firstRow="1" w:lastRow="0" w:firstColumn="1" w:lastColumn="0" w:noHBand="0" w:noVBand="1"/>
      </w:tblPr>
      <w:tblGrid>
        <w:gridCol w:w="5762"/>
        <w:gridCol w:w="4092"/>
      </w:tblGrid>
      <w:tr w:rsidR="00BF2CC1" w:rsidRPr="00BF2CC1" w14:paraId="274432B9" w14:textId="77777777" w:rsidTr="00E36358">
        <w:tc>
          <w:tcPr>
            <w:tcW w:w="9854" w:type="dxa"/>
            <w:gridSpan w:val="2"/>
          </w:tcPr>
          <w:p w14:paraId="037B2B99" w14:textId="77777777" w:rsidR="00E36358" w:rsidRPr="00BF2CC1" w:rsidRDefault="00E36358" w:rsidP="00E36358">
            <w:pPr>
              <w:overflowPunct w:val="0"/>
              <w:autoSpaceDE w:val="0"/>
              <w:autoSpaceDN w:val="0"/>
              <w:adjustRightInd w:val="0"/>
              <w:jc w:val="center"/>
              <w:rPr>
                <w:sz w:val="26"/>
                <w:szCs w:val="26"/>
              </w:rPr>
            </w:pPr>
            <w:r w:rsidRPr="00BF2CC1">
              <w:rPr>
                <w:noProof/>
                <w:sz w:val="26"/>
                <w:szCs w:val="26"/>
                <w:lang w:eastAsia="lt-LT"/>
              </w:rPr>
              <w:drawing>
                <wp:inline distT="0" distB="0" distL="0" distR="0" wp14:anchorId="68B56311" wp14:editId="11A67239">
                  <wp:extent cx="619125" cy="657225"/>
                  <wp:effectExtent l="0" t="0" r="9525" b="952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9125" cy="657225"/>
                          </a:xfrm>
                          <a:prstGeom prst="rect">
                            <a:avLst/>
                          </a:prstGeom>
                          <a:noFill/>
                          <a:ln>
                            <a:noFill/>
                          </a:ln>
                        </pic:spPr>
                      </pic:pic>
                    </a:graphicData>
                  </a:graphic>
                </wp:inline>
              </w:drawing>
            </w:r>
          </w:p>
        </w:tc>
      </w:tr>
      <w:tr w:rsidR="00BF2CC1" w:rsidRPr="00BF2CC1" w14:paraId="21DB6FE1" w14:textId="77777777" w:rsidTr="00E36358">
        <w:tc>
          <w:tcPr>
            <w:tcW w:w="9854" w:type="dxa"/>
            <w:gridSpan w:val="2"/>
          </w:tcPr>
          <w:p w14:paraId="7E5AA823" w14:textId="77777777" w:rsidR="00E36358" w:rsidRPr="00BF2CC1" w:rsidRDefault="00E36358" w:rsidP="00E51B18">
            <w:pPr>
              <w:overflowPunct w:val="0"/>
              <w:autoSpaceDE w:val="0"/>
              <w:autoSpaceDN w:val="0"/>
              <w:adjustRightInd w:val="0"/>
              <w:jc w:val="center"/>
              <w:rPr>
                <w:sz w:val="26"/>
                <w:szCs w:val="26"/>
              </w:rPr>
            </w:pPr>
          </w:p>
          <w:p w14:paraId="76F14B1C" w14:textId="77777777" w:rsidR="00E36358" w:rsidRPr="00BF2CC1" w:rsidRDefault="00E36358" w:rsidP="00E51B18">
            <w:pPr>
              <w:keepNext/>
              <w:overflowPunct w:val="0"/>
              <w:autoSpaceDE w:val="0"/>
              <w:autoSpaceDN w:val="0"/>
              <w:adjustRightInd w:val="0"/>
              <w:jc w:val="center"/>
              <w:outlineLvl w:val="2"/>
              <w:rPr>
                <w:b/>
                <w:bCs/>
                <w:sz w:val="26"/>
                <w:szCs w:val="26"/>
              </w:rPr>
            </w:pPr>
            <w:bookmarkStart w:id="0" w:name="_Hlk479862157"/>
            <w:r w:rsidRPr="00BF2CC1">
              <w:rPr>
                <w:b/>
                <w:bCs/>
                <w:sz w:val="26"/>
                <w:szCs w:val="26"/>
              </w:rPr>
              <w:t>BIRŽŲ RAJONO SAVIVALDYBĖS TARYBA</w:t>
            </w:r>
            <w:bookmarkEnd w:id="0"/>
          </w:p>
        </w:tc>
      </w:tr>
      <w:tr w:rsidR="00BF2CC1" w:rsidRPr="00BF2CC1" w14:paraId="46F70B4E" w14:textId="77777777" w:rsidTr="00E36358">
        <w:tc>
          <w:tcPr>
            <w:tcW w:w="9854" w:type="dxa"/>
            <w:gridSpan w:val="2"/>
          </w:tcPr>
          <w:p w14:paraId="7A5FC434" w14:textId="77777777" w:rsidR="00E36358" w:rsidRPr="00BF2CC1" w:rsidRDefault="00E36358" w:rsidP="00E51B18">
            <w:pPr>
              <w:overflowPunct w:val="0"/>
              <w:autoSpaceDE w:val="0"/>
              <w:autoSpaceDN w:val="0"/>
              <w:adjustRightInd w:val="0"/>
              <w:rPr>
                <w:sz w:val="26"/>
                <w:szCs w:val="26"/>
              </w:rPr>
            </w:pPr>
          </w:p>
        </w:tc>
      </w:tr>
      <w:tr w:rsidR="00BF2CC1" w:rsidRPr="00BF2CC1" w14:paraId="69DABAA3" w14:textId="77777777" w:rsidTr="00E36358">
        <w:tc>
          <w:tcPr>
            <w:tcW w:w="9854" w:type="dxa"/>
            <w:gridSpan w:val="2"/>
          </w:tcPr>
          <w:p w14:paraId="0E799877" w14:textId="77777777" w:rsidR="00E36358" w:rsidRPr="00BF2CC1" w:rsidRDefault="00E36358" w:rsidP="00E51B18">
            <w:pPr>
              <w:keepNext/>
              <w:overflowPunct w:val="0"/>
              <w:autoSpaceDE w:val="0"/>
              <w:autoSpaceDN w:val="0"/>
              <w:adjustRightInd w:val="0"/>
              <w:jc w:val="center"/>
              <w:outlineLvl w:val="2"/>
              <w:rPr>
                <w:b/>
                <w:bCs/>
                <w:sz w:val="26"/>
                <w:szCs w:val="26"/>
              </w:rPr>
            </w:pPr>
            <w:r w:rsidRPr="00BF2CC1">
              <w:rPr>
                <w:b/>
                <w:bCs/>
                <w:sz w:val="26"/>
                <w:szCs w:val="26"/>
              </w:rPr>
              <w:t>SPRENDIMAS</w:t>
            </w:r>
          </w:p>
        </w:tc>
      </w:tr>
      <w:tr w:rsidR="00BF2CC1" w:rsidRPr="00BF2CC1" w14:paraId="5E9EFAD8" w14:textId="77777777" w:rsidTr="00E36358">
        <w:tc>
          <w:tcPr>
            <w:tcW w:w="9854" w:type="dxa"/>
            <w:gridSpan w:val="2"/>
          </w:tcPr>
          <w:p w14:paraId="0736DBE8" w14:textId="77777777" w:rsidR="00E36358" w:rsidRPr="00BF2CC1" w:rsidRDefault="00E36358" w:rsidP="00E51B18">
            <w:pPr>
              <w:keepNext/>
              <w:overflowPunct w:val="0"/>
              <w:autoSpaceDE w:val="0"/>
              <w:autoSpaceDN w:val="0"/>
              <w:adjustRightInd w:val="0"/>
              <w:jc w:val="center"/>
              <w:outlineLvl w:val="3"/>
              <w:rPr>
                <w:b/>
                <w:bCs/>
                <w:caps/>
                <w:sz w:val="26"/>
                <w:szCs w:val="26"/>
              </w:rPr>
            </w:pPr>
            <w:bookmarkStart w:id="1" w:name="_Hlk479862192"/>
            <w:r w:rsidRPr="00BF2CC1">
              <w:rPr>
                <w:b/>
                <w:bCs/>
                <w:caps/>
                <w:sz w:val="26"/>
                <w:szCs w:val="26"/>
              </w:rPr>
              <w:t xml:space="preserve">Dėl </w:t>
            </w:r>
            <w:r w:rsidR="00BA083D" w:rsidRPr="00BF2CC1">
              <w:rPr>
                <w:b/>
                <w:bCs/>
                <w:caps/>
                <w:sz w:val="26"/>
                <w:szCs w:val="26"/>
              </w:rPr>
              <w:t xml:space="preserve">Biržų rajono savivaldybės tarybos 2007 m. lapkričio 29 d. sprendimO Nr. T-243 „DĖL </w:t>
            </w:r>
            <w:r w:rsidRPr="00BF2CC1">
              <w:rPr>
                <w:b/>
                <w:bCs/>
                <w:caps/>
                <w:sz w:val="26"/>
                <w:szCs w:val="26"/>
              </w:rPr>
              <w:t xml:space="preserve">TRIUKŠMO PREVENCIJOS BIRŽŲ RAJONO VIEŠOsiose VIETOSE TAISYKLIŲ </w:t>
            </w:r>
            <w:r w:rsidR="00BA083D" w:rsidRPr="00BF2CC1">
              <w:rPr>
                <w:b/>
                <w:bCs/>
                <w:caps/>
                <w:sz w:val="26"/>
                <w:szCs w:val="26"/>
              </w:rPr>
              <w:t xml:space="preserve">PATVIRTINIMO IR TYLIŲJŲ ZONŲ NUSTATYMO“ </w:t>
            </w:r>
            <w:r w:rsidRPr="00BF2CC1">
              <w:rPr>
                <w:b/>
                <w:bCs/>
                <w:caps/>
                <w:sz w:val="26"/>
                <w:szCs w:val="26"/>
              </w:rPr>
              <w:t>PAKEITIMO</w:t>
            </w:r>
            <w:bookmarkEnd w:id="1"/>
          </w:p>
        </w:tc>
      </w:tr>
      <w:tr w:rsidR="00BF2CC1" w:rsidRPr="00BF2CC1" w14:paraId="5FB05094" w14:textId="77777777" w:rsidTr="00E36358">
        <w:tc>
          <w:tcPr>
            <w:tcW w:w="9854" w:type="dxa"/>
            <w:gridSpan w:val="2"/>
          </w:tcPr>
          <w:p w14:paraId="140A06B7" w14:textId="77777777" w:rsidR="00E36358" w:rsidRPr="00BF2CC1" w:rsidRDefault="00E36358" w:rsidP="00E51B18">
            <w:pPr>
              <w:keepNext/>
              <w:overflowPunct w:val="0"/>
              <w:autoSpaceDE w:val="0"/>
              <w:autoSpaceDN w:val="0"/>
              <w:adjustRightInd w:val="0"/>
              <w:outlineLvl w:val="3"/>
              <w:rPr>
                <w:b/>
                <w:bCs/>
                <w:sz w:val="26"/>
                <w:szCs w:val="26"/>
              </w:rPr>
            </w:pPr>
          </w:p>
        </w:tc>
      </w:tr>
      <w:tr w:rsidR="00BF2CC1" w:rsidRPr="00BF2CC1" w14:paraId="21E4207C" w14:textId="77777777" w:rsidTr="00E36358">
        <w:trPr>
          <w:cantSplit/>
        </w:trPr>
        <w:tc>
          <w:tcPr>
            <w:tcW w:w="5762" w:type="dxa"/>
          </w:tcPr>
          <w:p w14:paraId="0A101D27" w14:textId="77777777" w:rsidR="00E36358" w:rsidRPr="00BF2CC1" w:rsidRDefault="00E36358" w:rsidP="00E51B18">
            <w:pPr>
              <w:keepNext/>
              <w:overflowPunct w:val="0"/>
              <w:autoSpaceDE w:val="0"/>
              <w:autoSpaceDN w:val="0"/>
              <w:adjustRightInd w:val="0"/>
              <w:jc w:val="right"/>
              <w:outlineLvl w:val="3"/>
              <w:rPr>
                <w:bCs/>
                <w:sz w:val="26"/>
                <w:szCs w:val="26"/>
              </w:rPr>
            </w:pPr>
            <w:r w:rsidRPr="00BF2CC1">
              <w:rPr>
                <w:bCs/>
                <w:sz w:val="26"/>
                <w:szCs w:val="26"/>
              </w:rPr>
              <w:t xml:space="preserve">2017 m. balandžio  </w:t>
            </w:r>
            <w:r w:rsidR="00662D11">
              <w:rPr>
                <w:bCs/>
                <w:sz w:val="26"/>
                <w:szCs w:val="26"/>
              </w:rPr>
              <w:t xml:space="preserve">27  </w:t>
            </w:r>
            <w:r w:rsidRPr="00BF2CC1">
              <w:rPr>
                <w:bCs/>
                <w:sz w:val="26"/>
                <w:szCs w:val="26"/>
              </w:rPr>
              <w:t xml:space="preserve">d. </w:t>
            </w:r>
          </w:p>
        </w:tc>
        <w:tc>
          <w:tcPr>
            <w:tcW w:w="4092" w:type="dxa"/>
          </w:tcPr>
          <w:p w14:paraId="273B1D6A" w14:textId="77777777" w:rsidR="00E36358" w:rsidRPr="00BF2CC1" w:rsidRDefault="00E36358" w:rsidP="00E51B18">
            <w:pPr>
              <w:keepNext/>
              <w:overflowPunct w:val="0"/>
              <w:autoSpaceDE w:val="0"/>
              <w:autoSpaceDN w:val="0"/>
              <w:adjustRightInd w:val="0"/>
              <w:outlineLvl w:val="3"/>
              <w:rPr>
                <w:bCs/>
                <w:sz w:val="26"/>
                <w:szCs w:val="26"/>
              </w:rPr>
            </w:pPr>
            <w:r w:rsidRPr="00BF2CC1">
              <w:rPr>
                <w:bCs/>
                <w:sz w:val="26"/>
                <w:szCs w:val="26"/>
              </w:rPr>
              <w:t>Nr. T-</w:t>
            </w:r>
            <w:r w:rsidR="00662D11">
              <w:rPr>
                <w:bCs/>
                <w:sz w:val="26"/>
                <w:szCs w:val="26"/>
              </w:rPr>
              <w:t>77</w:t>
            </w:r>
          </w:p>
        </w:tc>
      </w:tr>
      <w:tr w:rsidR="00E36358" w:rsidRPr="00BF2CC1" w14:paraId="0455328D" w14:textId="77777777" w:rsidTr="00E36358">
        <w:tc>
          <w:tcPr>
            <w:tcW w:w="9854" w:type="dxa"/>
            <w:gridSpan w:val="2"/>
          </w:tcPr>
          <w:p w14:paraId="47BEF8A2" w14:textId="77777777" w:rsidR="00E36358" w:rsidRPr="00BF2CC1" w:rsidRDefault="00E36358" w:rsidP="00E51B18">
            <w:pPr>
              <w:overflowPunct w:val="0"/>
              <w:autoSpaceDE w:val="0"/>
              <w:autoSpaceDN w:val="0"/>
              <w:adjustRightInd w:val="0"/>
              <w:jc w:val="center"/>
              <w:rPr>
                <w:sz w:val="26"/>
                <w:szCs w:val="26"/>
              </w:rPr>
            </w:pPr>
            <w:r w:rsidRPr="00BF2CC1">
              <w:rPr>
                <w:sz w:val="26"/>
                <w:szCs w:val="26"/>
              </w:rPr>
              <w:t>Biržai</w:t>
            </w:r>
          </w:p>
        </w:tc>
      </w:tr>
    </w:tbl>
    <w:p w14:paraId="5380FA94" w14:textId="77777777" w:rsidR="00E36358" w:rsidRPr="00BF2CC1" w:rsidRDefault="00E36358" w:rsidP="00E36358">
      <w:pPr>
        <w:overflowPunct w:val="0"/>
        <w:autoSpaceDE w:val="0"/>
        <w:autoSpaceDN w:val="0"/>
        <w:adjustRightInd w:val="0"/>
        <w:jc w:val="both"/>
        <w:rPr>
          <w:sz w:val="26"/>
          <w:szCs w:val="26"/>
        </w:rPr>
      </w:pPr>
    </w:p>
    <w:p w14:paraId="1619D1D1" w14:textId="77777777" w:rsidR="00BA083D" w:rsidRPr="00BF2CC1" w:rsidRDefault="00BA083D" w:rsidP="00E36358">
      <w:pPr>
        <w:overflowPunct w:val="0"/>
        <w:autoSpaceDE w:val="0"/>
        <w:autoSpaceDN w:val="0"/>
        <w:adjustRightInd w:val="0"/>
        <w:jc w:val="both"/>
        <w:rPr>
          <w:sz w:val="26"/>
          <w:szCs w:val="26"/>
        </w:rPr>
      </w:pPr>
    </w:p>
    <w:p w14:paraId="7792EE6D" w14:textId="77777777" w:rsidR="00E36358" w:rsidRPr="00BF2CC1" w:rsidRDefault="00E36358" w:rsidP="00E36358">
      <w:pPr>
        <w:overflowPunct w:val="0"/>
        <w:autoSpaceDE w:val="0"/>
        <w:autoSpaceDN w:val="0"/>
        <w:adjustRightInd w:val="0"/>
        <w:jc w:val="both"/>
        <w:rPr>
          <w:sz w:val="26"/>
          <w:szCs w:val="26"/>
        </w:rPr>
      </w:pPr>
    </w:p>
    <w:p w14:paraId="5AD1D1F1" w14:textId="77777777" w:rsidR="00D05C51" w:rsidRPr="00BF2CC1" w:rsidRDefault="00E36358" w:rsidP="00D05C51">
      <w:pPr>
        <w:tabs>
          <w:tab w:val="left" w:pos="720"/>
        </w:tabs>
        <w:overflowPunct w:val="0"/>
        <w:autoSpaceDE w:val="0"/>
        <w:autoSpaceDN w:val="0"/>
        <w:adjustRightInd w:val="0"/>
        <w:ind w:firstLine="720"/>
        <w:jc w:val="both"/>
        <w:rPr>
          <w:sz w:val="26"/>
          <w:szCs w:val="26"/>
        </w:rPr>
      </w:pPr>
      <w:r w:rsidRPr="00BF2CC1">
        <w:rPr>
          <w:sz w:val="26"/>
          <w:szCs w:val="26"/>
        </w:rPr>
        <w:t xml:space="preserve">Vadovaudamasi Lietuvos Respublikos vietos savivaldos įstatymo </w:t>
      </w:r>
      <w:r w:rsidR="00767E33" w:rsidRPr="00BF2CC1">
        <w:rPr>
          <w:sz w:val="26"/>
          <w:szCs w:val="26"/>
        </w:rPr>
        <w:t xml:space="preserve">18 straipsnio </w:t>
      </w:r>
      <w:r w:rsidR="00A04517" w:rsidRPr="00BF2CC1">
        <w:rPr>
          <w:sz w:val="26"/>
          <w:szCs w:val="26"/>
        </w:rPr>
        <w:t xml:space="preserve"> </w:t>
      </w:r>
      <w:r w:rsidR="00BC7F5E" w:rsidRPr="00BF2CC1">
        <w:rPr>
          <w:sz w:val="26"/>
          <w:szCs w:val="26"/>
        </w:rPr>
        <w:t xml:space="preserve">               </w:t>
      </w:r>
      <w:r w:rsidR="00767E33" w:rsidRPr="00BF2CC1">
        <w:rPr>
          <w:sz w:val="26"/>
          <w:szCs w:val="26"/>
        </w:rPr>
        <w:t>1 dalimi</w:t>
      </w:r>
      <w:r w:rsidRPr="00BF2CC1">
        <w:rPr>
          <w:sz w:val="26"/>
          <w:szCs w:val="26"/>
        </w:rPr>
        <w:t xml:space="preserve">, Biržų rajono savivaldybės </w:t>
      </w:r>
      <w:r w:rsidR="00D05C51" w:rsidRPr="00BF2CC1">
        <w:rPr>
          <w:sz w:val="26"/>
          <w:szCs w:val="26"/>
        </w:rPr>
        <w:t>taryba n u</w:t>
      </w:r>
      <w:r w:rsidRPr="00BF2CC1">
        <w:rPr>
          <w:sz w:val="26"/>
          <w:szCs w:val="26"/>
        </w:rPr>
        <w:t xml:space="preserve"> s p r e n d ž i a</w:t>
      </w:r>
      <w:r w:rsidR="00BC7F5E" w:rsidRPr="00BF2CC1">
        <w:rPr>
          <w:sz w:val="26"/>
          <w:szCs w:val="26"/>
        </w:rPr>
        <w:t>:</w:t>
      </w:r>
      <w:r w:rsidR="00D05C51" w:rsidRPr="00BF2CC1">
        <w:rPr>
          <w:sz w:val="26"/>
          <w:szCs w:val="26"/>
        </w:rPr>
        <w:t xml:space="preserve"> </w:t>
      </w:r>
    </w:p>
    <w:p w14:paraId="3E6FFE9D" w14:textId="77777777" w:rsidR="00E36358" w:rsidRPr="00BF2CC1" w:rsidRDefault="00550AF6" w:rsidP="00D05C51">
      <w:pPr>
        <w:tabs>
          <w:tab w:val="left" w:pos="720"/>
        </w:tabs>
        <w:overflowPunct w:val="0"/>
        <w:autoSpaceDE w:val="0"/>
        <w:autoSpaceDN w:val="0"/>
        <w:adjustRightInd w:val="0"/>
        <w:ind w:firstLine="720"/>
        <w:jc w:val="both"/>
        <w:rPr>
          <w:sz w:val="26"/>
          <w:szCs w:val="26"/>
        </w:rPr>
      </w:pPr>
      <w:r>
        <w:rPr>
          <w:sz w:val="26"/>
          <w:szCs w:val="26"/>
        </w:rPr>
        <w:t>P</w:t>
      </w:r>
      <w:r w:rsidR="00E36358" w:rsidRPr="00BF2CC1">
        <w:rPr>
          <w:sz w:val="26"/>
          <w:szCs w:val="26"/>
        </w:rPr>
        <w:t>akeisti Triukšmo prevencijos Biržų rajono viešosiose vietose taisykles, patvirtintas Biržų rajono savivaldybės tarybos 2007 m. lapkričio 29 d. sprendimu Nr. T-243</w:t>
      </w:r>
      <w:r w:rsidR="00D05C51" w:rsidRPr="00BF2CC1">
        <w:rPr>
          <w:sz w:val="26"/>
          <w:szCs w:val="26"/>
        </w:rPr>
        <w:t xml:space="preserve"> „Dėl triukšmo prevencijos Biržų rajono viešosiose vietose taisyklių patvirtinimo ir tyliųjų zonų nustatymo“</w:t>
      </w:r>
      <w:r w:rsidR="00ED5220">
        <w:rPr>
          <w:sz w:val="26"/>
          <w:szCs w:val="26"/>
        </w:rPr>
        <w:t xml:space="preserve"> (su visais pakeitimais ir papildymais)</w:t>
      </w:r>
      <w:r w:rsidR="00E36358" w:rsidRPr="00BF2CC1">
        <w:rPr>
          <w:sz w:val="26"/>
          <w:szCs w:val="26"/>
        </w:rPr>
        <w:t>:</w:t>
      </w:r>
    </w:p>
    <w:p w14:paraId="6987B4BC" w14:textId="77777777" w:rsidR="00E36358" w:rsidRPr="00BF2CC1" w:rsidRDefault="00AB5938" w:rsidP="00F44B72">
      <w:pPr>
        <w:pStyle w:val="Sraopastraipa"/>
        <w:numPr>
          <w:ilvl w:val="0"/>
          <w:numId w:val="2"/>
        </w:numPr>
        <w:tabs>
          <w:tab w:val="left" w:pos="720"/>
        </w:tabs>
        <w:overflowPunct w:val="0"/>
        <w:autoSpaceDE w:val="0"/>
        <w:autoSpaceDN w:val="0"/>
        <w:adjustRightInd w:val="0"/>
        <w:jc w:val="both"/>
        <w:outlineLvl w:val="0"/>
        <w:rPr>
          <w:sz w:val="26"/>
          <w:szCs w:val="26"/>
        </w:rPr>
      </w:pPr>
      <w:bookmarkStart w:id="2" w:name="_Hlk479862367"/>
      <w:r w:rsidRPr="00BF2CC1">
        <w:rPr>
          <w:sz w:val="26"/>
          <w:szCs w:val="26"/>
        </w:rPr>
        <w:t xml:space="preserve">Pakeisti </w:t>
      </w:r>
      <w:r w:rsidR="00F44B72" w:rsidRPr="00BF2CC1">
        <w:rPr>
          <w:sz w:val="26"/>
          <w:szCs w:val="26"/>
        </w:rPr>
        <w:t>1</w:t>
      </w:r>
      <w:r w:rsidR="00E36358" w:rsidRPr="00BF2CC1">
        <w:rPr>
          <w:sz w:val="26"/>
          <w:szCs w:val="26"/>
        </w:rPr>
        <w:t xml:space="preserve"> punktą </w:t>
      </w:r>
      <w:r w:rsidRPr="00BF2CC1">
        <w:rPr>
          <w:sz w:val="26"/>
          <w:szCs w:val="26"/>
        </w:rPr>
        <w:t xml:space="preserve">ir jį </w:t>
      </w:r>
      <w:r w:rsidR="00E36358" w:rsidRPr="00BF2CC1">
        <w:rPr>
          <w:sz w:val="26"/>
          <w:szCs w:val="26"/>
        </w:rPr>
        <w:t>išdėstyti taip:</w:t>
      </w:r>
    </w:p>
    <w:bookmarkEnd w:id="2"/>
    <w:p w14:paraId="162D7920" w14:textId="77777777" w:rsidR="00E36358" w:rsidRPr="00BF2CC1" w:rsidRDefault="00E36358" w:rsidP="00F44B72">
      <w:pPr>
        <w:widowControl w:val="0"/>
        <w:ind w:firstLine="720"/>
        <w:jc w:val="both"/>
        <w:rPr>
          <w:sz w:val="26"/>
          <w:szCs w:val="26"/>
        </w:rPr>
      </w:pPr>
      <w:r w:rsidRPr="00BF2CC1">
        <w:rPr>
          <w:sz w:val="26"/>
          <w:szCs w:val="26"/>
        </w:rPr>
        <w:t>„</w:t>
      </w:r>
      <w:r w:rsidR="00F44B72" w:rsidRPr="00BF2CC1">
        <w:rPr>
          <w:sz w:val="26"/>
          <w:szCs w:val="26"/>
        </w:rPr>
        <w:t>1. Triukšmo prevencijos Biržų rajono viešosiose vietose taisyklės (toliau – Taisyklės) parengtos vadovaujantis Lietuvos Respublikos triukšmo valdymo įstatymu ir kitais teisės aktais, reglamentuojančiais triukšmo valdymą.</w:t>
      </w:r>
      <w:r w:rsidR="00AB5938" w:rsidRPr="00BF2CC1">
        <w:rPr>
          <w:sz w:val="26"/>
          <w:szCs w:val="26"/>
        </w:rPr>
        <w:t>“.</w:t>
      </w:r>
    </w:p>
    <w:p w14:paraId="698C7885" w14:textId="77777777" w:rsidR="00F44B72" w:rsidRPr="00BF2CC1" w:rsidRDefault="00AB5938" w:rsidP="00F44B72">
      <w:pPr>
        <w:pStyle w:val="Pagrindiniotekstotrauka"/>
        <w:numPr>
          <w:ilvl w:val="0"/>
          <w:numId w:val="2"/>
        </w:numPr>
        <w:rPr>
          <w:sz w:val="26"/>
          <w:szCs w:val="26"/>
          <w:lang w:eastAsia="lt-LT"/>
        </w:rPr>
      </w:pPr>
      <w:bookmarkStart w:id="3" w:name="_Hlk479862488"/>
      <w:r w:rsidRPr="00BF2CC1">
        <w:rPr>
          <w:sz w:val="26"/>
          <w:szCs w:val="26"/>
        </w:rPr>
        <w:t>Pakeisti</w:t>
      </w:r>
      <w:r w:rsidRPr="00BF2CC1">
        <w:rPr>
          <w:sz w:val="26"/>
          <w:szCs w:val="26"/>
          <w:lang w:eastAsia="lt-LT"/>
        </w:rPr>
        <w:t xml:space="preserve"> </w:t>
      </w:r>
      <w:r w:rsidR="00F44B72" w:rsidRPr="00BF2CC1">
        <w:rPr>
          <w:sz w:val="26"/>
          <w:szCs w:val="26"/>
          <w:lang w:eastAsia="lt-LT"/>
        </w:rPr>
        <w:t xml:space="preserve">5 punktą </w:t>
      </w:r>
      <w:r w:rsidRPr="00BF2CC1">
        <w:rPr>
          <w:sz w:val="26"/>
          <w:szCs w:val="26"/>
          <w:lang w:eastAsia="lt-LT"/>
        </w:rPr>
        <w:t xml:space="preserve">ir jį </w:t>
      </w:r>
      <w:r w:rsidR="00F44B72" w:rsidRPr="00BF2CC1">
        <w:rPr>
          <w:sz w:val="26"/>
          <w:szCs w:val="26"/>
          <w:lang w:eastAsia="lt-LT"/>
        </w:rPr>
        <w:t>išdėstyti taip:</w:t>
      </w:r>
    </w:p>
    <w:bookmarkEnd w:id="3"/>
    <w:p w14:paraId="4CF8737D" w14:textId="77777777" w:rsidR="00F44B72" w:rsidRPr="00BF2CC1" w:rsidRDefault="00F44B72" w:rsidP="00F44B72">
      <w:pPr>
        <w:pStyle w:val="Pagrindiniotekstotrauka"/>
        <w:rPr>
          <w:sz w:val="26"/>
          <w:szCs w:val="26"/>
        </w:rPr>
      </w:pPr>
      <w:r w:rsidRPr="00BF2CC1">
        <w:rPr>
          <w:sz w:val="26"/>
          <w:szCs w:val="26"/>
        </w:rPr>
        <w:t>„5. Taisyklėse vartojamos sąvokos atitinka Lietuvos Respublikos triukšmo valdymo įstatyme ir kituose triukšmo valdymą reglamentuojančiuose teisės aktuose vartojamas sąvokas.“</w:t>
      </w:r>
      <w:r w:rsidR="00AB5938" w:rsidRPr="00BF2CC1">
        <w:rPr>
          <w:sz w:val="26"/>
          <w:szCs w:val="26"/>
        </w:rPr>
        <w:t>.</w:t>
      </w:r>
    </w:p>
    <w:p w14:paraId="72734ED6" w14:textId="77777777" w:rsidR="00F44B72" w:rsidRPr="00BF2CC1" w:rsidRDefault="00AB5938" w:rsidP="00F44B72">
      <w:pPr>
        <w:pStyle w:val="prastasiniatinklio"/>
        <w:numPr>
          <w:ilvl w:val="0"/>
          <w:numId w:val="2"/>
        </w:numPr>
        <w:spacing w:before="0" w:beforeAutospacing="0" w:after="0" w:afterAutospacing="0"/>
        <w:jc w:val="both"/>
        <w:rPr>
          <w:sz w:val="26"/>
          <w:szCs w:val="26"/>
        </w:rPr>
      </w:pPr>
      <w:bookmarkStart w:id="4" w:name="_Hlk479862525"/>
      <w:r w:rsidRPr="00BF2CC1">
        <w:rPr>
          <w:sz w:val="26"/>
          <w:szCs w:val="26"/>
        </w:rPr>
        <w:t xml:space="preserve">Pakeisti </w:t>
      </w:r>
      <w:r w:rsidR="00F44B72" w:rsidRPr="00BF2CC1">
        <w:rPr>
          <w:sz w:val="26"/>
          <w:szCs w:val="26"/>
        </w:rPr>
        <w:t xml:space="preserve">21 punktą </w:t>
      </w:r>
      <w:r w:rsidRPr="00BF2CC1">
        <w:rPr>
          <w:sz w:val="26"/>
          <w:szCs w:val="26"/>
        </w:rPr>
        <w:t xml:space="preserve">ir jį </w:t>
      </w:r>
      <w:r w:rsidR="00F44B72" w:rsidRPr="00BF2CC1">
        <w:rPr>
          <w:sz w:val="26"/>
          <w:szCs w:val="26"/>
        </w:rPr>
        <w:t>išdėstyti taip:</w:t>
      </w:r>
    </w:p>
    <w:bookmarkEnd w:id="4"/>
    <w:p w14:paraId="4CA44C12" w14:textId="77777777" w:rsidR="00F44B72" w:rsidRPr="00BF2CC1" w:rsidRDefault="00F44B72" w:rsidP="00F44B72">
      <w:pPr>
        <w:pStyle w:val="prastasiniatinklio"/>
        <w:spacing w:before="0" w:beforeAutospacing="0" w:after="0" w:afterAutospacing="0"/>
        <w:ind w:firstLine="709"/>
        <w:jc w:val="both"/>
        <w:rPr>
          <w:sz w:val="26"/>
          <w:szCs w:val="26"/>
        </w:rPr>
      </w:pPr>
      <w:r w:rsidRPr="00BF2CC1">
        <w:rPr>
          <w:sz w:val="26"/>
          <w:szCs w:val="26"/>
        </w:rPr>
        <w:t xml:space="preserve">„21. </w:t>
      </w:r>
      <w:r w:rsidRPr="00BF2CC1">
        <w:rPr>
          <w:b/>
          <w:sz w:val="26"/>
          <w:szCs w:val="26"/>
        </w:rPr>
        <w:t>Dienos metas</w:t>
      </w:r>
      <w:r w:rsidRPr="00BF2CC1">
        <w:rPr>
          <w:sz w:val="26"/>
          <w:szCs w:val="26"/>
        </w:rPr>
        <w:t xml:space="preserve"> – laikas nuo 7.00 val. iki 19.00 val</w:t>
      </w:r>
      <w:r w:rsidR="00AB5938" w:rsidRPr="00BF2CC1">
        <w:rPr>
          <w:sz w:val="26"/>
          <w:szCs w:val="26"/>
        </w:rPr>
        <w:t>.“.</w:t>
      </w:r>
    </w:p>
    <w:p w14:paraId="560730C5" w14:textId="77777777" w:rsidR="00F44B72" w:rsidRPr="00BF2CC1" w:rsidRDefault="00AB5938" w:rsidP="00F44B72">
      <w:pPr>
        <w:pStyle w:val="prastasiniatinklio"/>
        <w:numPr>
          <w:ilvl w:val="0"/>
          <w:numId w:val="2"/>
        </w:numPr>
        <w:spacing w:before="0" w:beforeAutospacing="0" w:after="0" w:afterAutospacing="0"/>
        <w:jc w:val="both"/>
        <w:rPr>
          <w:sz w:val="26"/>
          <w:szCs w:val="26"/>
        </w:rPr>
      </w:pPr>
      <w:bookmarkStart w:id="5" w:name="_Hlk479862538"/>
      <w:r w:rsidRPr="00BF2CC1">
        <w:rPr>
          <w:sz w:val="26"/>
          <w:szCs w:val="26"/>
        </w:rPr>
        <w:t xml:space="preserve">Pakeisti </w:t>
      </w:r>
      <w:r w:rsidR="00F44B72" w:rsidRPr="00BF2CC1">
        <w:rPr>
          <w:sz w:val="26"/>
          <w:szCs w:val="26"/>
        </w:rPr>
        <w:t xml:space="preserve">22 punktą </w:t>
      </w:r>
      <w:r w:rsidRPr="00BF2CC1">
        <w:rPr>
          <w:sz w:val="26"/>
          <w:szCs w:val="26"/>
        </w:rPr>
        <w:t xml:space="preserve">ir jį </w:t>
      </w:r>
      <w:r w:rsidR="00F44B72" w:rsidRPr="00BF2CC1">
        <w:rPr>
          <w:sz w:val="26"/>
          <w:szCs w:val="26"/>
        </w:rPr>
        <w:t>išdėstyti taip:</w:t>
      </w:r>
    </w:p>
    <w:bookmarkEnd w:id="5"/>
    <w:p w14:paraId="6CE6D46C" w14:textId="77777777" w:rsidR="00F44B72" w:rsidRPr="00BF2CC1" w:rsidRDefault="00F44B72" w:rsidP="00F44B72">
      <w:pPr>
        <w:pStyle w:val="prastasiniatinklio"/>
        <w:spacing w:before="0" w:beforeAutospacing="0" w:after="0" w:afterAutospacing="0"/>
        <w:ind w:firstLine="709"/>
        <w:jc w:val="both"/>
        <w:rPr>
          <w:sz w:val="26"/>
          <w:szCs w:val="26"/>
        </w:rPr>
      </w:pPr>
      <w:r w:rsidRPr="00BF2CC1">
        <w:rPr>
          <w:sz w:val="26"/>
          <w:szCs w:val="26"/>
        </w:rPr>
        <w:t xml:space="preserve">„22. </w:t>
      </w:r>
      <w:r w:rsidRPr="00BF2CC1">
        <w:rPr>
          <w:b/>
          <w:sz w:val="26"/>
          <w:szCs w:val="26"/>
        </w:rPr>
        <w:t>Vakaro metas</w:t>
      </w:r>
      <w:r w:rsidRPr="00BF2CC1">
        <w:rPr>
          <w:sz w:val="26"/>
          <w:szCs w:val="26"/>
        </w:rPr>
        <w:t xml:space="preserve"> – laikas nuo 19.00 iki 22.00 val.</w:t>
      </w:r>
      <w:r w:rsidR="00AB5938" w:rsidRPr="00BF2CC1">
        <w:rPr>
          <w:sz w:val="26"/>
          <w:szCs w:val="26"/>
        </w:rPr>
        <w:t>“.</w:t>
      </w:r>
    </w:p>
    <w:p w14:paraId="6E7031C9" w14:textId="77777777" w:rsidR="001D7724" w:rsidRPr="00BF2CC1" w:rsidRDefault="00AB5938" w:rsidP="00F44B72">
      <w:pPr>
        <w:pStyle w:val="Pagrindiniotekstotrauka"/>
        <w:numPr>
          <w:ilvl w:val="0"/>
          <w:numId w:val="2"/>
        </w:numPr>
        <w:rPr>
          <w:sz w:val="26"/>
          <w:szCs w:val="26"/>
        </w:rPr>
      </w:pPr>
      <w:bookmarkStart w:id="6" w:name="_Hlk479862561"/>
      <w:r w:rsidRPr="00BF2CC1">
        <w:rPr>
          <w:sz w:val="26"/>
          <w:szCs w:val="26"/>
        </w:rPr>
        <w:t xml:space="preserve">Pakeisti </w:t>
      </w:r>
      <w:r w:rsidR="001D7724" w:rsidRPr="00BF2CC1">
        <w:rPr>
          <w:sz w:val="26"/>
          <w:szCs w:val="26"/>
        </w:rPr>
        <w:t xml:space="preserve">23 punktą </w:t>
      </w:r>
      <w:r w:rsidRPr="00BF2CC1">
        <w:rPr>
          <w:sz w:val="26"/>
          <w:szCs w:val="26"/>
        </w:rPr>
        <w:t xml:space="preserve">ir jį </w:t>
      </w:r>
      <w:r w:rsidR="001D7724" w:rsidRPr="00BF2CC1">
        <w:rPr>
          <w:sz w:val="26"/>
          <w:szCs w:val="26"/>
        </w:rPr>
        <w:t>išdėstyti taip:</w:t>
      </w:r>
    </w:p>
    <w:bookmarkEnd w:id="6"/>
    <w:p w14:paraId="6132E447" w14:textId="77777777" w:rsidR="00F44B72" w:rsidRPr="00BF2CC1" w:rsidRDefault="001D7724" w:rsidP="001D7724">
      <w:pPr>
        <w:pStyle w:val="Pagrindiniotekstotrauka"/>
        <w:ind w:firstLine="709"/>
        <w:rPr>
          <w:sz w:val="26"/>
          <w:szCs w:val="26"/>
        </w:rPr>
      </w:pPr>
      <w:r w:rsidRPr="00BF2CC1">
        <w:rPr>
          <w:sz w:val="26"/>
          <w:szCs w:val="26"/>
        </w:rPr>
        <w:t>„</w:t>
      </w:r>
      <w:r w:rsidR="00F44B72" w:rsidRPr="00BF2CC1">
        <w:rPr>
          <w:sz w:val="26"/>
          <w:szCs w:val="26"/>
        </w:rPr>
        <w:t xml:space="preserve">23. </w:t>
      </w:r>
      <w:r w:rsidR="00F44B72" w:rsidRPr="00BF2CC1">
        <w:rPr>
          <w:b/>
          <w:sz w:val="26"/>
          <w:szCs w:val="26"/>
        </w:rPr>
        <w:t>Nakties metas</w:t>
      </w:r>
      <w:r w:rsidR="00F44B72" w:rsidRPr="00BF2CC1">
        <w:rPr>
          <w:sz w:val="26"/>
          <w:szCs w:val="26"/>
        </w:rPr>
        <w:t xml:space="preserve"> – laikas nuo 22.00 iki 7.00 val.</w:t>
      </w:r>
      <w:r w:rsidR="00AB5938" w:rsidRPr="00BF2CC1">
        <w:rPr>
          <w:sz w:val="26"/>
          <w:szCs w:val="26"/>
        </w:rPr>
        <w:t>“.</w:t>
      </w:r>
    </w:p>
    <w:p w14:paraId="786C6629" w14:textId="77777777" w:rsidR="001D7724" w:rsidRPr="00BF2CC1" w:rsidRDefault="00AB5938" w:rsidP="001D7724">
      <w:pPr>
        <w:pStyle w:val="Pagrindiniotekstotrauka"/>
        <w:numPr>
          <w:ilvl w:val="0"/>
          <w:numId w:val="2"/>
        </w:numPr>
        <w:rPr>
          <w:sz w:val="26"/>
          <w:szCs w:val="26"/>
        </w:rPr>
      </w:pPr>
      <w:bookmarkStart w:id="7" w:name="_Hlk479862583"/>
      <w:r w:rsidRPr="00BF2CC1">
        <w:rPr>
          <w:sz w:val="26"/>
          <w:szCs w:val="26"/>
        </w:rPr>
        <w:t xml:space="preserve">Pakeisti </w:t>
      </w:r>
      <w:r w:rsidR="001D7724" w:rsidRPr="00BF2CC1">
        <w:rPr>
          <w:sz w:val="26"/>
          <w:szCs w:val="26"/>
        </w:rPr>
        <w:t xml:space="preserve">28 punktą </w:t>
      </w:r>
      <w:r w:rsidRPr="00BF2CC1">
        <w:rPr>
          <w:sz w:val="26"/>
          <w:szCs w:val="26"/>
        </w:rPr>
        <w:t xml:space="preserve">ir jį </w:t>
      </w:r>
      <w:r w:rsidR="001D7724" w:rsidRPr="00BF2CC1">
        <w:rPr>
          <w:sz w:val="26"/>
          <w:szCs w:val="26"/>
        </w:rPr>
        <w:t>išdėstyti taip:</w:t>
      </w:r>
    </w:p>
    <w:bookmarkEnd w:id="7"/>
    <w:p w14:paraId="71982216" w14:textId="77777777" w:rsidR="001D7724" w:rsidRPr="00BF2CC1" w:rsidRDefault="001D7724" w:rsidP="001D7724">
      <w:pPr>
        <w:pStyle w:val="prastasiniatinklio"/>
        <w:tabs>
          <w:tab w:val="left" w:pos="720"/>
        </w:tabs>
        <w:spacing w:before="0" w:beforeAutospacing="0" w:after="0" w:afterAutospacing="0"/>
        <w:ind w:firstLine="709"/>
        <w:jc w:val="both"/>
        <w:rPr>
          <w:sz w:val="26"/>
          <w:szCs w:val="26"/>
        </w:rPr>
      </w:pPr>
      <w:r w:rsidRPr="00BF2CC1">
        <w:rPr>
          <w:sz w:val="26"/>
          <w:szCs w:val="26"/>
        </w:rPr>
        <w:t>„28. Vertinant gyvenamojoje aplinkoje statybų, laisvalaikio ir buitinį triukšmą, viešosios rimties trikdymą triukšmo matavimai nėra privalomi, nes gali būti remiamasi ir kitais įrodymais (liudytojų, nukentėjusiųjų parodymai,</w:t>
      </w:r>
      <w:r w:rsidR="00AB5938" w:rsidRPr="00BF2CC1">
        <w:rPr>
          <w:sz w:val="26"/>
          <w:szCs w:val="26"/>
        </w:rPr>
        <w:t xml:space="preserve"> garso, vaizdo įrašai ir kt.).“.</w:t>
      </w:r>
    </w:p>
    <w:p w14:paraId="7460951C" w14:textId="77777777" w:rsidR="001D7724" w:rsidRPr="00BF2CC1" w:rsidRDefault="00AB5938" w:rsidP="001D7724">
      <w:pPr>
        <w:pStyle w:val="prastasiniatinklio"/>
        <w:numPr>
          <w:ilvl w:val="0"/>
          <w:numId w:val="2"/>
        </w:numPr>
        <w:tabs>
          <w:tab w:val="left" w:pos="720"/>
        </w:tabs>
        <w:spacing w:before="0" w:beforeAutospacing="0" w:after="0" w:afterAutospacing="0"/>
        <w:jc w:val="both"/>
        <w:rPr>
          <w:sz w:val="26"/>
          <w:szCs w:val="26"/>
        </w:rPr>
      </w:pPr>
      <w:bookmarkStart w:id="8" w:name="_Hlk479862598"/>
      <w:r w:rsidRPr="00BF2CC1">
        <w:rPr>
          <w:sz w:val="26"/>
          <w:szCs w:val="26"/>
        </w:rPr>
        <w:t xml:space="preserve">Pakeisti </w:t>
      </w:r>
      <w:r w:rsidR="004F049C">
        <w:rPr>
          <w:sz w:val="26"/>
          <w:szCs w:val="26"/>
        </w:rPr>
        <w:t>35.1</w:t>
      </w:r>
      <w:r w:rsidR="001D7724" w:rsidRPr="00BF2CC1">
        <w:rPr>
          <w:sz w:val="26"/>
          <w:szCs w:val="26"/>
        </w:rPr>
        <w:t xml:space="preserve"> punktą </w:t>
      </w:r>
      <w:r w:rsidRPr="00BF2CC1">
        <w:rPr>
          <w:sz w:val="26"/>
          <w:szCs w:val="26"/>
        </w:rPr>
        <w:t xml:space="preserve">ir jį </w:t>
      </w:r>
      <w:r w:rsidR="001D7724" w:rsidRPr="00BF2CC1">
        <w:rPr>
          <w:sz w:val="26"/>
          <w:szCs w:val="26"/>
        </w:rPr>
        <w:t>išdėstyti taip:</w:t>
      </w:r>
    </w:p>
    <w:bookmarkEnd w:id="8"/>
    <w:p w14:paraId="38453B66" w14:textId="77777777" w:rsidR="001D7724" w:rsidRPr="00BF2CC1" w:rsidRDefault="001D7724" w:rsidP="001D7724">
      <w:pPr>
        <w:pStyle w:val="prastasiniatinklio"/>
        <w:tabs>
          <w:tab w:val="num" w:pos="1320"/>
        </w:tabs>
        <w:spacing w:before="0" w:beforeAutospacing="0" w:after="0" w:afterAutospacing="0"/>
        <w:ind w:firstLine="720"/>
        <w:jc w:val="both"/>
        <w:rPr>
          <w:sz w:val="26"/>
          <w:szCs w:val="26"/>
        </w:rPr>
      </w:pPr>
      <w:r w:rsidRPr="00BF2CC1">
        <w:rPr>
          <w:sz w:val="26"/>
          <w:szCs w:val="26"/>
        </w:rPr>
        <w:t>„35.1. naudoti pirotechnikos priemones nuo 22.00 val. iki 8.00 val., išskyrus švenčių dienas bei renginius, kurių metu pirotechninės priemonės naudojamos turint nustatyta tvarka išduotą Biržų rajono savivaldybės administracijos direktoriaus leidimą, taip pat kultūros bei švietimo įstaigose vykstančių masinių renginių metu</w:t>
      </w:r>
      <w:r w:rsidR="006F5283" w:rsidRPr="00BF2CC1">
        <w:rPr>
          <w:sz w:val="26"/>
          <w:szCs w:val="26"/>
        </w:rPr>
        <w:t>;</w:t>
      </w:r>
      <w:r w:rsidR="00AB5938" w:rsidRPr="00BF2CC1">
        <w:rPr>
          <w:sz w:val="26"/>
          <w:szCs w:val="26"/>
        </w:rPr>
        <w:t>“.</w:t>
      </w:r>
    </w:p>
    <w:p w14:paraId="53048501" w14:textId="77777777" w:rsidR="001D7724" w:rsidRPr="00BF2CC1" w:rsidRDefault="00AB5938" w:rsidP="001D7724">
      <w:pPr>
        <w:pStyle w:val="prastasiniatinklio"/>
        <w:numPr>
          <w:ilvl w:val="0"/>
          <w:numId w:val="2"/>
        </w:numPr>
        <w:tabs>
          <w:tab w:val="left" w:pos="720"/>
        </w:tabs>
        <w:spacing w:before="0" w:beforeAutospacing="0" w:after="0" w:afterAutospacing="0"/>
        <w:jc w:val="both"/>
        <w:rPr>
          <w:sz w:val="26"/>
          <w:szCs w:val="26"/>
        </w:rPr>
      </w:pPr>
      <w:bookmarkStart w:id="9" w:name="_Hlk479862611"/>
      <w:r w:rsidRPr="00BF2CC1">
        <w:rPr>
          <w:sz w:val="26"/>
          <w:szCs w:val="26"/>
        </w:rPr>
        <w:t xml:space="preserve">Pakeisti </w:t>
      </w:r>
      <w:r w:rsidR="004F049C">
        <w:rPr>
          <w:sz w:val="26"/>
          <w:szCs w:val="26"/>
        </w:rPr>
        <w:t>38.2</w:t>
      </w:r>
      <w:r w:rsidR="006F5283" w:rsidRPr="00BF2CC1">
        <w:rPr>
          <w:sz w:val="26"/>
          <w:szCs w:val="26"/>
        </w:rPr>
        <w:t xml:space="preserve"> punktą </w:t>
      </w:r>
      <w:r w:rsidRPr="00BF2CC1">
        <w:rPr>
          <w:sz w:val="26"/>
          <w:szCs w:val="26"/>
        </w:rPr>
        <w:t xml:space="preserve">ir jį </w:t>
      </w:r>
      <w:r w:rsidR="006F5283" w:rsidRPr="00BF2CC1">
        <w:rPr>
          <w:sz w:val="26"/>
          <w:szCs w:val="26"/>
        </w:rPr>
        <w:t>išdėstyti taip:</w:t>
      </w:r>
    </w:p>
    <w:bookmarkEnd w:id="9"/>
    <w:p w14:paraId="6F6F661B" w14:textId="77777777" w:rsidR="006F5283" w:rsidRPr="00BF2CC1" w:rsidRDefault="006F5283" w:rsidP="006F5283">
      <w:pPr>
        <w:pStyle w:val="prastasiniatinklio"/>
        <w:tabs>
          <w:tab w:val="num" w:pos="1320"/>
        </w:tabs>
        <w:spacing w:before="0" w:beforeAutospacing="0" w:after="0" w:afterAutospacing="0"/>
        <w:ind w:firstLine="709"/>
        <w:jc w:val="both"/>
        <w:rPr>
          <w:sz w:val="26"/>
          <w:szCs w:val="26"/>
        </w:rPr>
      </w:pPr>
      <w:r w:rsidRPr="00BF2CC1">
        <w:rPr>
          <w:sz w:val="26"/>
          <w:szCs w:val="26"/>
        </w:rPr>
        <w:lastRenderedPageBreak/>
        <w:t>„38.2. naudoti civilines pirotechnikos priemones ir kitus garsinius prietaisus nuo 22.00 val. iki 8.00 val., išskyrus švenčių dienas bei renginius, kurių metu pirotechninės priemonės naudojamos turint nustatyta tvarka išduotą Biržų rajono savivaldybės adminis</w:t>
      </w:r>
      <w:r w:rsidR="00AB5938" w:rsidRPr="00BF2CC1">
        <w:rPr>
          <w:sz w:val="26"/>
          <w:szCs w:val="26"/>
        </w:rPr>
        <w:t>tracijos direktoriaus leidimą;“.</w:t>
      </w:r>
    </w:p>
    <w:p w14:paraId="1FAD057C" w14:textId="77777777" w:rsidR="001D7724" w:rsidRPr="00BF2CC1" w:rsidRDefault="00AB5938" w:rsidP="006F5283">
      <w:pPr>
        <w:pStyle w:val="Pagrindiniotekstotrauka"/>
        <w:numPr>
          <w:ilvl w:val="0"/>
          <w:numId w:val="2"/>
        </w:numPr>
        <w:rPr>
          <w:sz w:val="26"/>
          <w:szCs w:val="26"/>
        </w:rPr>
      </w:pPr>
      <w:bookmarkStart w:id="10" w:name="_Hlk479862624"/>
      <w:r w:rsidRPr="00BF2CC1">
        <w:rPr>
          <w:sz w:val="26"/>
          <w:szCs w:val="26"/>
        </w:rPr>
        <w:t xml:space="preserve">Pakeisti </w:t>
      </w:r>
      <w:r w:rsidR="006F5283" w:rsidRPr="00BF2CC1">
        <w:rPr>
          <w:sz w:val="26"/>
          <w:szCs w:val="26"/>
        </w:rPr>
        <w:t xml:space="preserve">44 punktą </w:t>
      </w:r>
      <w:r w:rsidRPr="00BF2CC1">
        <w:rPr>
          <w:sz w:val="26"/>
          <w:szCs w:val="26"/>
        </w:rPr>
        <w:t xml:space="preserve">ir jį </w:t>
      </w:r>
      <w:r w:rsidR="006F5283" w:rsidRPr="00BF2CC1">
        <w:rPr>
          <w:sz w:val="26"/>
          <w:szCs w:val="26"/>
        </w:rPr>
        <w:t>išdėstyti taip:</w:t>
      </w:r>
    </w:p>
    <w:bookmarkEnd w:id="10"/>
    <w:p w14:paraId="4BB81A46" w14:textId="77777777" w:rsidR="0048115B" w:rsidRPr="00BF2CC1" w:rsidRDefault="006F5283" w:rsidP="006520D0">
      <w:pPr>
        <w:overflowPunct w:val="0"/>
        <w:autoSpaceDE w:val="0"/>
        <w:autoSpaceDN w:val="0"/>
        <w:adjustRightInd w:val="0"/>
        <w:ind w:firstLine="709"/>
        <w:jc w:val="both"/>
        <w:rPr>
          <w:sz w:val="26"/>
          <w:szCs w:val="26"/>
        </w:rPr>
      </w:pPr>
      <w:r w:rsidRPr="00BF2CC1">
        <w:rPr>
          <w:sz w:val="26"/>
          <w:szCs w:val="26"/>
        </w:rPr>
        <w:t xml:space="preserve">„44. </w:t>
      </w:r>
      <w:bookmarkStart w:id="11" w:name="_Hlk479675022"/>
      <w:r w:rsidRPr="00BF2CC1">
        <w:rPr>
          <w:sz w:val="26"/>
          <w:szCs w:val="26"/>
        </w:rPr>
        <w:t xml:space="preserve">Triukšmo šaltinių valdytojai, planuojantys statybos, remonto, montavimo darbus Biržų rajono savivaldybės </w:t>
      </w:r>
      <w:r w:rsidR="00741372" w:rsidRPr="00BF2CC1">
        <w:rPr>
          <w:sz w:val="26"/>
          <w:szCs w:val="26"/>
        </w:rPr>
        <w:t xml:space="preserve">gyvenamosiose </w:t>
      </w:r>
      <w:r w:rsidRPr="00BF2CC1">
        <w:rPr>
          <w:sz w:val="26"/>
          <w:szCs w:val="26"/>
        </w:rPr>
        <w:t>vietovėse, privalo ne vėliau kaip prieš 7 kalendorines dienas (išskyrus avarinių gedimų atvejus)</w:t>
      </w:r>
      <w:r w:rsidRPr="00BF2CC1">
        <w:rPr>
          <w:b/>
          <w:sz w:val="26"/>
          <w:szCs w:val="26"/>
        </w:rPr>
        <w:t xml:space="preserve"> </w:t>
      </w:r>
      <w:r w:rsidRPr="00BF2CC1">
        <w:rPr>
          <w:sz w:val="26"/>
          <w:szCs w:val="26"/>
        </w:rPr>
        <w:t>iki šių darbų pradžios pateikti Biržų rajono savivaldybės administracijos statybos darbų triukšmo kontrolieriui informaciją apie triukšmo šaltinių naudojimo vietą, planuojamą triukšmo lygį ir jo trukmę per parą, triukšmo mažinimo priemones. Nepateikus tokios informacijos, darbai negali būti pradėti, o jau pradėti turi būti nedelsiant nutraukti.</w:t>
      </w:r>
      <w:bookmarkEnd w:id="11"/>
      <w:r w:rsidR="00AB5938" w:rsidRPr="00BF2CC1">
        <w:rPr>
          <w:sz w:val="26"/>
          <w:szCs w:val="26"/>
        </w:rPr>
        <w:t>“.</w:t>
      </w:r>
    </w:p>
    <w:p w14:paraId="70D4BA0E" w14:textId="77777777" w:rsidR="006520D0" w:rsidRPr="00BF2CC1" w:rsidRDefault="00AB5938" w:rsidP="006520D0">
      <w:pPr>
        <w:pStyle w:val="Sraopastraipa"/>
        <w:numPr>
          <w:ilvl w:val="0"/>
          <w:numId w:val="2"/>
        </w:numPr>
        <w:overflowPunct w:val="0"/>
        <w:autoSpaceDE w:val="0"/>
        <w:autoSpaceDN w:val="0"/>
        <w:adjustRightInd w:val="0"/>
        <w:jc w:val="both"/>
        <w:rPr>
          <w:sz w:val="26"/>
          <w:szCs w:val="26"/>
        </w:rPr>
      </w:pPr>
      <w:bookmarkStart w:id="12" w:name="_Hlk479862690"/>
      <w:r w:rsidRPr="00BF2CC1">
        <w:rPr>
          <w:sz w:val="26"/>
          <w:szCs w:val="26"/>
        </w:rPr>
        <w:t xml:space="preserve">Pakeisti </w:t>
      </w:r>
      <w:r w:rsidR="006520D0" w:rsidRPr="00BF2CC1">
        <w:rPr>
          <w:sz w:val="26"/>
          <w:szCs w:val="26"/>
        </w:rPr>
        <w:t xml:space="preserve">49 punktą </w:t>
      </w:r>
      <w:r w:rsidRPr="00BF2CC1">
        <w:rPr>
          <w:sz w:val="26"/>
          <w:szCs w:val="26"/>
        </w:rPr>
        <w:t xml:space="preserve">ir jį </w:t>
      </w:r>
      <w:r w:rsidR="006520D0" w:rsidRPr="00BF2CC1">
        <w:rPr>
          <w:sz w:val="26"/>
          <w:szCs w:val="26"/>
        </w:rPr>
        <w:t>išdėstyti taip:</w:t>
      </w:r>
    </w:p>
    <w:bookmarkEnd w:id="12"/>
    <w:p w14:paraId="2BF2A7FE" w14:textId="77777777" w:rsidR="00F148D4" w:rsidRPr="00BF2CC1" w:rsidRDefault="006520D0" w:rsidP="006520D0">
      <w:pPr>
        <w:overflowPunct w:val="0"/>
        <w:autoSpaceDE w:val="0"/>
        <w:autoSpaceDN w:val="0"/>
        <w:adjustRightInd w:val="0"/>
        <w:ind w:firstLine="720"/>
        <w:jc w:val="both"/>
        <w:rPr>
          <w:sz w:val="26"/>
          <w:szCs w:val="26"/>
        </w:rPr>
      </w:pPr>
      <w:r w:rsidRPr="00BF2CC1">
        <w:rPr>
          <w:sz w:val="26"/>
          <w:szCs w:val="26"/>
        </w:rPr>
        <w:t xml:space="preserve">„49. </w:t>
      </w:r>
      <w:bookmarkStart w:id="13" w:name="_Hlk479689990"/>
      <w:r w:rsidRPr="00BF2CC1">
        <w:rPr>
          <w:sz w:val="26"/>
          <w:szCs w:val="26"/>
        </w:rPr>
        <w:t>Taisyklių vykdymą kontroliuoja įgaliotos valstybės institucijos, Biržų rajono savivaldybės administracijos direktoriaus įgalioti asmenys, seniūnijų seniūnai</w:t>
      </w:r>
      <w:bookmarkEnd w:id="13"/>
      <w:r w:rsidRPr="00BF2CC1">
        <w:rPr>
          <w:sz w:val="26"/>
          <w:szCs w:val="26"/>
        </w:rPr>
        <w:t>.</w:t>
      </w:r>
      <w:r w:rsidR="00AB5938" w:rsidRPr="00BF2CC1">
        <w:rPr>
          <w:sz w:val="26"/>
          <w:szCs w:val="26"/>
        </w:rPr>
        <w:t>“.</w:t>
      </w:r>
    </w:p>
    <w:p w14:paraId="17238D53" w14:textId="77777777" w:rsidR="00D330D2" w:rsidRPr="00BF2CC1" w:rsidRDefault="00A81787" w:rsidP="00D330D2">
      <w:pPr>
        <w:pStyle w:val="Sraopastraipa"/>
        <w:numPr>
          <w:ilvl w:val="0"/>
          <w:numId w:val="2"/>
        </w:numPr>
        <w:overflowPunct w:val="0"/>
        <w:autoSpaceDE w:val="0"/>
        <w:autoSpaceDN w:val="0"/>
        <w:adjustRightInd w:val="0"/>
        <w:jc w:val="both"/>
        <w:rPr>
          <w:sz w:val="26"/>
          <w:szCs w:val="26"/>
        </w:rPr>
      </w:pPr>
      <w:bookmarkStart w:id="14" w:name="_Hlk479862707"/>
      <w:r w:rsidRPr="00BF2CC1">
        <w:rPr>
          <w:sz w:val="26"/>
          <w:szCs w:val="26"/>
        </w:rPr>
        <w:t xml:space="preserve">Pakeisti </w:t>
      </w:r>
      <w:r w:rsidR="00D330D2" w:rsidRPr="00BF2CC1">
        <w:rPr>
          <w:sz w:val="26"/>
          <w:szCs w:val="26"/>
        </w:rPr>
        <w:t>50</w:t>
      </w:r>
      <w:r w:rsidR="00AB5938" w:rsidRPr="00BF2CC1">
        <w:rPr>
          <w:sz w:val="26"/>
          <w:szCs w:val="26"/>
        </w:rPr>
        <w:t xml:space="preserve"> </w:t>
      </w:r>
      <w:r w:rsidR="00D330D2" w:rsidRPr="00BF2CC1">
        <w:rPr>
          <w:sz w:val="26"/>
          <w:szCs w:val="26"/>
        </w:rPr>
        <w:t xml:space="preserve">punktą </w:t>
      </w:r>
      <w:r w:rsidR="00AB5938" w:rsidRPr="00BF2CC1">
        <w:rPr>
          <w:sz w:val="26"/>
          <w:szCs w:val="26"/>
        </w:rPr>
        <w:t xml:space="preserve">ir jį </w:t>
      </w:r>
      <w:r w:rsidR="00D330D2" w:rsidRPr="00BF2CC1">
        <w:rPr>
          <w:sz w:val="26"/>
          <w:szCs w:val="26"/>
        </w:rPr>
        <w:t>išdėstyti taip:</w:t>
      </w:r>
    </w:p>
    <w:bookmarkEnd w:id="14"/>
    <w:p w14:paraId="49F158A8" w14:textId="77777777" w:rsidR="00D330D2" w:rsidRPr="00BF2CC1" w:rsidRDefault="00D330D2" w:rsidP="00D330D2">
      <w:pPr>
        <w:overflowPunct w:val="0"/>
        <w:autoSpaceDE w:val="0"/>
        <w:autoSpaceDN w:val="0"/>
        <w:adjustRightInd w:val="0"/>
        <w:ind w:firstLine="720"/>
        <w:jc w:val="both"/>
        <w:rPr>
          <w:sz w:val="26"/>
          <w:szCs w:val="26"/>
        </w:rPr>
      </w:pPr>
      <w:r w:rsidRPr="00BF2CC1">
        <w:rPr>
          <w:sz w:val="26"/>
          <w:szCs w:val="26"/>
        </w:rPr>
        <w:t>„50. Triukšmo šaltinių valdytojai privalo per nustatytą terminą įvykdyti Taisyklių kontrolę vykdančių pareigūnų nurodymus ar reikalavimus</w:t>
      </w:r>
      <w:r w:rsidR="00AB5938" w:rsidRPr="00BF2CC1">
        <w:rPr>
          <w:sz w:val="26"/>
          <w:szCs w:val="26"/>
        </w:rPr>
        <w:t>.“.</w:t>
      </w:r>
    </w:p>
    <w:p w14:paraId="4AE30504" w14:textId="77777777" w:rsidR="00D330D2" w:rsidRPr="00BF2CC1" w:rsidRDefault="00AB5938" w:rsidP="00D330D2">
      <w:pPr>
        <w:pStyle w:val="Sraopastraipa"/>
        <w:numPr>
          <w:ilvl w:val="0"/>
          <w:numId w:val="2"/>
        </w:numPr>
        <w:overflowPunct w:val="0"/>
        <w:autoSpaceDE w:val="0"/>
        <w:autoSpaceDN w:val="0"/>
        <w:adjustRightInd w:val="0"/>
        <w:jc w:val="both"/>
        <w:rPr>
          <w:sz w:val="26"/>
          <w:szCs w:val="26"/>
        </w:rPr>
      </w:pPr>
      <w:bookmarkStart w:id="15" w:name="_Hlk479862718"/>
      <w:r w:rsidRPr="00BF2CC1">
        <w:rPr>
          <w:sz w:val="26"/>
          <w:szCs w:val="26"/>
        </w:rPr>
        <w:t xml:space="preserve">Pakeisti </w:t>
      </w:r>
      <w:r w:rsidR="00D330D2" w:rsidRPr="00BF2CC1">
        <w:rPr>
          <w:sz w:val="26"/>
          <w:szCs w:val="26"/>
        </w:rPr>
        <w:t xml:space="preserve">51 punktą </w:t>
      </w:r>
      <w:r w:rsidRPr="00BF2CC1">
        <w:rPr>
          <w:sz w:val="26"/>
          <w:szCs w:val="26"/>
        </w:rPr>
        <w:t xml:space="preserve">ir jį </w:t>
      </w:r>
      <w:r w:rsidR="00D330D2" w:rsidRPr="00BF2CC1">
        <w:rPr>
          <w:sz w:val="26"/>
          <w:szCs w:val="26"/>
        </w:rPr>
        <w:t>išdėstyti taip:</w:t>
      </w:r>
    </w:p>
    <w:bookmarkEnd w:id="15"/>
    <w:p w14:paraId="02443815" w14:textId="77777777" w:rsidR="00AB5938" w:rsidRPr="00BF2CC1" w:rsidRDefault="00D330D2" w:rsidP="00D330D2">
      <w:pPr>
        <w:overflowPunct w:val="0"/>
        <w:autoSpaceDE w:val="0"/>
        <w:autoSpaceDN w:val="0"/>
        <w:adjustRightInd w:val="0"/>
        <w:ind w:left="720"/>
        <w:jc w:val="both"/>
        <w:rPr>
          <w:sz w:val="26"/>
          <w:szCs w:val="26"/>
        </w:rPr>
      </w:pPr>
      <w:r w:rsidRPr="00BF2CC1">
        <w:rPr>
          <w:sz w:val="26"/>
          <w:szCs w:val="26"/>
        </w:rPr>
        <w:t>„51. Taisyklių kontrolę vykdantys pareigūnai privalo reikalauti, kad:</w:t>
      </w:r>
    </w:p>
    <w:p w14:paraId="0E283800" w14:textId="77777777" w:rsidR="00AB5938" w:rsidRPr="00BF2CC1" w:rsidRDefault="00AB5938" w:rsidP="00AB5938">
      <w:pPr>
        <w:widowControl w:val="0"/>
        <w:ind w:firstLine="720"/>
        <w:jc w:val="both"/>
        <w:rPr>
          <w:sz w:val="26"/>
          <w:szCs w:val="26"/>
        </w:rPr>
      </w:pPr>
      <w:r w:rsidRPr="00BF2CC1">
        <w:rPr>
          <w:sz w:val="26"/>
          <w:szCs w:val="26"/>
        </w:rPr>
        <w:t>51.1. fiziniai, juridiniai asmenys laikytųsi šių Taisyklių;</w:t>
      </w:r>
    </w:p>
    <w:p w14:paraId="37F91E96" w14:textId="77777777" w:rsidR="00AB5938" w:rsidRPr="00BF2CC1" w:rsidRDefault="00AB5938" w:rsidP="00AB5938">
      <w:pPr>
        <w:widowControl w:val="0"/>
        <w:ind w:firstLine="720"/>
        <w:jc w:val="both"/>
        <w:rPr>
          <w:sz w:val="26"/>
          <w:szCs w:val="26"/>
        </w:rPr>
      </w:pPr>
      <w:r w:rsidRPr="00BF2CC1">
        <w:rPr>
          <w:sz w:val="26"/>
          <w:szCs w:val="26"/>
        </w:rPr>
        <w:t>51.2. triukšmo šaltinių valdytojai tikslintų ir keistų triukšmo prevencijos veiksmų planus ir juos įgyvendintų, tikslintų ir keistų triukšmo šaltinių naudojimo trukmę ir konkretų šių šaltinių veiklos pradžios ir pabaigos laiką.“.</w:t>
      </w:r>
    </w:p>
    <w:p w14:paraId="6B172F04" w14:textId="77777777" w:rsidR="00E36358" w:rsidRPr="00BF2CC1" w:rsidRDefault="00E36358" w:rsidP="00AB5938">
      <w:pPr>
        <w:overflowPunct w:val="0"/>
        <w:autoSpaceDE w:val="0"/>
        <w:autoSpaceDN w:val="0"/>
        <w:adjustRightInd w:val="0"/>
        <w:ind w:firstLine="720"/>
        <w:jc w:val="both"/>
        <w:rPr>
          <w:sz w:val="26"/>
          <w:szCs w:val="26"/>
          <w:lang w:val="en-US"/>
        </w:rPr>
      </w:pPr>
    </w:p>
    <w:p w14:paraId="73739413" w14:textId="77777777" w:rsidR="001D49AD" w:rsidRPr="00BF2CC1" w:rsidRDefault="001D49AD" w:rsidP="00E36358">
      <w:pPr>
        <w:overflowPunct w:val="0"/>
        <w:autoSpaceDE w:val="0"/>
        <w:autoSpaceDN w:val="0"/>
        <w:adjustRightInd w:val="0"/>
        <w:jc w:val="both"/>
        <w:rPr>
          <w:sz w:val="26"/>
          <w:szCs w:val="26"/>
          <w:lang w:val="en-US"/>
        </w:rPr>
      </w:pPr>
    </w:p>
    <w:p w14:paraId="3404A533" w14:textId="77777777" w:rsidR="001D49AD" w:rsidRPr="00BF2CC1" w:rsidRDefault="001D49AD" w:rsidP="00E36358">
      <w:pPr>
        <w:overflowPunct w:val="0"/>
        <w:autoSpaceDE w:val="0"/>
        <w:autoSpaceDN w:val="0"/>
        <w:adjustRightInd w:val="0"/>
        <w:jc w:val="both"/>
        <w:rPr>
          <w:sz w:val="26"/>
          <w:szCs w:val="26"/>
          <w:lang w:val="en-US"/>
        </w:rPr>
      </w:pPr>
    </w:p>
    <w:p w14:paraId="31425897" w14:textId="77777777" w:rsidR="00E36358" w:rsidRPr="00BF2CC1" w:rsidRDefault="00E36358" w:rsidP="00F148D4">
      <w:pPr>
        <w:tabs>
          <w:tab w:val="left" w:pos="1296"/>
          <w:tab w:val="center" w:pos="4153"/>
        </w:tabs>
        <w:overflowPunct w:val="0"/>
        <w:autoSpaceDE w:val="0"/>
        <w:autoSpaceDN w:val="0"/>
        <w:adjustRightInd w:val="0"/>
        <w:jc w:val="both"/>
        <w:rPr>
          <w:sz w:val="26"/>
          <w:szCs w:val="26"/>
        </w:rPr>
      </w:pPr>
      <w:r w:rsidRPr="00BF2CC1">
        <w:rPr>
          <w:sz w:val="26"/>
          <w:szCs w:val="26"/>
        </w:rPr>
        <w:t>Savivaldybės mer</w:t>
      </w:r>
      <w:r w:rsidR="00F148D4" w:rsidRPr="00BF2CC1">
        <w:rPr>
          <w:sz w:val="26"/>
          <w:szCs w:val="26"/>
        </w:rPr>
        <w:t>as</w:t>
      </w:r>
      <w:r w:rsidR="00F148D4" w:rsidRPr="00BF2CC1">
        <w:rPr>
          <w:sz w:val="26"/>
          <w:szCs w:val="26"/>
        </w:rPr>
        <w:tab/>
      </w:r>
      <w:r w:rsidR="00F148D4" w:rsidRPr="00BF2CC1">
        <w:rPr>
          <w:sz w:val="26"/>
          <w:szCs w:val="26"/>
        </w:rPr>
        <w:tab/>
      </w:r>
      <w:r w:rsidR="00F148D4" w:rsidRPr="00BF2CC1">
        <w:rPr>
          <w:sz w:val="26"/>
          <w:szCs w:val="26"/>
        </w:rPr>
        <w:tab/>
      </w:r>
      <w:r w:rsidR="00C24E18">
        <w:rPr>
          <w:sz w:val="26"/>
          <w:szCs w:val="26"/>
        </w:rPr>
        <w:t xml:space="preserve">            Valdemaras </w:t>
      </w:r>
      <w:proofErr w:type="spellStart"/>
      <w:r w:rsidR="00C24E18">
        <w:rPr>
          <w:sz w:val="26"/>
          <w:szCs w:val="26"/>
        </w:rPr>
        <w:t>Valkiūnas</w:t>
      </w:r>
      <w:proofErr w:type="spellEnd"/>
    </w:p>
    <w:p w14:paraId="594D6222" w14:textId="77777777" w:rsidR="00A04517" w:rsidRPr="00BF2CC1" w:rsidRDefault="00A04517" w:rsidP="00A04517">
      <w:pPr>
        <w:rPr>
          <w:sz w:val="26"/>
          <w:szCs w:val="26"/>
        </w:rPr>
      </w:pPr>
    </w:p>
    <w:p w14:paraId="08BAA4EC" w14:textId="77777777" w:rsidR="00BC7F5E" w:rsidRDefault="00BC7F5E" w:rsidP="00A04517">
      <w:pPr>
        <w:rPr>
          <w:sz w:val="26"/>
          <w:szCs w:val="26"/>
        </w:rPr>
      </w:pPr>
    </w:p>
    <w:p w14:paraId="7B559ACB" w14:textId="77777777" w:rsidR="00C24E18" w:rsidRDefault="00C24E18" w:rsidP="00A04517">
      <w:pPr>
        <w:rPr>
          <w:sz w:val="26"/>
          <w:szCs w:val="26"/>
        </w:rPr>
      </w:pPr>
    </w:p>
    <w:p w14:paraId="1E204C45" w14:textId="77777777" w:rsidR="00C24E18" w:rsidRDefault="00C24E18" w:rsidP="00A04517">
      <w:pPr>
        <w:rPr>
          <w:sz w:val="26"/>
          <w:szCs w:val="26"/>
        </w:rPr>
      </w:pPr>
    </w:p>
    <w:p w14:paraId="581AA38B" w14:textId="77777777" w:rsidR="00C24E18" w:rsidRDefault="00C24E18" w:rsidP="00A04517">
      <w:pPr>
        <w:rPr>
          <w:sz w:val="26"/>
          <w:szCs w:val="26"/>
        </w:rPr>
      </w:pPr>
    </w:p>
    <w:p w14:paraId="1100F958" w14:textId="77777777" w:rsidR="00C24E18" w:rsidRDefault="00C24E18" w:rsidP="00A04517">
      <w:pPr>
        <w:rPr>
          <w:sz w:val="26"/>
          <w:szCs w:val="26"/>
        </w:rPr>
      </w:pPr>
    </w:p>
    <w:p w14:paraId="6D6A6362" w14:textId="77777777" w:rsidR="00C24E18" w:rsidRDefault="00C24E18" w:rsidP="00A04517">
      <w:pPr>
        <w:rPr>
          <w:sz w:val="26"/>
          <w:szCs w:val="26"/>
        </w:rPr>
      </w:pPr>
    </w:p>
    <w:p w14:paraId="25738C35" w14:textId="77777777" w:rsidR="00C24E18" w:rsidRDefault="00C24E18" w:rsidP="00A04517">
      <w:pPr>
        <w:rPr>
          <w:sz w:val="26"/>
          <w:szCs w:val="26"/>
        </w:rPr>
      </w:pPr>
    </w:p>
    <w:p w14:paraId="5CD68C6B" w14:textId="77777777" w:rsidR="00C24E18" w:rsidRDefault="00C24E18" w:rsidP="00A04517">
      <w:pPr>
        <w:rPr>
          <w:sz w:val="26"/>
          <w:szCs w:val="26"/>
        </w:rPr>
      </w:pPr>
    </w:p>
    <w:p w14:paraId="2DD5C36F" w14:textId="77777777" w:rsidR="00C24E18" w:rsidRDefault="00C24E18" w:rsidP="00A04517">
      <w:pPr>
        <w:rPr>
          <w:sz w:val="26"/>
          <w:szCs w:val="26"/>
        </w:rPr>
      </w:pPr>
    </w:p>
    <w:p w14:paraId="7CB735A3" w14:textId="77777777" w:rsidR="00C24E18" w:rsidRDefault="00C24E18" w:rsidP="00A04517">
      <w:pPr>
        <w:rPr>
          <w:sz w:val="26"/>
          <w:szCs w:val="26"/>
        </w:rPr>
      </w:pPr>
    </w:p>
    <w:p w14:paraId="1B91B6E3" w14:textId="77777777" w:rsidR="00C24E18" w:rsidRDefault="00C24E18" w:rsidP="00A04517">
      <w:pPr>
        <w:rPr>
          <w:sz w:val="26"/>
          <w:szCs w:val="26"/>
        </w:rPr>
      </w:pPr>
    </w:p>
    <w:p w14:paraId="4021E1EE" w14:textId="77777777" w:rsidR="00C24E18" w:rsidRDefault="00C24E18" w:rsidP="00A04517">
      <w:pPr>
        <w:rPr>
          <w:sz w:val="26"/>
          <w:szCs w:val="26"/>
        </w:rPr>
      </w:pPr>
    </w:p>
    <w:p w14:paraId="6EE53B87" w14:textId="77777777" w:rsidR="00C24E18" w:rsidRDefault="00C24E18" w:rsidP="00A04517">
      <w:pPr>
        <w:rPr>
          <w:sz w:val="26"/>
          <w:szCs w:val="26"/>
        </w:rPr>
      </w:pPr>
    </w:p>
    <w:p w14:paraId="6B29A29A" w14:textId="77777777" w:rsidR="00C24E18" w:rsidRPr="00BF2CC1" w:rsidRDefault="00C24E18" w:rsidP="00A04517">
      <w:pPr>
        <w:rPr>
          <w:sz w:val="26"/>
          <w:szCs w:val="26"/>
        </w:rPr>
      </w:pPr>
    </w:p>
    <w:p w14:paraId="374FD1D3" w14:textId="77777777" w:rsidR="00BF2CC1" w:rsidRPr="00BF2CC1" w:rsidRDefault="00BF2CC1" w:rsidP="00A04517">
      <w:pPr>
        <w:rPr>
          <w:sz w:val="26"/>
          <w:szCs w:val="26"/>
        </w:rPr>
      </w:pPr>
    </w:p>
    <w:p w14:paraId="0C316A71" w14:textId="77777777" w:rsidR="00A04517" w:rsidRPr="00BF2CC1" w:rsidRDefault="00A04517" w:rsidP="00A04517">
      <w:pPr>
        <w:rPr>
          <w:sz w:val="26"/>
          <w:szCs w:val="26"/>
        </w:rPr>
      </w:pPr>
      <w:r w:rsidRPr="00BF2CC1">
        <w:rPr>
          <w:sz w:val="26"/>
          <w:szCs w:val="26"/>
        </w:rPr>
        <w:t>Parengė</w:t>
      </w:r>
    </w:p>
    <w:p w14:paraId="5ECD1BE9" w14:textId="77777777" w:rsidR="00A04517" w:rsidRPr="00BF2CC1" w:rsidRDefault="00A04517" w:rsidP="00A04517">
      <w:pPr>
        <w:rPr>
          <w:sz w:val="26"/>
          <w:szCs w:val="26"/>
        </w:rPr>
      </w:pPr>
    </w:p>
    <w:p w14:paraId="7DB48F95" w14:textId="77777777" w:rsidR="00A04517" w:rsidRPr="00BF2CC1" w:rsidRDefault="00A04517" w:rsidP="00A04517">
      <w:pPr>
        <w:rPr>
          <w:sz w:val="26"/>
          <w:szCs w:val="26"/>
        </w:rPr>
      </w:pPr>
      <w:r w:rsidRPr="00BF2CC1">
        <w:rPr>
          <w:sz w:val="26"/>
          <w:szCs w:val="26"/>
        </w:rPr>
        <w:t xml:space="preserve">Toma </w:t>
      </w:r>
      <w:proofErr w:type="spellStart"/>
      <w:r w:rsidRPr="00BF2CC1">
        <w:rPr>
          <w:sz w:val="26"/>
          <w:szCs w:val="26"/>
        </w:rPr>
        <w:t>Kirkilaitė</w:t>
      </w:r>
      <w:proofErr w:type="spellEnd"/>
    </w:p>
    <w:p w14:paraId="12F55472" w14:textId="77777777" w:rsidR="00680F41" w:rsidRPr="00BF2CC1" w:rsidRDefault="00A04517">
      <w:pPr>
        <w:rPr>
          <w:sz w:val="26"/>
          <w:szCs w:val="26"/>
        </w:rPr>
      </w:pPr>
      <w:r w:rsidRPr="00BF2CC1">
        <w:rPr>
          <w:sz w:val="26"/>
          <w:szCs w:val="26"/>
        </w:rPr>
        <w:t>2017-04-13</w:t>
      </w:r>
    </w:p>
    <w:sectPr w:rsidR="00680F41" w:rsidRPr="00BF2CC1" w:rsidSect="00AB5938">
      <w:headerReference w:type="default" r:id="rId9"/>
      <w:headerReference w:type="first" r:id="rId10"/>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72F83B" w14:textId="77777777" w:rsidR="00211AB5" w:rsidRDefault="00211AB5" w:rsidP="00211AB5">
      <w:r>
        <w:separator/>
      </w:r>
    </w:p>
  </w:endnote>
  <w:endnote w:type="continuationSeparator" w:id="0">
    <w:p w14:paraId="439E33F9" w14:textId="77777777" w:rsidR="00211AB5" w:rsidRDefault="00211AB5" w:rsidP="00211A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78AF87" w14:textId="77777777" w:rsidR="00211AB5" w:rsidRDefault="00211AB5" w:rsidP="00211AB5">
      <w:r>
        <w:separator/>
      </w:r>
    </w:p>
  </w:footnote>
  <w:footnote w:type="continuationSeparator" w:id="0">
    <w:p w14:paraId="26C0D610" w14:textId="77777777" w:rsidR="00211AB5" w:rsidRDefault="00211AB5" w:rsidP="00211A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43986040"/>
      <w:docPartObj>
        <w:docPartGallery w:val="Page Numbers (Top of Page)"/>
        <w:docPartUnique/>
      </w:docPartObj>
    </w:sdtPr>
    <w:sdtEndPr/>
    <w:sdtContent>
      <w:p w14:paraId="5DBB2A2B" w14:textId="77777777" w:rsidR="00AB5938" w:rsidRDefault="00AB5938">
        <w:pPr>
          <w:pStyle w:val="Antrats"/>
          <w:jc w:val="center"/>
        </w:pPr>
        <w:r>
          <w:fldChar w:fldCharType="begin"/>
        </w:r>
        <w:r>
          <w:instrText>PAGE   \* MERGEFORMAT</w:instrText>
        </w:r>
        <w:r>
          <w:fldChar w:fldCharType="separate"/>
        </w:r>
        <w:r w:rsidR="00662D11">
          <w:rPr>
            <w:noProof/>
          </w:rPr>
          <w:t>2</w:t>
        </w:r>
        <w:r>
          <w:fldChar w:fldCharType="end"/>
        </w:r>
      </w:p>
    </w:sdtContent>
  </w:sdt>
  <w:p w14:paraId="704DA236" w14:textId="77777777" w:rsidR="00211AB5" w:rsidRPr="00211AB5" w:rsidRDefault="00211AB5" w:rsidP="00211AB5">
    <w:pPr>
      <w:pStyle w:val="Antrats"/>
      <w:jc w:val="right"/>
      <w:rPr>
        <w: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63504F" w14:textId="77777777" w:rsidR="00211AB5" w:rsidRPr="00AB5938" w:rsidRDefault="00211AB5" w:rsidP="00AB5938">
    <w:pPr>
      <w:pStyle w:val="Antrats"/>
      <w:jc w:val="right"/>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singleLevel"/>
    <w:tmpl w:val="00000001"/>
    <w:name w:val="Outline"/>
    <w:lvl w:ilvl="0">
      <w:start w:val="1"/>
      <w:numFmt w:val="upperRoman"/>
      <w:lvlText w:val="%1."/>
      <w:lvlJc w:val="left"/>
      <w:pPr>
        <w:tabs>
          <w:tab w:val="num" w:pos="720"/>
        </w:tabs>
      </w:pPr>
    </w:lvl>
  </w:abstractNum>
  <w:abstractNum w:abstractNumId="1" w15:restartNumberingAfterBreak="0">
    <w:nsid w:val="0AF749CF"/>
    <w:multiLevelType w:val="hybridMultilevel"/>
    <w:tmpl w:val="63BA6420"/>
    <w:lvl w:ilvl="0" w:tplc="C8BC4EC8">
      <w:start w:val="1"/>
      <w:numFmt w:val="decimal"/>
      <w:lvlText w:val="%1."/>
      <w:lvlJc w:val="left"/>
      <w:pPr>
        <w:ind w:left="1080" w:hanging="360"/>
      </w:pPr>
      <w:rPr>
        <w:rFonts w:hint="default"/>
        <w:strike w:val="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443B5579"/>
    <w:multiLevelType w:val="hybridMultilevel"/>
    <w:tmpl w:val="803CFD32"/>
    <w:lvl w:ilvl="0" w:tplc="0427000F">
      <w:start w:val="1"/>
      <w:numFmt w:val="decimal"/>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1296"/>
  <w:hyphenationZone w:val="396"/>
  <w:drawingGridHorizontalSpacing w:val="120"/>
  <w:displayHorizontalDrawingGridEvery w:val="2"/>
  <w:displayVertic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07A1"/>
    <w:rsid w:val="00061E22"/>
    <w:rsid w:val="001D49AD"/>
    <w:rsid w:val="001D7724"/>
    <w:rsid w:val="00211AB5"/>
    <w:rsid w:val="00285661"/>
    <w:rsid w:val="0029500A"/>
    <w:rsid w:val="00413816"/>
    <w:rsid w:val="0048115B"/>
    <w:rsid w:val="004F049C"/>
    <w:rsid w:val="00550AF6"/>
    <w:rsid w:val="005E3605"/>
    <w:rsid w:val="006520D0"/>
    <w:rsid w:val="00662D11"/>
    <w:rsid w:val="00680F41"/>
    <w:rsid w:val="006F5283"/>
    <w:rsid w:val="00741372"/>
    <w:rsid w:val="00767E33"/>
    <w:rsid w:val="008257A5"/>
    <w:rsid w:val="008607A1"/>
    <w:rsid w:val="00890C63"/>
    <w:rsid w:val="00A04517"/>
    <w:rsid w:val="00A81787"/>
    <w:rsid w:val="00AB5938"/>
    <w:rsid w:val="00B13FFF"/>
    <w:rsid w:val="00BA083D"/>
    <w:rsid w:val="00BC7F5E"/>
    <w:rsid w:val="00BF2CC1"/>
    <w:rsid w:val="00C24E18"/>
    <w:rsid w:val="00D05C51"/>
    <w:rsid w:val="00D330D2"/>
    <w:rsid w:val="00D52CE8"/>
    <w:rsid w:val="00D91822"/>
    <w:rsid w:val="00E36358"/>
    <w:rsid w:val="00ED5220"/>
    <w:rsid w:val="00F148D4"/>
    <w:rsid w:val="00F44B72"/>
    <w:rsid w:val="00F57F1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524B3504"/>
  <w15:chartTrackingRefBased/>
  <w15:docId w15:val="{BA507A95-ECCA-4627-9618-1AA5C43E4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36358"/>
    <w:pPr>
      <w:spacing w:after="0" w:line="240" w:lineRule="auto"/>
    </w:pPr>
    <w:rPr>
      <w:rFonts w:eastAsia="Times New Roman" w:cs="Times New Roman"/>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otekstotrauka">
    <w:name w:val="Body Text Indent"/>
    <w:basedOn w:val="prastasis"/>
    <w:link w:val="PagrindiniotekstotraukaDiagrama"/>
    <w:rsid w:val="00F44B72"/>
    <w:pPr>
      <w:ind w:firstLine="720"/>
      <w:jc w:val="both"/>
    </w:pPr>
  </w:style>
  <w:style w:type="character" w:customStyle="1" w:styleId="PagrindiniotekstotraukaDiagrama">
    <w:name w:val="Pagrindinio teksto įtrauka Diagrama"/>
    <w:basedOn w:val="Numatytasispastraiposriftas"/>
    <w:link w:val="Pagrindiniotekstotrauka"/>
    <w:rsid w:val="00F44B72"/>
    <w:rPr>
      <w:rFonts w:eastAsia="Times New Roman" w:cs="Times New Roman"/>
      <w:szCs w:val="24"/>
    </w:rPr>
  </w:style>
  <w:style w:type="paragraph" w:styleId="Sraopastraipa">
    <w:name w:val="List Paragraph"/>
    <w:basedOn w:val="prastasis"/>
    <w:uiPriority w:val="34"/>
    <w:qFormat/>
    <w:rsid w:val="00F44B72"/>
    <w:pPr>
      <w:ind w:left="720"/>
      <w:contextualSpacing/>
    </w:pPr>
  </w:style>
  <w:style w:type="paragraph" w:styleId="Pagrindinistekstas">
    <w:name w:val="Body Text"/>
    <w:basedOn w:val="prastasis"/>
    <w:link w:val="PagrindinistekstasDiagrama"/>
    <w:uiPriority w:val="99"/>
    <w:semiHidden/>
    <w:unhideWhenUsed/>
    <w:rsid w:val="00F44B72"/>
    <w:pPr>
      <w:spacing w:after="120"/>
    </w:pPr>
  </w:style>
  <w:style w:type="character" w:customStyle="1" w:styleId="PagrindinistekstasDiagrama">
    <w:name w:val="Pagrindinis tekstas Diagrama"/>
    <w:basedOn w:val="Numatytasispastraiposriftas"/>
    <w:link w:val="Pagrindinistekstas"/>
    <w:uiPriority w:val="99"/>
    <w:semiHidden/>
    <w:rsid w:val="00F44B72"/>
    <w:rPr>
      <w:rFonts w:eastAsia="Times New Roman" w:cs="Times New Roman"/>
      <w:szCs w:val="24"/>
    </w:rPr>
  </w:style>
  <w:style w:type="paragraph" w:styleId="prastasiniatinklio">
    <w:name w:val="Normal (Web)"/>
    <w:basedOn w:val="prastasis"/>
    <w:rsid w:val="00F44B72"/>
    <w:pPr>
      <w:spacing w:before="100" w:beforeAutospacing="1" w:after="100" w:afterAutospacing="1"/>
    </w:pPr>
    <w:rPr>
      <w:lang w:eastAsia="lt-LT"/>
    </w:rPr>
  </w:style>
  <w:style w:type="paragraph" w:styleId="Debesliotekstas">
    <w:name w:val="Balloon Text"/>
    <w:basedOn w:val="prastasis"/>
    <w:link w:val="DebesliotekstasDiagrama"/>
    <w:uiPriority w:val="99"/>
    <w:semiHidden/>
    <w:unhideWhenUsed/>
    <w:rsid w:val="001D49AD"/>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1D49AD"/>
    <w:rPr>
      <w:rFonts w:ascii="Segoe UI" w:eastAsia="Times New Roman" w:hAnsi="Segoe UI" w:cs="Segoe UI"/>
      <w:sz w:val="18"/>
      <w:szCs w:val="18"/>
    </w:rPr>
  </w:style>
  <w:style w:type="paragraph" w:styleId="Antrats">
    <w:name w:val="header"/>
    <w:basedOn w:val="prastasis"/>
    <w:link w:val="AntratsDiagrama"/>
    <w:uiPriority w:val="99"/>
    <w:unhideWhenUsed/>
    <w:rsid w:val="00211AB5"/>
    <w:pPr>
      <w:tabs>
        <w:tab w:val="center" w:pos="4819"/>
        <w:tab w:val="right" w:pos="9638"/>
      </w:tabs>
    </w:pPr>
  </w:style>
  <w:style w:type="character" w:customStyle="1" w:styleId="AntratsDiagrama">
    <w:name w:val="Antraštės Diagrama"/>
    <w:basedOn w:val="Numatytasispastraiposriftas"/>
    <w:link w:val="Antrats"/>
    <w:uiPriority w:val="99"/>
    <w:rsid w:val="00211AB5"/>
    <w:rPr>
      <w:rFonts w:eastAsia="Times New Roman" w:cs="Times New Roman"/>
      <w:szCs w:val="24"/>
    </w:rPr>
  </w:style>
  <w:style w:type="paragraph" w:styleId="Porat">
    <w:name w:val="footer"/>
    <w:basedOn w:val="prastasis"/>
    <w:link w:val="PoratDiagrama"/>
    <w:uiPriority w:val="99"/>
    <w:unhideWhenUsed/>
    <w:rsid w:val="00211AB5"/>
    <w:pPr>
      <w:tabs>
        <w:tab w:val="center" w:pos="4819"/>
        <w:tab w:val="right" w:pos="9638"/>
      </w:tabs>
    </w:pPr>
  </w:style>
  <w:style w:type="character" w:customStyle="1" w:styleId="PoratDiagrama">
    <w:name w:val="Poraštė Diagrama"/>
    <w:basedOn w:val="Numatytasispastraiposriftas"/>
    <w:link w:val="Porat"/>
    <w:uiPriority w:val="99"/>
    <w:rsid w:val="00211AB5"/>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812987-212A-40B2-976F-666A60A73B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2582</Words>
  <Characters>1473</Characters>
  <Application>Microsoft Office Word</Application>
  <DocSecurity>4</DocSecurity>
  <Lines>12</Lines>
  <Paragraphs>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Toma Kirkilaite</dc:creator>
  <cp:lastModifiedBy>Virgilijus Kulbis</cp:lastModifiedBy>
  <cp:revision>2</cp:revision>
  <cp:lastPrinted>2017-04-28T10:30:00Z</cp:lastPrinted>
  <dcterms:created xsi:type="dcterms:W3CDTF">2021-01-22T12:27:00Z</dcterms:created>
  <dcterms:modified xsi:type="dcterms:W3CDTF">2021-01-22T12:27:00Z</dcterms:modified>
</cp:coreProperties>
</file>