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5E4EDF95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2021-0</w:t>
            </w:r>
            <w:r w:rsidR="0004307D">
              <w:rPr>
                <w:b/>
                <w:bCs/>
                <w:noProof/>
              </w:rPr>
              <w:t>2</w:t>
            </w:r>
            <w:r>
              <w:rPr>
                <w:b/>
                <w:bCs/>
                <w:noProof/>
              </w:rPr>
              <w:t xml:space="preserve">- </w:t>
            </w:r>
            <w:r w:rsidR="009C1F0E">
              <w:rPr>
                <w:b/>
                <w:bCs/>
                <w:noProof/>
              </w:rPr>
              <w:t xml:space="preserve">   </w:t>
            </w:r>
            <w:r>
              <w:rPr>
                <w:b/>
                <w:bCs/>
                <w:noProof/>
              </w:rPr>
              <w:t xml:space="preserve">    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FD84BD5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Biržų rajono savivaldybės 2021 metų </w:t>
            </w:r>
            <w:r w:rsidR="009E1EEB">
              <w:rPr>
                <w:b/>
                <w:bCs/>
                <w:noProof/>
                <w:u w:val="single"/>
              </w:rPr>
              <w:t>biudžeto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ECE7AEE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9E1EEB">
              <w:rPr>
                <w:noProof/>
                <w:u w:val="single"/>
              </w:rPr>
              <w:t xml:space="preserve">Biudžeto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9E1EEB">
              <w:rPr>
                <w:noProof/>
                <w:u w:val="single"/>
              </w:rPr>
              <w:t>edėja Dalia Šarkūnienė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2C3A2B70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nurodytą sprendimą dėl Savivaldybės 2021 m. biudžeto patvirtinimo priims kolegialus organus – Savivaldybės taryba, kur</w:t>
            </w:r>
            <w:r w:rsidR="00164497">
              <w:rPr>
                <w:noProof/>
              </w:rPr>
              <w:t xml:space="preserve">ios veiklos procedūros nustatytos </w:t>
            </w:r>
            <w:r>
              <w:rPr>
                <w:noProof/>
              </w:rPr>
              <w:t>LR Vietos savivaldos įstatym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 xml:space="preserve"> ir Savivaldybės tarybos veiklos reglament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>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</w:rPr>
            </w:r>
            <w:r w:rsidR="00AB7D8C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AB7D8C">
              <w:rPr>
                <w:noProof/>
                <w:sz w:val="22"/>
                <w:szCs w:val="22"/>
                <w:shd w:val="clear" w:color="auto" w:fill="FFFFFF"/>
              </w:rPr>
            </w:r>
            <w:r w:rsidR="00AB7D8C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1BC33C51" w:rsidR="00F708B6" w:rsidRDefault="008F7F20" w:rsidP="008F7F20">
      <w:pPr>
        <w:tabs>
          <w:tab w:val="left" w:pos="1247"/>
        </w:tabs>
        <w:spacing w:after="0" w:line="276" w:lineRule="auto"/>
      </w:pPr>
      <w:r w:rsidRPr="008F7F20">
        <w:rPr>
          <w:u w:val="single"/>
        </w:rPr>
        <w:t>Biudžeto skyriaus vedėja</w:t>
      </w:r>
      <w:r>
        <w:t xml:space="preserve"> </w:t>
      </w:r>
      <w:r>
        <w:tab/>
      </w:r>
      <w:r>
        <w:tab/>
      </w:r>
      <w:r w:rsidR="00CD7C58">
        <w:t xml:space="preserve">                     </w:t>
      </w:r>
      <w:r>
        <w:t>_______________</w:t>
      </w:r>
      <w:r>
        <w:tab/>
      </w:r>
      <w:r w:rsidR="00CD7C58">
        <w:tab/>
      </w:r>
      <w:r w:rsidRPr="008F7F20">
        <w:rPr>
          <w:u w:val="single"/>
        </w:rPr>
        <w:t xml:space="preserve"> Dalia Šarkūnienė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2021-02-18</w:t>
      </w:r>
    </w:p>
    <w:p w14:paraId="2E97B175" w14:textId="0282F9EA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="00F708B6"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5A6FAA53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  <w:t>_______________</w:t>
      </w:r>
      <w:r>
        <w:tab/>
      </w:r>
      <w:r w:rsidR="00CD7C58">
        <w:t xml:space="preserve">                    </w:t>
      </w:r>
      <w:r>
        <w:rPr>
          <w:u w:val="single"/>
        </w:rPr>
        <w:t>Stanislovas Paškevičius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2021-02-18</w:t>
      </w:r>
    </w:p>
    <w:p w14:paraId="66D2E3A4" w14:textId="2B72A54A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4307D"/>
    <w:rsid w:val="00052F9D"/>
    <w:rsid w:val="00065BBE"/>
    <w:rsid w:val="000E03C8"/>
    <w:rsid w:val="000E7E93"/>
    <w:rsid w:val="000F61AB"/>
    <w:rsid w:val="00120701"/>
    <w:rsid w:val="00143B16"/>
    <w:rsid w:val="00156612"/>
    <w:rsid w:val="00164497"/>
    <w:rsid w:val="00167458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473268"/>
    <w:rsid w:val="004A0B12"/>
    <w:rsid w:val="00546F3A"/>
    <w:rsid w:val="00557E38"/>
    <w:rsid w:val="00576137"/>
    <w:rsid w:val="0063152C"/>
    <w:rsid w:val="006369D0"/>
    <w:rsid w:val="00655380"/>
    <w:rsid w:val="00657BF2"/>
    <w:rsid w:val="006E7919"/>
    <w:rsid w:val="00726EE3"/>
    <w:rsid w:val="007A2C90"/>
    <w:rsid w:val="0083080F"/>
    <w:rsid w:val="008472A1"/>
    <w:rsid w:val="008726FD"/>
    <w:rsid w:val="00894B19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C1F0E"/>
    <w:rsid w:val="009C3671"/>
    <w:rsid w:val="009E1EEB"/>
    <w:rsid w:val="00A377CC"/>
    <w:rsid w:val="00AB7D8C"/>
    <w:rsid w:val="00AE6611"/>
    <w:rsid w:val="00BB5BF4"/>
    <w:rsid w:val="00C61DED"/>
    <w:rsid w:val="00C773B6"/>
    <w:rsid w:val="00C8767B"/>
    <w:rsid w:val="00CD6E3F"/>
    <w:rsid w:val="00CD7C58"/>
    <w:rsid w:val="00D61CC0"/>
    <w:rsid w:val="00D93A5E"/>
    <w:rsid w:val="00E0454A"/>
    <w:rsid w:val="00E6096A"/>
    <w:rsid w:val="00E839B4"/>
    <w:rsid w:val="00F37EE7"/>
    <w:rsid w:val="00F708B6"/>
    <w:rsid w:val="00F77143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2022-02-01T19:00:00Z</dcterms:created>
  <dcterms:modified xsi:type="dcterms:W3CDTF">2022-02-01T19:00:00Z</dcterms:modified>
</cp:coreProperties>
</file>